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12" w:rsidRPr="008F11FA" w:rsidRDefault="00833712" w:rsidP="008337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both"/>
        <w:rPr>
          <w:b/>
          <w:snapToGrid w:val="0"/>
          <w:sz w:val="20"/>
          <w:szCs w:val="20"/>
          <w:lang w:val="fr-FR"/>
        </w:rPr>
      </w:pPr>
      <w:r w:rsidRPr="008B21C6">
        <w:rPr>
          <w:b/>
          <w:snapToGrid w:val="0"/>
          <w:sz w:val="20"/>
          <w:szCs w:val="20"/>
          <w:u w:val="single"/>
        </w:rPr>
        <w:t>Warning</w:t>
      </w:r>
      <w:r w:rsidRPr="008B21C6">
        <w:rPr>
          <w:b/>
          <w:snapToGrid w:val="0"/>
          <w:sz w:val="20"/>
          <w:szCs w:val="20"/>
        </w:rPr>
        <w:t xml:space="preserve"> </w:t>
      </w:r>
      <w:r w:rsidRPr="008B21C6">
        <w:rPr>
          <w:snapToGrid w:val="0"/>
          <w:sz w:val="20"/>
          <w:szCs w:val="20"/>
        </w:rPr>
        <w:t>- This document offers just a simple outline of the access to E</w:t>
      </w:r>
      <w:r>
        <w:rPr>
          <w:snapToGrid w:val="0"/>
          <w:sz w:val="20"/>
          <w:szCs w:val="20"/>
        </w:rPr>
        <w:t>U</w:t>
      </w:r>
      <w:r w:rsidRPr="008B21C6">
        <w:rPr>
          <w:snapToGrid w:val="0"/>
          <w:sz w:val="20"/>
          <w:szCs w:val="20"/>
        </w:rPr>
        <w:t xml:space="preserve">'s external aid programmes. You are strongly advised to consult the Regulations on access to Community external assistance and the Regulation governing each programme to obtain legally reliable information – </w:t>
      </w:r>
      <w:r w:rsidRPr="008F11FA">
        <w:rPr>
          <w:b/>
          <w:sz w:val="20"/>
          <w:szCs w:val="20"/>
          <w:highlight w:val="yellow"/>
          <w:u w:val="single"/>
        </w:rPr>
        <w:t>Aviso</w:t>
      </w:r>
      <w:r w:rsidRPr="008F11FA">
        <w:rPr>
          <w:b/>
          <w:sz w:val="20"/>
          <w:szCs w:val="20"/>
          <w:highlight w:val="yellow"/>
        </w:rPr>
        <w:t xml:space="preserve"> </w:t>
      </w:r>
      <w:r w:rsidRPr="008B21C6">
        <w:rPr>
          <w:sz w:val="20"/>
          <w:szCs w:val="20"/>
          <w:highlight w:val="yellow"/>
        </w:rPr>
        <w:t xml:space="preserve">Este documento constituye un resumen de los principios </w:t>
      </w:r>
      <w:r w:rsidRPr="008F11FA">
        <w:rPr>
          <w:rFonts w:eastAsia="EUAlbertina-Bold-Identity-H"/>
          <w:bCs/>
          <w:sz w:val="20"/>
          <w:szCs w:val="20"/>
          <w:highlight w:val="yellow"/>
        </w:rPr>
        <w:t xml:space="preserve">relativos al acceso a la ayuda exterior comunitaria. </w:t>
      </w:r>
      <w:r w:rsidRPr="008B21C6"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Se recomienda para conseguir una información jurídica completa </w:t>
      </w:r>
      <w:r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y valida </w:t>
      </w:r>
      <w:r w:rsidRPr="008B21C6">
        <w:rPr>
          <w:rFonts w:eastAsia="EUAlbertina-Bold-Identity-H"/>
          <w:bCs/>
          <w:sz w:val="20"/>
          <w:szCs w:val="20"/>
          <w:highlight w:val="yellow"/>
          <w:lang w:val="es-ES_tradnl"/>
        </w:rPr>
        <w:t xml:space="preserve">consultar los Reglamentos sobre el acceso a la ayuda exterior comunitaria así como la regulación relativa a cada programa - </w:t>
      </w:r>
      <w:r w:rsidRPr="008F11FA">
        <w:rPr>
          <w:b/>
          <w:snapToGrid w:val="0"/>
          <w:sz w:val="20"/>
          <w:szCs w:val="20"/>
          <w:u w:val="single"/>
          <w:lang w:val="es-ES"/>
        </w:rPr>
        <w:t>Avertissement</w:t>
      </w:r>
      <w:r w:rsidRPr="008F11FA">
        <w:rPr>
          <w:b/>
          <w:snapToGrid w:val="0"/>
          <w:sz w:val="20"/>
          <w:szCs w:val="20"/>
          <w:lang w:val="es-ES"/>
        </w:rPr>
        <w:t xml:space="preserve"> </w:t>
      </w:r>
      <w:r w:rsidRPr="008F11FA">
        <w:rPr>
          <w:snapToGrid w:val="0"/>
          <w:sz w:val="20"/>
          <w:szCs w:val="20"/>
          <w:lang w:val="es-ES"/>
        </w:rPr>
        <w:t>Le présent document offre juste les grandes lignes simples de l'accès aux pr</w:t>
      </w:r>
      <w:r>
        <w:rPr>
          <w:snapToGrid w:val="0"/>
          <w:sz w:val="20"/>
          <w:szCs w:val="20"/>
          <w:lang w:val="es-ES"/>
        </w:rPr>
        <w:t>ogrammes externes d'aide de la U</w:t>
      </w:r>
      <w:r w:rsidRPr="008F11FA">
        <w:rPr>
          <w:snapToGrid w:val="0"/>
          <w:sz w:val="20"/>
          <w:szCs w:val="20"/>
          <w:lang w:val="es-ES"/>
        </w:rPr>
        <w:t xml:space="preserve">E. </w:t>
      </w:r>
      <w:r w:rsidRPr="008F11FA">
        <w:rPr>
          <w:snapToGrid w:val="0"/>
          <w:sz w:val="20"/>
          <w:szCs w:val="20"/>
          <w:lang w:val="fr-FR"/>
        </w:rPr>
        <w:t xml:space="preserve">Vous êtes fortement conseillés de consulter les règlements sur l'accès à l'aide extérieure communautaire et le règlement régissant chaque programme pour obtenir des informations légalement fiables. </w:t>
      </w:r>
    </w:p>
    <w:p w:rsidR="00833712" w:rsidRPr="008F11FA" w:rsidRDefault="00833712" w:rsidP="00833712">
      <w:pPr>
        <w:pStyle w:val="Header"/>
        <w:rPr>
          <w:lang w:val="fr-FR"/>
        </w:rPr>
      </w:pPr>
    </w:p>
    <w:p w:rsidR="00E7384E" w:rsidRPr="00504709" w:rsidRDefault="00E7384E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BE"/>
        </w:rPr>
      </w:pPr>
      <w:r w:rsidRPr="00E7384E">
        <w:rPr>
          <w:rFonts w:ascii="Arial" w:hAnsi="Arial"/>
          <w:b/>
          <w:snapToGrid w:val="0"/>
          <w:lang w:val="fr-FR"/>
        </w:rPr>
        <w:t>Annexe A2 (suite)</w:t>
      </w:r>
      <w:r w:rsidR="003F3339">
        <w:rPr>
          <w:rFonts w:ascii="Arial" w:hAnsi="Arial"/>
          <w:b/>
          <w:snapToGrid w:val="0"/>
          <w:lang w:val="fr-FR"/>
        </w:rPr>
        <w:t xml:space="preserve"> – Annex A2 – </w:t>
      </w:r>
      <w:r w:rsidR="003F3339" w:rsidRPr="00504709">
        <w:rPr>
          <w:rFonts w:ascii="Arial" w:hAnsi="Arial"/>
          <w:b/>
          <w:snapToGrid w:val="0"/>
          <w:lang w:val="fr-BE"/>
        </w:rPr>
        <w:t>Anexo A2</w:t>
      </w:r>
    </w:p>
    <w:p w:rsid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FR"/>
        </w:rPr>
      </w:pPr>
    </w:p>
    <w:p w:rsidR="005C4E80" w:rsidRDefault="00077443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fr-FR"/>
        </w:rPr>
      </w:pPr>
      <w:r>
        <w:rPr>
          <w:rFonts w:ascii="Arial" w:hAnsi="Arial"/>
          <w:b/>
          <w:snapToGrid w:val="0"/>
          <w:lang w:val="fr-FR"/>
        </w:rPr>
        <w:t>Instrument</w:t>
      </w:r>
      <w:r w:rsidR="003F3339">
        <w:rPr>
          <w:rFonts w:ascii="Arial" w:hAnsi="Arial"/>
          <w:b/>
          <w:snapToGrid w:val="0"/>
          <w:lang w:val="fr-FR"/>
        </w:rPr>
        <w:t>s</w:t>
      </w:r>
      <w:r>
        <w:rPr>
          <w:rFonts w:ascii="Arial" w:hAnsi="Arial"/>
          <w:b/>
          <w:snapToGrid w:val="0"/>
          <w:lang w:val="fr-FR"/>
        </w:rPr>
        <w:t xml:space="preserve"> communautaire</w:t>
      </w:r>
      <w:r w:rsidR="003F3339">
        <w:rPr>
          <w:rFonts w:ascii="Arial" w:hAnsi="Arial"/>
          <w:b/>
          <w:snapToGrid w:val="0"/>
          <w:lang w:val="fr-FR"/>
        </w:rPr>
        <w:t>s</w:t>
      </w:r>
      <w:r w:rsidR="005C4E80">
        <w:rPr>
          <w:rFonts w:ascii="Arial" w:hAnsi="Arial"/>
          <w:b/>
          <w:snapToGrid w:val="0"/>
          <w:lang w:val="fr-FR"/>
        </w:rPr>
        <w:t xml:space="preserve"> à c</w:t>
      </w:r>
      <w:r>
        <w:rPr>
          <w:rFonts w:ascii="Arial" w:hAnsi="Arial"/>
          <w:b/>
          <w:snapToGrid w:val="0"/>
          <w:lang w:val="fr-FR"/>
        </w:rPr>
        <w:t>hamp d’application géographique</w:t>
      </w:r>
    </w:p>
    <w:p w:rsid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</w:rPr>
      </w:pPr>
      <w:r w:rsidRPr="003F3339">
        <w:rPr>
          <w:rFonts w:ascii="Arial" w:hAnsi="Arial"/>
          <w:b/>
          <w:snapToGrid w:val="0"/>
        </w:rPr>
        <w:t>Community instrument</w:t>
      </w:r>
      <w:r>
        <w:rPr>
          <w:rFonts w:ascii="Arial" w:hAnsi="Arial"/>
          <w:b/>
          <w:snapToGrid w:val="0"/>
        </w:rPr>
        <w:t>s</w:t>
      </w:r>
      <w:r w:rsidRPr="003F3339">
        <w:rPr>
          <w:rFonts w:ascii="Arial" w:hAnsi="Arial"/>
          <w:b/>
          <w:snapToGrid w:val="0"/>
        </w:rPr>
        <w:t xml:space="preserve"> with geographical scope</w:t>
      </w:r>
    </w:p>
    <w:p w:rsidR="003F3339" w:rsidRPr="003F3339" w:rsidRDefault="003F3339" w:rsidP="005C4E80">
      <w:pPr>
        <w:tabs>
          <w:tab w:val="left" w:pos="1701"/>
        </w:tabs>
        <w:jc w:val="center"/>
        <w:rPr>
          <w:rFonts w:ascii="Arial" w:hAnsi="Arial"/>
          <w:b/>
          <w:snapToGrid w:val="0"/>
          <w:lang w:val="es-HN"/>
        </w:rPr>
      </w:pPr>
      <w:r w:rsidRPr="003F3339">
        <w:rPr>
          <w:rFonts w:ascii="Arial" w:hAnsi="Arial"/>
          <w:b/>
          <w:snapToGrid w:val="0"/>
          <w:lang w:val="es-HN"/>
        </w:rPr>
        <w:t>Instrumentos comunitarios de ámbito geográfico</w:t>
      </w:r>
    </w:p>
    <w:p w:rsidR="005C4E80" w:rsidRDefault="005C4E80" w:rsidP="003F3339">
      <w:pPr>
        <w:tabs>
          <w:tab w:val="left" w:pos="1701"/>
        </w:tabs>
        <w:rPr>
          <w:rFonts w:ascii="Arial" w:hAnsi="Arial"/>
          <w:b/>
          <w:snapToGrid w:val="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825"/>
        <w:gridCol w:w="4826"/>
      </w:tblGrid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Programmes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D7704A">
              <w:rPr>
                <w:b/>
                <w:snapToGrid w:val="0"/>
                <w:sz w:val="22"/>
                <w:szCs w:val="22"/>
              </w:rPr>
              <w:t>Program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>Programa</w:t>
            </w:r>
          </w:p>
        </w:tc>
        <w:tc>
          <w:tcPr>
            <w:tcW w:w="4825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504709">
              <w:rPr>
                <w:b/>
                <w:snapToGrid w:val="0"/>
                <w:sz w:val="22"/>
                <w:szCs w:val="22"/>
                <w:lang w:val="es-HN"/>
              </w:rPr>
              <w:t>Personnes morales éligibles</w:t>
            </w:r>
            <w:r w:rsidR="00EB3B4A" w:rsidRPr="00504709">
              <w:rPr>
                <w:b/>
                <w:snapToGrid w:val="0"/>
                <w:sz w:val="22"/>
                <w:szCs w:val="22"/>
                <w:lang w:val="es-HN"/>
              </w:rPr>
              <w:t xml:space="preserve"> des pays suivants :</w:t>
            </w:r>
            <w:r w:rsidR="003F3339" w:rsidRPr="00D7704A">
              <w:rPr>
                <w:b/>
                <w:snapToGrid w:val="0"/>
                <w:sz w:val="22"/>
                <w:szCs w:val="22"/>
                <w:lang w:val="es-HN"/>
              </w:rPr>
              <w:br/>
            </w:r>
            <w:r w:rsidR="00D907CB" w:rsidRPr="00504709">
              <w:rPr>
                <w:b/>
                <w:snapToGrid w:val="0"/>
                <w:sz w:val="22"/>
                <w:szCs w:val="22"/>
                <w:lang w:val="es-HN"/>
              </w:rPr>
              <w:t>Eligible legal persons established in the following countries: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 xml:space="preserve">Personas jurídicas elegibles establecidas en los países siguientes : </w:t>
            </w:r>
          </w:p>
        </w:tc>
        <w:tc>
          <w:tcPr>
            <w:tcW w:w="4826" w:type="dxa"/>
            <w:shd w:val="clear" w:color="auto" w:fill="E6E6E6"/>
            <w:vAlign w:val="center"/>
          </w:tcPr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Personnes physiques éligibles</w:t>
            </w:r>
            <w:r w:rsidR="00EB3B4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des pays suivants 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</w:rPr>
            </w:pPr>
            <w:r w:rsidRPr="00D7704A">
              <w:rPr>
                <w:b/>
                <w:snapToGrid w:val="0"/>
                <w:sz w:val="22"/>
                <w:szCs w:val="22"/>
              </w:rPr>
              <w:t>Eligible natural persons from the following countries: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HN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HN"/>
              </w:rPr>
              <w:t>Personas físicas elegibles de los países siguientes:</w:t>
            </w: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Règlement (CE) n° 2500/2001 – Aide financière de préadhésion en faveur de la Turquie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2500/2001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2500/2001</w:t>
            </w:r>
          </w:p>
        </w:tc>
        <w:tc>
          <w:tcPr>
            <w:tcW w:w="4825" w:type="dxa"/>
            <w:shd w:val="clear" w:color="auto" w:fill="auto"/>
          </w:tcPr>
          <w:p w:rsidR="006C375E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</w:t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Member States - Estados miembros</w:t>
            </w:r>
            <w:r w:rsidR="00D907C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</w:t>
            </w:r>
            <w:r w:rsidR="00590702" w:rsidRPr="00D7704A">
              <w:rPr>
                <w:snapToGrid w:val="0"/>
                <w:sz w:val="22"/>
                <w:szCs w:val="22"/>
                <w:lang w:val="fr-FR"/>
              </w:rPr>
              <w:t>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Malte,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C375E" w:rsidRPr="00D7704A" w:rsidRDefault="00EB3B4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C375E" w:rsidRPr="00D7704A" w:rsidRDefault="009612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Suède,</w:t>
            </w:r>
            <w:r w:rsidR="00EB3B4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5C4E80" w:rsidRPr="00D7704A" w:rsidRDefault="009612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</w:t>
            </w:r>
            <w:r w:rsidR="00EB3B4A" w:rsidRPr="00D7704A">
              <w:rPr>
                <w:snapToGrid w:val="0"/>
                <w:sz w:val="22"/>
                <w:szCs w:val="22"/>
                <w:lang w:val="fr-FR"/>
              </w:rPr>
              <w:t xml:space="preserve"> Tchèque</w:t>
            </w:r>
            <w:r w:rsidR="005B31DE"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504709" w:rsidRDefault="000F3B65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910ACA" w:rsidRPr="0050470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</w:t>
            </w:r>
            <w:r w:rsidR="00D907CB" w:rsidRPr="0050470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- European Economic Area – Espacio Económico Europeo</w:t>
            </w:r>
            <w:r w:rsidR="00D907CB" w:rsidRPr="00504709">
              <w:rPr>
                <w:b/>
                <w:snapToGrid w:val="0"/>
                <w:sz w:val="22"/>
                <w:szCs w:val="22"/>
                <w:lang w:val="es-ES"/>
              </w:rPr>
              <w:t xml:space="preserve"> </w:t>
            </w:r>
            <w:r w:rsidR="00910ACA" w:rsidRPr="00504709">
              <w:rPr>
                <w:b/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471CA4" w:rsidRPr="00D7704A" w:rsidRDefault="00910ACA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Islande,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910ACA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10ACA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</w:t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International organisations – Organizaciones internacionales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71CA4" w:rsidRPr="00D7704A" w:rsidRDefault="006C375E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10ACA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10ACA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471CA4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910ACA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C375E" w:rsidRPr="00D7704A" w:rsidRDefault="006C375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504709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MEDA</w:t>
            </w:r>
            <w:r w:rsidR="0059070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Beneficiaries States from the MEDA program – Países beneficiarios del programa MEDA</w:t>
            </w:r>
            <w:r w:rsidR="006D0AE2" w:rsidRPr="00504709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C375E" w:rsidRPr="00504709" w:rsidRDefault="006C375E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D7704A" w:rsidRDefault="000F3B65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CARDS</w:t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</w:t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lastRenderedPageBreak/>
              <w:t>Beneficiaries States from the CARDS program – Países beneficiarios del programa CARDS</w:t>
            </w:r>
            <w:r w:rsidR="006D0AE2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C375E" w:rsidRPr="00D7704A" w:rsidRDefault="006C375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C375E" w:rsidP="00D7704A">
            <w:pPr>
              <w:tabs>
                <w:tab w:val="left" w:pos="1701"/>
              </w:tabs>
              <w:ind w:left="395" w:hanging="36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 – Other countries – otros países</w:t>
            </w:r>
          </w:p>
          <w:p w:rsidR="006D0AE2" w:rsidRPr="00D7704A" w:rsidRDefault="00590702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par cas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6D0AE2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  <w:r w:rsidR="006D0AE2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826" w:type="dxa"/>
            <w:shd w:val="clear" w:color="auto" w:fill="auto"/>
          </w:tcPr>
          <w:p w:rsidR="006C375E" w:rsidRPr="00D7704A" w:rsidRDefault="000F3B65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D907C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D907C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Allemagne,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Autriche,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C375E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Malte,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D0AE2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504709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BE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D0AE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</w:t>
            </w:r>
            <w:r w:rsidR="006D0AE2"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="00630073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– 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Official candidate country – Países candidatos reconocidos oficialmente</w:t>
            </w:r>
            <w:r w:rsidR="00630073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471CA4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D0AE2" w:rsidRPr="00D7704A" w:rsidRDefault="006D0AE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504709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0F3B65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MEDA – Beneficiaries States from the MEDA program – Países beneficiarios del programa MEDA</w:t>
            </w:r>
            <w:r w:rsidR="006D0AE2" w:rsidRPr="00504709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504709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D0AE2" w:rsidRPr="00D7704A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du programme CARDS - Beneficiaries States from the CARDS program – Países beneficiarios del programa CARDS</w:t>
            </w:r>
            <w:r w:rsidR="00590702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D907CB" w:rsidRPr="00D7704A" w:rsidRDefault="00D907CB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0F3B65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3B65" w:rsidRPr="00D7704A" w:rsidRDefault="006C375E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0F3B65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 – Other countries – otros países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par cas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5C4E80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2666/2000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CARDS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2666/2000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2666/2000</w:t>
            </w:r>
          </w:p>
        </w:tc>
        <w:tc>
          <w:tcPr>
            <w:tcW w:w="4825" w:type="dxa"/>
            <w:shd w:val="clear" w:color="auto" w:fill="auto"/>
          </w:tcPr>
          <w:p w:rsidR="00590702" w:rsidRPr="00D7704A" w:rsidRDefault="00590702" w:rsidP="00D7704A">
            <w:pPr>
              <w:tabs>
                <w:tab w:val="left" w:pos="395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Italie, 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Lettonie,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Lituanie,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Luxembourg,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90702" w:rsidRPr="00D7704A" w:rsidRDefault="00590702" w:rsidP="00D7704A">
            <w:pPr>
              <w:tabs>
                <w:tab w:val="left" w:pos="395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2°</w:t>
            </w:r>
            <w:r w:rsidR="00BF6904"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Espace économique européen  - European </w:t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lastRenderedPageBreak/>
              <w:t>Economic Area – Espacio Económico Europeo</w:t>
            </w: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 xml:space="preserve"> : </w:t>
            </w: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Liechtenstein, Norvège.</w:t>
            </w:r>
          </w:p>
          <w:p w:rsidR="00910ACA" w:rsidRPr="00D7704A" w:rsidRDefault="00910ACA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C0371" w:rsidRPr="00D7704A" w:rsidRDefault="00FC037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FC0371" w:rsidRPr="00D7704A" w:rsidRDefault="00FC037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590702" w:rsidRPr="00D7704A" w:rsidRDefault="00590702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677976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5°</w:t>
            </w:r>
            <w:r w:rsidR="00BF6904"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Pays bénéficiaires – Beneficiaries States – Países beneficiarios del programa </w:t>
            </w:r>
            <w:r w:rsidR="00F56FC7" w:rsidRPr="00504709">
              <w:rPr>
                <w:snapToGrid w:val="0"/>
                <w:sz w:val="22"/>
                <w:szCs w:val="22"/>
                <w:lang w:val="fr-BE"/>
              </w:rPr>
              <w:t xml:space="preserve">: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643429" w:rsidRPr="00D7704A" w:rsidRDefault="0064342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56FC7" w:rsidRPr="00D7704A" w:rsidRDefault="00F56FC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Fyrom.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de-DE"/>
              </w:rPr>
            </w:pPr>
          </w:p>
          <w:p w:rsidR="00677976" w:rsidRPr="00D7704A" w:rsidRDefault="00677976" w:rsidP="00D7704A">
            <w:pPr>
              <w:tabs>
                <w:tab w:val="left" w:pos="395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E41B84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Autres pays – Other countries – otros países </w:t>
            </w:r>
          </w:p>
          <w:p w:rsidR="00077443" w:rsidRPr="00D7704A" w:rsidRDefault="00077443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Pays bénéf</w:t>
            </w:r>
            <w:r w:rsidR="00F81637" w:rsidRPr="00D7704A">
              <w:rPr>
                <w:snapToGrid w:val="0"/>
                <w:sz w:val="22"/>
                <w:szCs w:val="22"/>
                <w:lang w:val="fr-FR"/>
              </w:rPr>
              <w:t>iciant des programmes TACIS et MEDA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>cas particulier du cofinancement.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590702" w:rsidRPr="00D7704A" w:rsidRDefault="00BF6904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90702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590702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590702" w:rsidRPr="00D7704A" w:rsidRDefault="00590702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90702" w:rsidRPr="00D7704A" w:rsidRDefault="00590702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BF6904" w:rsidP="00D7704A">
            <w:pPr>
              <w:tabs>
                <w:tab w:val="left" w:pos="1701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u w:val="single"/>
                <w:lang w:val="fr-BE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BE"/>
              </w:rPr>
              <w:tab/>
            </w:r>
            <w:r w:rsidR="00F56FC7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>Pays bénéficiaires</w:t>
            </w:r>
            <w:r w:rsidR="00630073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t xml:space="preserve"> –Beneficiary countries – </w:t>
            </w:r>
            <w:r w:rsidR="00630073" w:rsidRPr="00504709">
              <w:rPr>
                <w:b/>
                <w:snapToGrid w:val="0"/>
                <w:sz w:val="22"/>
                <w:szCs w:val="22"/>
                <w:u w:val="single"/>
                <w:lang w:val="fr-BE"/>
              </w:rPr>
              <w:lastRenderedPageBreak/>
              <w:t>Países beneficiarios: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643429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Bosnie-Herzégovine,</w:t>
            </w:r>
          </w:p>
          <w:p w:rsidR="00677976" w:rsidRPr="00D7704A" w:rsidRDefault="00643429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  <w:r w:rsidR="00F56FC7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677976" w:rsidRPr="00D7704A" w:rsidRDefault="00F56FC7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56FC7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</w:t>
            </w:r>
            <w:r w:rsidR="00F56FC7" w:rsidRPr="00D7704A">
              <w:rPr>
                <w:snapToGrid w:val="0"/>
                <w:sz w:val="22"/>
                <w:szCs w:val="22"/>
                <w:lang w:val="de-DE"/>
              </w:rPr>
              <w:t xml:space="preserve">yrom.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430"/>
              </w:tabs>
              <w:ind w:left="430" w:hanging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Pays bénéfi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ciant des programmes T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ACIS et MEDA.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F56FC7" w:rsidRPr="00D7704A" w:rsidRDefault="00F56FC7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F56FC7" w:rsidRPr="00D7704A" w:rsidRDefault="00F56FC7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99/2000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TACIS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99/2000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99/2000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BF6904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BF6904" w:rsidP="00D7704A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504709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0737A3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– Beneficiaries States – Países beneficiarios del programa</w:t>
            </w:r>
            <w:r w:rsidR="00910ACA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Arménie,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Azerbaïdjan,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Belarus,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Géorgie,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Kazakhstan,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Kirghizstan,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Moldova,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Mongolie,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Ouzbékistan,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Russie (Fédération de),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Tadjikistan, </w:t>
            </w:r>
          </w:p>
          <w:p w:rsidR="00677976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Turkménistan, </w:t>
            </w:r>
          </w:p>
          <w:p w:rsidR="005C4E80" w:rsidRPr="00D7704A" w:rsidRDefault="00910AC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Ukraine.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910ACA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PHARE – Beneficiaries States from the PHARE program – Países beneficiarios del programa </w:t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PHARE</w:t>
            </w:r>
            <w:r w:rsidR="00A1194C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A1194C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méditerranées </w:t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Mediterranean countries – Países del mediterráneo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A1194C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avec lesquels il existe des liens économiques, commerciaux ou géographiques traditionnels autorisés </w:t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ponctuellement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 en fonction des besoins des projets ou programmes.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3B4573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8°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A1194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</w:t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Other countries – Otros países</w:t>
            </w:r>
            <w:r w:rsidR="00677976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  <w:r w:rsidR="00A1194C" w:rsidRPr="00D7704A">
              <w:rPr>
                <w:snapToGrid w:val="0"/>
                <w:sz w:val="22"/>
                <w:szCs w:val="22"/>
                <w:lang w:val="fr-FR"/>
              </w:rPr>
              <w:t xml:space="preserve"> si </w:t>
            </w:r>
            <w:r w:rsidR="005D151F" w:rsidRPr="00D7704A">
              <w:rPr>
                <w:snapToGrid w:val="0"/>
                <w:sz w:val="22"/>
                <w:szCs w:val="22"/>
                <w:lang w:val="fr-FR"/>
              </w:rPr>
              <w:t xml:space="preserve">cas de 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réciprocité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430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677976" w:rsidRPr="00504709" w:rsidRDefault="00BF6904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bénéficiaires – Beneficiaries States – Países beneficiarios del programa</w:t>
            </w:r>
            <w:r w:rsidR="00677976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Arménie,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Azerbaïdjan,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Belarus,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Géorgie,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Kazakhstan,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Kirghizstan,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Moldova,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Mongolie,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Ouzbékistan,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Russie (Fédération de),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Tadjikistan,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Turkménistan,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Ukraine.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du programme PHARE – Beneficiaries States from the PHARE program – Países beneficiarios del programa PHARE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1C1F23" w:rsidRPr="00D7704A" w:rsidRDefault="001C1F23" w:rsidP="00D7704A">
            <w:pPr>
              <w:tabs>
                <w:tab w:val="left" w:pos="1701"/>
              </w:tabs>
              <w:ind w:left="430" w:hanging="54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méditerranées – Mediterranean countries – Países del mediterráneo</w:t>
            </w:r>
            <w:r w:rsidR="005D151F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avec lesquels il existe des liens économiques, commerciaux ou géographiques traditionnels autorisés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ponctuellement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 en fonction des besoins des projets ou programmes.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F6904" w:rsidRPr="00D7704A" w:rsidRDefault="00677976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BF6904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D151F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5D151F" w:rsidRPr="00D7704A" w:rsidRDefault="005D151F" w:rsidP="00D7704A">
            <w:pPr>
              <w:tabs>
                <w:tab w:val="left" w:pos="1701"/>
              </w:tabs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1267/1999 – Instrument structurel de préadhésion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1267/1999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1267/1999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677976" w:rsidRPr="00D7704A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="00677976"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395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 ISPA – Beneficiaries States from the ISPA program – Países beneficiarios del programa ISPA 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: Bulgarie,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d’une aide au titre du règlement CARDS – States beneficiaries from aid under the CARDS regulation – Países beneficiarios de una ayuda bajo el reglamento CARDS</w:t>
            </w:r>
            <w:r w:rsidR="004C6663" w:rsidRPr="00D7704A">
              <w:rPr>
                <w:b/>
                <w:snapToGrid w:val="0"/>
                <w:sz w:val="22"/>
                <w:szCs w:val="22"/>
                <w:lang w:val="fr-FR"/>
              </w:rPr>
              <w:t> :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4C6663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Fyrom.</w:t>
            </w:r>
          </w:p>
          <w:p w:rsidR="004C6663" w:rsidRPr="00D7704A" w:rsidRDefault="00643429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0737A3" w:rsidRPr="00D7704A" w:rsidRDefault="004C666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0737A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</w:t>
            </w:r>
            <w:r w:rsidR="00FA0F5A" w:rsidRPr="00D7704A">
              <w:rPr>
                <w:snapToGrid w:val="0"/>
                <w:sz w:val="22"/>
                <w:szCs w:val="22"/>
                <w:lang w:val="fr-FR"/>
              </w:rPr>
              <w:t xml:space="preserve">as de réciprocité </w:t>
            </w:r>
          </w:p>
          <w:p w:rsidR="00FA0F5A" w:rsidRPr="00D7704A" w:rsidRDefault="00FA0F5A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4C6663" w:rsidP="00D7704A">
            <w:pPr>
              <w:ind w:left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Pays bénéficiant du programme  ISPA – Beneficiaries States from the ISPA program – Países beneficiarios del programa ISPA 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: Bulgarie,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4C666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bénéficiant d’une aide au titre du règlement CARDS – States beneficing from aid under the CARDS regulation – Países beneficiarios de una ayuda bajo el reglamento CARDS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 :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Albanie,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Bosnie-Herzégovine,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Fyrom.</w:t>
            </w:r>
          </w:p>
          <w:p w:rsidR="00FA0F5A" w:rsidRPr="00D7704A" w:rsidRDefault="00643429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Serbie et Monténégro (y inclus Kossovo sous la résolution du Conseil de Sécurité des Nations-Unies n° 1244 – including Kossovo under the UNSCR n° 1244)</w:t>
            </w:r>
          </w:p>
          <w:p w:rsidR="004C6663" w:rsidRPr="00D7704A" w:rsidRDefault="004C666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- cas particulier du cofinancement.</w:t>
            </w: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1268/1999 – Mesures de préadhésion en faveur de l’agriculture et du développement rural dans les pays candidats d’Europe centrale et orientale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1268/1999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1268/1999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737A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504709" w:rsidRDefault="000737A3" w:rsidP="00D7704A">
            <w:pPr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BE"/>
              </w:rPr>
            </w:pPr>
          </w:p>
          <w:p w:rsidR="000737A3" w:rsidRPr="00504709" w:rsidRDefault="000737A3" w:rsidP="00D7704A">
            <w:pPr>
              <w:ind w:left="395" w:hanging="395"/>
              <w:jc w:val="both"/>
              <w:rPr>
                <w:b/>
                <w:snapToGrid w:val="0"/>
                <w:sz w:val="22"/>
                <w:szCs w:val="22"/>
                <w:lang w:val="fr-BE"/>
              </w:rPr>
            </w:pPr>
          </w:p>
          <w:p w:rsidR="004C6663" w:rsidRPr="00D7704A" w:rsidRDefault="000737A3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 – Beneficiaries States – Países beneficiarios del programa</w:t>
            </w:r>
            <w:r w:rsidR="004C666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4C6663" w:rsidRPr="00504709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Bulgarie, </w:t>
            </w:r>
          </w:p>
          <w:p w:rsidR="004C6663" w:rsidRPr="00D7704A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0F4CCF" w:rsidRPr="00D7704A" w:rsidRDefault="000F4CCF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4CCF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F4CCF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</w:t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S – CARDS Countries – Países CARDS</w:t>
            </w:r>
            <w:r w:rsidR="000F4CCF" w:rsidRPr="00D7704A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F4CCF" w:rsidRPr="00D7704A" w:rsidRDefault="000737A3" w:rsidP="00D7704A">
            <w:pPr>
              <w:tabs>
                <w:tab w:val="left" w:pos="1701"/>
              </w:tabs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F4CCF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Chypre</w:t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Cyprus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Chipre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 w:hanging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8°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4C6663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4C6663" w:rsidRPr="00D7704A" w:rsidRDefault="00DC65B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de réciprocité</w:t>
            </w:r>
          </w:p>
          <w:p w:rsidR="005C4E80" w:rsidRPr="00D7704A" w:rsidRDefault="00DC65B9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tabs>
                <w:tab w:val="left" w:pos="1701"/>
              </w:tabs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 – Beneficiaries States – Países beneficiarios del programa</w:t>
            </w:r>
            <w:r w:rsidR="004C666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Bulgarie,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Roumanie.</w:t>
            </w:r>
          </w:p>
          <w:p w:rsidR="000F4CCF" w:rsidRPr="00D7704A" w:rsidRDefault="000F4CCF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 – CARDS Countries – Países CARDS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737A3" w:rsidRPr="00D7704A" w:rsidRDefault="000737A3" w:rsidP="00D7704A">
            <w:pPr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4C6663" w:rsidRPr="00D7704A" w:rsidRDefault="000737A3" w:rsidP="00D7704A">
            <w:pPr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Chypre – Cyprus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- Chipre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(CE) n° 1488/96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MEDA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1488/96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1488/96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0737A3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54C4A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654C4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54C4A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54C4A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504709" w:rsidRDefault="004C6663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654C4A"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C5378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Territoires et pays partenaires </w:t>
            </w:r>
            <w:r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– Beneficiaries – Países y territorios beneficiarios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9C5378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Algérie,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Egypte,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Israël,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Jordanie,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Liban,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Maroc,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Syrie,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Tunisie, </w:t>
            </w:r>
          </w:p>
          <w:p w:rsidR="004C6663" w:rsidRPr="00D7704A" w:rsidRDefault="001C62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Gaza,</w:t>
            </w:r>
          </w:p>
          <w:p w:rsidR="005C4E80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Cisjordanie.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1C1F23" w:rsidRPr="00D7704A" w:rsidRDefault="001C1F2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54C4A" w:rsidRPr="00D7704A" w:rsidRDefault="004C6663" w:rsidP="00D7704A">
            <w:pPr>
              <w:tabs>
                <w:tab w:val="left" w:pos="1701"/>
              </w:tabs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Pr="00D7704A">
              <w:rPr>
                <w:snapToGrid w:val="0"/>
                <w:sz w:val="22"/>
                <w:szCs w:val="22"/>
                <w:lang w:val="fr-FR"/>
              </w:rPr>
              <w:t> </w:t>
            </w:r>
            <w:r w:rsidR="00180FE6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de réciprocité</w:t>
            </w:r>
          </w:p>
          <w:p w:rsidR="00180FE6" w:rsidRPr="00D7704A" w:rsidRDefault="00180FE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4C6663" w:rsidRPr="00D7704A" w:rsidRDefault="004C6663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Pays-Bas,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4C6663" w:rsidRPr="00D7704A" w:rsidRDefault="004C6663" w:rsidP="00D7704A">
            <w:pPr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4C6663" w:rsidRPr="00D7704A" w:rsidRDefault="004C6663" w:rsidP="00D7704A">
            <w:pPr>
              <w:ind w:left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504709" w:rsidRDefault="00654C4A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50470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50470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Territoires et pays partenaires – Beneficiaries – Países y territorios beneficiarios</w:t>
            </w:r>
            <w:r w:rsidR="004C6663" w:rsidRPr="00504709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Algérie,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Egypte,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Israël,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Jordanie, </w:t>
            </w:r>
          </w:p>
          <w:p w:rsidR="004C6663" w:rsidRPr="00504709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504709">
              <w:rPr>
                <w:snapToGrid w:val="0"/>
                <w:sz w:val="22"/>
                <w:szCs w:val="22"/>
                <w:lang w:val="fr-FR"/>
              </w:rPr>
              <w:t xml:space="preserve">Liban,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Malte,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Maroc,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Syrie,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Tunisie,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Turquie, 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Gaza,</w:t>
            </w:r>
          </w:p>
          <w:p w:rsidR="004C6663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Cisjordanie.</w:t>
            </w:r>
          </w:p>
          <w:p w:rsidR="004C6663" w:rsidRPr="00D7704A" w:rsidRDefault="004C6663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4C6663" w:rsidRPr="00D7704A" w:rsidRDefault="00654C4A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4C666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4C6663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180FE6" w:rsidRPr="00D7704A" w:rsidRDefault="004C6663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</w:tr>
      <w:tr w:rsidR="005C4E80" w:rsidRPr="00504709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 xml:space="preserve">Règlement  (CE) n° 443/92 </w:t>
            </w:r>
            <w:r w:rsidR="003F3339" w:rsidRPr="00D7704A">
              <w:rPr>
                <w:b/>
                <w:snapToGrid w:val="0"/>
                <w:sz w:val="22"/>
                <w:szCs w:val="22"/>
                <w:lang w:val="fr-FR"/>
              </w:rPr>
              <w:t>–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ALA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443/92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443/92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53491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910ACA" w:rsidRPr="00D7704A" w:rsidRDefault="00910ACA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D5D88" w:rsidRPr="00D7704A" w:rsidRDefault="000D5D88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53491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35491B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Tous les pays en développement relevant de région couverte par le règlement ALA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– Developing Countries from the </w:t>
            </w:r>
            <w:r w:rsidR="009C136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ALA 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region – Países en desarrollo de la region</w:t>
            </w:r>
            <w:r w:rsidR="009C136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ALA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  <w:r w:rsidR="0035491B" w:rsidRPr="00D7704A">
              <w:rPr>
                <w:b/>
                <w:snapToGrid w:val="0"/>
                <w:sz w:val="22"/>
                <w:szCs w:val="22"/>
                <w:lang w:val="fr-FR"/>
              </w:rPr>
              <w:t>(exception faite des Etats ACP) </w:t>
            </w:r>
            <w:r w:rsidR="0035491B"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="0035491B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Afghanistan,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Arabie Saoudite</w:t>
            </w:r>
          </w:p>
          <w:p w:rsidR="001C1F23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Argentine,</w:t>
            </w:r>
          </w:p>
          <w:p w:rsidR="000D5D88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Bahrein,</w:t>
            </w:r>
            <w:r w:rsidR="0035491B" w:rsidRPr="00D7704A">
              <w:rPr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Bengladesh,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Bhutan,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Bolivie,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Brésil,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Cambodge,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Chili,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Chine</w:t>
            </w:r>
            <w:r w:rsidR="00BA0329" w:rsidRPr="00D7704A">
              <w:rPr>
                <w:rStyle w:val="FootnoteReference"/>
                <w:snapToGrid w:val="0"/>
                <w:sz w:val="22"/>
                <w:szCs w:val="22"/>
                <w:lang w:val="fr-FR"/>
              </w:rPr>
              <w:footnoteReference w:id="1"/>
            </w: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Colombie,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Corée (République démocratique)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Costa Rica,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Cuba,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504709">
              <w:rPr>
                <w:snapToGrid w:val="0"/>
                <w:sz w:val="22"/>
                <w:szCs w:val="22"/>
                <w:lang w:val="es-ES"/>
              </w:rPr>
              <w:t xml:space="preserve">Equateur,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El Salvador, </w:t>
            </w:r>
          </w:p>
          <w:p w:rsidR="000D5D88" w:rsidRPr="00D7704A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Guatemala,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Honduras,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Inde,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Indonésie,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Iran,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Iraq, </w:t>
            </w:r>
          </w:p>
          <w:p w:rsidR="000D5D88" w:rsidRPr="00504709" w:rsidRDefault="0035491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Laos,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Malaisie,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Maldives,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Mexique, </w:t>
            </w:r>
          </w:p>
          <w:p w:rsidR="001C1F23" w:rsidRPr="00504709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Mongolia (from 01/2004)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Myanmar,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Népal,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Nicaragua, </w:t>
            </w:r>
          </w:p>
          <w:p w:rsidR="001C1F23" w:rsidRPr="00D7704A" w:rsidRDefault="001C1F23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>Oman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Pakistan,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Panama, </w:t>
            </w:r>
          </w:p>
          <w:p w:rsidR="000D5D88" w:rsidRPr="00D7704A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Paraguay,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Pérou,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Philippines,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Sri Lanka,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Thaïlande,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Uruguay,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Venezuela, </w:t>
            </w:r>
          </w:p>
          <w:p w:rsidR="000D5D88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Vietnam, </w:t>
            </w:r>
          </w:p>
          <w:p w:rsidR="0035491B" w:rsidRPr="00504709" w:rsidRDefault="00A1522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lastRenderedPageBreak/>
              <w:t>Yémen.</w:t>
            </w:r>
          </w:p>
          <w:p w:rsidR="008F3379" w:rsidRPr="00D7704A" w:rsidRDefault="008F337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D5D88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D5D8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0D5D88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si cas de réciprocité</w:t>
            </w:r>
          </w:p>
          <w:p w:rsidR="000F4CCF" w:rsidRPr="00D7704A" w:rsidRDefault="000D5D8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0D5D88" w:rsidRPr="00D7704A" w:rsidRDefault="000D5D88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654C4A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Slovaquie,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0D5D88" w:rsidRPr="00D7704A" w:rsidRDefault="000D5D88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0D5D88" w:rsidRPr="00D7704A" w:rsidRDefault="000D5D88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A15226" w:rsidRPr="00D7704A" w:rsidRDefault="000D5D88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53491A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Pays bénéficiaire – Beneficiary State – País beneficiario del programa</w:t>
            </w:r>
            <w:r w:rsidR="00A15226" w:rsidRPr="00D7704A">
              <w:rPr>
                <w:b/>
                <w:snapToGrid w:val="0"/>
                <w:sz w:val="22"/>
                <w:szCs w:val="22"/>
                <w:lang w:val="es-ES"/>
              </w:rPr>
              <w:t>.</w:t>
            </w: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257/2001 – Actions visant le développement économique et social de la Turquie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257/2001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257/2001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spacing w:after="120"/>
              <w:ind w:left="397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8F3379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87CAC" w:rsidRPr="00D7704A" w:rsidRDefault="00987CAC" w:rsidP="00D7704A">
            <w:pPr>
              <w:ind w:left="395" w:hanging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5°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 – Beneficiary State – País beneficiario del programa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="00DF4518" w:rsidRPr="00D7704A">
              <w:rPr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DF4518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987CAC" w:rsidRPr="00D7704A" w:rsidRDefault="00987CAC" w:rsidP="00D7704A">
            <w:pPr>
              <w:ind w:left="395" w:hanging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DF4518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987CAC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5C4E80" w:rsidRPr="00D7704A" w:rsidRDefault="00DF4518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spacing w:after="120"/>
              <w:ind w:left="431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 – Beneficiary State – País beneficiario del programa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>Turquie.</w:t>
            </w:r>
          </w:p>
          <w:p w:rsidR="00DF4518" w:rsidRPr="00D7704A" w:rsidRDefault="00DF4518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es-ES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"/>
              </w:rPr>
            </w:pP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2130/2001 – Actions dans le domaine de l’aide aux populations déracinées dans les pays en développement d’Amérique latine et d’Asie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2130/2001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2130/2001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677976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8F3379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="00677976"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677976" w:rsidRPr="00504709" w:rsidRDefault="00677976" w:rsidP="00D7704A">
            <w:pPr>
              <w:tabs>
                <w:tab w:val="left" w:pos="1701"/>
              </w:tabs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9602E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DF4518" w:rsidRPr="00D7704A" w:rsidRDefault="008F3379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ab/>
            </w:r>
            <w:r w:rsidR="00DF451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d’accueil</w:t>
            </w:r>
          </w:p>
          <w:p w:rsidR="0069602E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9602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Tous les pays en développement relevant de </w:t>
            </w:r>
            <w:r w:rsidR="0069602E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lastRenderedPageBreak/>
              <w:t>région couverte par le règlement ALA – Developing Countries from the ALA region – Países en desarrollo de la region ALA</w:t>
            </w:r>
            <w:r w:rsidR="0069602E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(exception faite des Etats ACP) </w:t>
            </w:r>
            <w:r w:rsidR="0069602E" w:rsidRPr="00D7704A">
              <w:rPr>
                <w:snapToGrid w:val="0"/>
                <w:sz w:val="22"/>
                <w:szCs w:val="22"/>
                <w:lang w:val="fr-FR"/>
              </w:rPr>
              <w:t>:</w:t>
            </w:r>
            <w:r w:rsidR="0069602E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Afghanistan,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Arabie Saoudite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Argentine,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Bahrein,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Bengladesh,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Bhutan,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Bolivie,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Brésil,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Cambodge,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Chili,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>Chine</w:t>
            </w:r>
            <w:r w:rsidRPr="00D7704A">
              <w:rPr>
                <w:rStyle w:val="FootnoteReference"/>
                <w:snapToGrid w:val="0"/>
                <w:sz w:val="22"/>
                <w:szCs w:val="22"/>
                <w:lang w:val="fr-FR"/>
              </w:rPr>
              <w:footnoteReference w:id="2"/>
            </w: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Colombie,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Corée (République démocratique)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Costa Rica,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Cuba,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Equateur,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El Salvador,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Guatemala,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Honduras,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Indonésie,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Iran,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Iraq,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Laos,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Malaisie,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Maldives,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Mexique, 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>Mongolia (from 01/2004)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Myanmar,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pt-PT"/>
              </w:rPr>
            </w:pPr>
            <w:r w:rsidRPr="00504709">
              <w:rPr>
                <w:snapToGrid w:val="0"/>
                <w:sz w:val="22"/>
                <w:szCs w:val="22"/>
                <w:lang w:val="pt-PT"/>
              </w:rPr>
              <w:t xml:space="preserve">Népal,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lastRenderedPageBreak/>
              <w:t xml:space="preserve">Nicaragua,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>Oman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Pakistan,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Panama,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Paraguay,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Pérou,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Philippines,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Sri Lanka, </w:t>
            </w:r>
          </w:p>
          <w:p w:rsidR="0069602E" w:rsidRPr="00D7704A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i-FI"/>
              </w:rPr>
            </w:pPr>
            <w:r w:rsidRPr="00D7704A">
              <w:rPr>
                <w:snapToGrid w:val="0"/>
                <w:sz w:val="22"/>
                <w:szCs w:val="22"/>
                <w:lang w:val="fi-FI"/>
              </w:rPr>
              <w:t xml:space="preserve">Thaïlande,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Uruguay,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Venezuela,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Vietnam, </w:t>
            </w:r>
          </w:p>
          <w:p w:rsidR="0069602E" w:rsidRPr="00504709" w:rsidRDefault="0069602E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>Yémen.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987CAC" w:rsidRPr="00D7704A" w:rsidRDefault="0069602E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</w:t>
            </w:r>
            <w:r w:rsidR="00987CAC" w:rsidRPr="00D7704A">
              <w:rPr>
                <w:b/>
                <w:snapToGrid w:val="0"/>
                <w:sz w:val="22"/>
                <w:szCs w:val="22"/>
                <w:lang w:val="fr-FR"/>
              </w:rPr>
              <w:t>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987CAC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987CAC" w:rsidRPr="00D7704A">
              <w:rPr>
                <w:snapToGrid w:val="0"/>
                <w:sz w:val="22"/>
                <w:szCs w:val="22"/>
                <w:lang w:val="fr-FR"/>
              </w:rPr>
              <w:t xml:space="preserve">: </w:t>
            </w:r>
          </w:p>
          <w:p w:rsidR="00987CAC" w:rsidRPr="00D7704A" w:rsidRDefault="00DF4518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cas de réciprocité </w:t>
            </w:r>
          </w:p>
          <w:p w:rsidR="00DF4518" w:rsidRPr="00D7704A" w:rsidRDefault="00DF4518" w:rsidP="00D7704A">
            <w:pPr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</w:t>
            </w:r>
            <w:r w:rsidR="003B4573" w:rsidRPr="00D7704A">
              <w:rPr>
                <w:snapToGrid w:val="0"/>
                <w:sz w:val="22"/>
                <w:szCs w:val="22"/>
                <w:lang w:val="fr-FR"/>
              </w:rPr>
              <w:t>as particulier du cofinancement</w:t>
            </w:r>
          </w:p>
          <w:p w:rsidR="00DF4518" w:rsidRPr="00D7704A" w:rsidRDefault="00987CAC" w:rsidP="00D7704A">
            <w:pPr>
              <w:ind w:left="395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="00DF4518" w:rsidRPr="00D7704A">
              <w:rPr>
                <w:snapToGrid w:val="0"/>
                <w:sz w:val="22"/>
                <w:szCs w:val="22"/>
                <w:lang w:val="fr-FR"/>
              </w:rPr>
              <w:t> : opérateurs d’autres pays en développement, voire des cas exceptionnels d’autres pays en développement.</w:t>
            </w:r>
          </w:p>
        </w:tc>
        <w:tc>
          <w:tcPr>
            <w:tcW w:w="4826" w:type="dxa"/>
            <w:shd w:val="clear" w:color="auto" w:fill="auto"/>
          </w:tcPr>
          <w:p w:rsidR="00987CAC" w:rsidRPr="00D7704A" w:rsidRDefault="00987CAC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Irlande,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987CAC" w:rsidRPr="00D7704A" w:rsidRDefault="00987CAC" w:rsidP="00D7704A">
            <w:pPr>
              <w:tabs>
                <w:tab w:val="left" w:pos="1701"/>
              </w:tabs>
              <w:ind w:left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DF4518" w:rsidRPr="00D7704A" w:rsidRDefault="008F3379" w:rsidP="00D7704A">
            <w:pPr>
              <w:ind w:left="430" w:hanging="43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DF4518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d’accueil</w:t>
            </w:r>
          </w:p>
          <w:p w:rsidR="00DF4518" w:rsidRPr="00D7704A" w:rsidRDefault="00DF4518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D7704A" w:rsidTr="00D7704A">
        <w:trPr>
          <w:jc w:val="center"/>
        </w:trPr>
        <w:tc>
          <w:tcPr>
            <w:tcW w:w="4825" w:type="dxa"/>
            <w:shd w:val="clear" w:color="auto" w:fill="E6E6E6"/>
          </w:tcPr>
          <w:p w:rsidR="005C4E80" w:rsidRPr="00D7704A" w:rsidRDefault="005C4E8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1726/2000 – Coopération au développement avec l’Afrique du Sud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1726/2000</w:t>
            </w:r>
          </w:p>
          <w:p w:rsidR="003F3339" w:rsidRPr="00D7704A" w:rsidRDefault="003F3339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1726/2000</w:t>
            </w:r>
          </w:p>
        </w:tc>
        <w:tc>
          <w:tcPr>
            <w:tcW w:w="4825" w:type="dxa"/>
            <w:shd w:val="clear" w:color="auto" w:fill="auto"/>
          </w:tcPr>
          <w:p w:rsidR="00677976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67797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67797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Lituanie,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8F3379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  <w:r w:rsidRPr="00D7704A">
              <w:rPr>
                <w:snapToGrid w:val="0"/>
                <w:sz w:val="22"/>
                <w:szCs w:val="22"/>
                <w:lang w:val="es-ES"/>
              </w:rPr>
              <w:t xml:space="preserve">Islande,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Liechtenstein,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677976" w:rsidRPr="00D7704A" w:rsidRDefault="0067797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677976" w:rsidRPr="00D7704A" w:rsidRDefault="00677976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677976" w:rsidRPr="00D7704A" w:rsidRDefault="0067797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07FA7" w:rsidRPr="00D7704A" w:rsidRDefault="00CA48F6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07FA7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Afrique du Sud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South Africa - Sudáfrica</w:t>
            </w:r>
          </w:p>
          <w:p w:rsidR="00CA48F6" w:rsidRPr="00D7704A" w:rsidRDefault="00CA48F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507FA7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07FA7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ACP</w:t>
            </w:r>
            <w:r w:rsidR="0063007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– ACP States – Estados ACP</w:t>
            </w:r>
          </w:p>
          <w:p w:rsidR="00CA48F6" w:rsidRPr="00D7704A" w:rsidRDefault="00CA48F6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CA48F6" w:rsidRPr="00D7704A" w:rsidRDefault="008F3379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CA48F6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–Other countries – Otros países</w:t>
            </w:r>
            <w:r w:rsidR="00CA48F6" w:rsidRPr="00D7704A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CA48F6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cas de réciprocité </w:t>
            </w:r>
          </w:p>
          <w:p w:rsidR="00507FA7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  <w:p w:rsidR="00507FA7" w:rsidRPr="00D7704A" w:rsidRDefault="00507FA7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Dans des cas dûment justifiés : extension à d’autres pays dans le but d’assurer le meilleur rapport coût-efficacité.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CA48F6" w:rsidRPr="00D7704A" w:rsidRDefault="00CC626E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/</w:t>
            </w:r>
          </w:p>
          <w:p w:rsidR="00507FA7" w:rsidRPr="00D7704A" w:rsidRDefault="00507FA7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5C4E80" w:rsidRPr="00D7704A" w:rsidRDefault="005C4E8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B81D70" w:rsidRPr="00504709" w:rsidTr="00D7704A">
        <w:trPr>
          <w:trHeight w:val="5173"/>
          <w:jc w:val="center"/>
        </w:trPr>
        <w:tc>
          <w:tcPr>
            <w:tcW w:w="4825" w:type="dxa"/>
            <w:shd w:val="clear" w:color="auto" w:fill="E6E6E6"/>
          </w:tcPr>
          <w:p w:rsidR="00B81D70" w:rsidRPr="00D7704A" w:rsidRDefault="00B81D7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Règlement (CE) n° 1734/94 – Coopération financière et technique avec la Cisjordanie et la bande de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Regulation (CE) n° 1726/2000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Reglamento (CE) n° 1726/2000</w:t>
            </w:r>
          </w:p>
        </w:tc>
        <w:tc>
          <w:tcPr>
            <w:tcW w:w="4825" w:type="dxa"/>
            <w:shd w:val="clear" w:color="auto" w:fill="auto"/>
          </w:tcPr>
          <w:p w:rsidR="00B81D70" w:rsidRPr="00D7704A" w:rsidRDefault="008F3379" w:rsidP="00D7704A">
            <w:pPr>
              <w:tabs>
                <w:tab w:val="left" w:pos="1701"/>
              </w:tabs>
              <w:ind w:left="395" w:hanging="36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spacing w:after="120"/>
              <w:ind w:left="397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FA6290" w:rsidRPr="00D7704A" w:rsidRDefault="00B81D7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="00FA6290"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Espace économique européen  - European Economic Area – Espacio Económico Europeo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 xml:space="preserve"> : </w:t>
            </w:r>
          </w:p>
          <w:p w:rsidR="00B81D70" w:rsidRPr="00504709" w:rsidRDefault="00B81D70" w:rsidP="00D7704A">
            <w:pPr>
              <w:ind w:left="395"/>
              <w:rPr>
                <w:snapToGrid w:val="0"/>
                <w:sz w:val="22"/>
                <w:szCs w:val="22"/>
                <w:lang w:val="fr-BE"/>
              </w:rPr>
            </w:pPr>
            <w:r w:rsidRPr="00504709">
              <w:rPr>
                <w:snapToGrid w:val="0"/>
                <w:sz w:val="22"/>
                <w:szCs w:val="22"/>
                <w:lang w:val="fr-BE"/>
              </w:rPr>
              <w:t xml:space="preserve">Islande,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lastRenderedPageBreak/>
              <w:t xml:space="preserve">Liechtenstein,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Norvège.</w:t>
            </w:r>
          </w:p>
          <w:p w:rsidR="00B81D70" w:rsidRPr="00D7704A" w:rsidRDefault="00B81D7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Les organisations internationales – International organisations – Organizaciones internacionales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officiellement reconnu candidat – Official candidate country – Países candidatos reconocidos oficialmente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Bulgarie,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Croatie,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Fyrom,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Roumanie,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Turquie.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Cisjordanie et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6°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partenaires MEDA</w:t>
            </w:r>
            <w:r w:rsidR="00B81D70" w:rsidRPr="00D7704A">
              <w:rPr>
                <w:b/>
                <w:snapToGrid w:val="0"/>
                <w:sz w:val="22"/>
                <w:szCs w:val="22"/>
                <w:lang w:val="fr-FR"/>
              </w:rPr>
              <w:t>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B81D70" w:rsidRPr="00D7704A" w:rsidRDefault="00FA6290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7°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B81D70" w:rsidRPr="00D7704A">
              <w:rPr>
                <w:snapToGrid w:val="0"/>
                <w:sz w:val="22"/>
                <w:szCs w:val="22"/>
                <w:lang w:val="fr-FR"/>
              </w:rPr>
              <w:t> </w:t>
            </w:r>
            <w:r w:rsidR="00B81D70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 xml:space="preserve"> Autres pays</w:t>
            </w:r>
            <w:r w:rsidR="00B81D70" w:rsidRPr="00D7704A">
              <w:rPr>
                <w:snapToGrid w:val="0"/>
                <w:sz w:val="22"/>
                <w:szCs w:val="22"/>
                <w:lang w:val="fr-FR"/>
              </w:rPr>
              <w:t> :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si cas de réciprocité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cas particulier du cofinancement.</w:t>
            </w:r>
          </w:p>
        </w:tc>
        <w:tc>
          <w:tcPr>
            <w:tcW w:w="4826" w:type="dxa"/>
            <w:shd w:val="clear" w:color="auto" w:fill="auto"/>
          </w:tcPr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8F3379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Italie, 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B81D70" w:rsidRPr="00D7704A" w:rsidRDefault="00B81D70" w:rsidP="00D7704A">
            <w:pPr>
              <w:tabs>
                <w:tab w:val="left" w:pos="1701"/>
              </w:tabs>
              <w:spacing w:after="120"/>
              <w:ind w:left="431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2°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Cisjordanie et Gaza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B81D70" w:rsidRPr="00D7704A" w:rsidRDefault="00B81D7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partenaires MEDA</w:t>
            </w:r>
          </w:p>
          <w:p w:rsidR="00B81D70" w:rsidRPr="00D7704A" w:rsidRDefault="00B81D70" w:rsidP="00D7704A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  <w:tr w:rsidR="005C4E80" w:rsidRPr="00D7704A" w:rsidTr="00217A2D">
        <w:trPr>
          <w:trHeight w:val="1784"/>
          <w:jc w:val="center"/>
        </w:trPr>
        <w:tc>
          <w:tcPr>
            <w:tcW w:w="4825" w:type="dxa"/>
            <w:shd w:val="clear" w:color="auto" w:fill="E6E6E6"/>
          </w:tcPr>
          <w:p w:rsidR="006E65A1" w:rsidRPr="00D7704A" w:rsidRDefault="00B81D70" w:rsidP="00D7704A">
            <w:pPr>
              <w:tabs>
                <w:tab w:val="left" w:pos="1701"/>
              </w:tabs>
              <w:spacing w:before="120"/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Règlement</w:t>
            </w:r>
            <w:r w:rsidR="00E27EFD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(CEE) n° 3906/89 </w:t>
            </w:r>
            <w:r w:rsidR="00184E46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(PHARE) </w:t>
            </w:r>
            <w:r w:rsidR="00E27EFD"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du Conseil du 18 décembre 1989 </w:t>
            </w:r>
            <w:r w:rsidR="006E65A1" w:rsidRPr="00D7704A">
              <w:rPr>
                <w:b/>
                <w:snapToGrid w:val="0"/>
                <w:sz w:val="22"/>
                <w:szCs w:val="22"/>
                <w:lang w:val="fr-FR"/>
              </w:rPr>
              <w:t>modifié à plusieurs reprises dont par le règlement n° 2257/2004 du Conseil du 20 décembre 2004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pt-PT"/>
              </w:rPr>
            </w:pPr>
            <w:r w:rsidRPr="00D7704A">
              <w:rPr>
                <w:b/>
                <w:snapToGrid w:val="0"/>
                <w:sz w:val="22"/>
                <w:szCs w:val="22"/>
                <w:lang w:val="pt-PT"/>
              </w:rPr>
              <w:t>Regulation (CEE) n° 3906/89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pt-PT"/>
              </w:rPr>
            </w:pPr>
            <w:r w:rsidRPr="00D7704A">
              <w:rPr>
                <w:b/>
                <w:snapToGrid w:val="0"/>
                <w:sz w:val="22"/>
                <w:szCs w:val="22"/>
                <w:lang w:val="pt-PT"/>
              </w:rPr>
              <w:t>Reglamento (EEC) n° 3906/89</w:t>
            </w:r>
          </w:p>
          <w:p w:rsidR="006E65A1" w:rsidRPr="00D7704A" w:rsidRDefault="006E65A1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pt-PT"/>
              </w:rPr>
            </w:pPr>
          </w:p>
          <w:p w:rsidR="00E27EFD" w:rsidRPr="00504709" w:rsidRDefault="00E27EFD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pt-PT"/>
              </w:rPr>
            </w:pPr>
          </w:p>
        </w:tc>
        <w:tc>
          <w:tcPr>
            <w:tcW w:w="4825" w:type="dxa"/>
            <w:shd w:val="clear" w:color="auto" w:fill="auto"/>
          </w:tcPr>
          <w:p w:rsidR="006E65A1" w:rsidRPr="00880EF9" w:rsidRDefault="006E65A1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1°</w:t>
            </w:r>
            <w:r w:rsidR="00FA6290"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Italie, 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880EF9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E65A1" w:rsidRPr="00880EF9" w:rsidRDefault="006E65A1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6E65A1" w:rsidRPr="00880EF9" w:rsidRDefault="006E65A1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91350" w:rsidRPr="00880EF9" w:rsidRDefault="00FA629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es-ES"/>
              </w:rPr>
            </w:pPr>
            <w:r w:rsidRPr="00880EF9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880EF9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091350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</w:t>
            </w:r>
            <w:r w:rsidR="00145ECB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 </w:t>
            </w:r>
            <w:r w:rsidR="005E0DF3" w:rsidRPr="00880EF9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– Beneficiary State – País beneficiario del programa</w:t>
            </w:r>
            <w:r w:rsidR="005E0DF3" w:rsidRPr="00880EF9">
              <w:rPr>
                <w:b/>
                <w:snapToGrid w:val="0"/>
                <w:sz w:val="22"/>
                <w:szCs w:val="22"/>
                <w:lang w:val="es-ES"/>
              </w:rPr>
              <w:t> </w:t>
            </w:r>
            <w:r w:rsidR="00145ECB" w:rsidRPr="00880EF9">
              <w:rPr>
                <w:b/>
                <w:snapToGrid w:val="0"/>
                <w:sz w:val="22"/>
                <w:szCs w:val="22"/>
                <w:lang w:val="es-ES"/>
              </w:rPr>
              <w:t>: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Bulgarie,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Croatie,</w:t>
            </w:r>
          </w:p>
          <w:p w:rsidR="00145ECB" w:rsidRPr="00880EF9" w:rsidRDefault="00145ECB" w:rsidP="00D7704A">
            <w:pPr>
              <w:tabs>
                <w:tab w:val="left" w:pos="1701"/>
              </w:tabs>
              <w:ind w:left="395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Roumanie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91350" w:rsidRPr="00880EF9" w:rsidRDefault="00FA6290" w:rsidP="00D7704A">
            <w:pPr>
              <w:tabs>
                <w:tab w:val="left" w:pos="1701"/>
              </w:tabs>
              <w:ind w:left="395" w:hanging="395"/>
              <w:rPr>
                <w:b/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091350"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candidat –candidate country – Países candidatos</w:t>
            </w:r>
            <w:r w:rsidR="00091350" w:rsidRPr="00880EF9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snapToGrid w:val="0"/>
                <w:sz w:val="22"/>
                <w:szCs w:val="22"/>
                <w:lang w:val="fr-FR"/>
              </w:rPr>
            </w:pPr>
          </w:p>
          <w:p w:rsidR="00091350" w:rsidRPr="00880EF9" w:rsidRDefault="00091350" w:rsidP="00D7704A">
            <w:pPr>
              <w:ind w:left="395" w:hanging="395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FA6290"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</w:t>
            </w:r>
          </w:p>
          <w:p w:rsidR="00091350" w:rsidRPr="00880EF9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A6290" w:rsidRPr="00880EF9" w:rsidRDefault="00FA6290" w:rsidP="00D7704A">
            <w:pPr>
              <w:ind w:left="395" w:hanging="395"/>
              <w:rPr>
                <w:snapToGrid w:val="0"/>
                <w:sz w:val="22"/>
                <w:szCs w:val="22"/>
                <w:lang w:val="fr-FR"/>
              </w:rPr>
            </w:pP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880EF9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E0DF3" w:rsidRPr="00880EF9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E0DF3" w:rsidRPr="00880EF9">
              <w:rPr>
                <w:snapToGrid w:val="0"/>
                <w:sz w:val="22"/>
                <w:szCs w:val="22"/>
                <w:lang w:val="fr-FR"/>
              </w:rPr>
              <w:t xml:space="preserve"> : </w:t>
            </w:r>
          </w:p>
          <w:p w:rsidR="00E27EFD" w:rsidRPr="00880EF9" w:rsidRDefault="00091350" w:rsidP="00D7704A">
            <w:pPr>
              <w:ind w:left="395"/>
              <w:rPr>
                <w:b/>
                <w:lang w:val="fr-FR"/>
              </w:rPr>
            </w:pPr>
            <w:r w:rsidRPr="00880EF9">
              <w:rPr>
                <w:snapToGrid w:val="0"/>
                <w:sz w:val="22"/>
                <w:szCs w:val="22"/>
                <w:lang w:val="fr-FR"/>
              </w:rPr>
              <w:t>Au cas par cas</w:t>
            </w:r>
            <w:r w:rsidR="005E0DF3" w:rsidRPr="00880EF9">
              <w:rPr>
                <w:snapToGrid w:val="0"/>
                <w:sz w:val="22"/>
                <w:szCs w:val="22"/>
                <w:lang w:val="fr-FR"/>
              </w:rPr>
              <w:t>.</w:t>
            </w:r>
          </w:p>
          <w:p w:rsidR="0035491B" w:rsidRPr="00880EF9" w:rsidRDefault="0035491B" w:rsidP="00D7704A">
            <w:pPr>
              <w:pStyle w:val="NormalWeb"/>
              <w:shd w:val="clear" w:color="auto" w:fill="FEFAEB"/>
              <w:rPr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4826" w:type="dxa"/>
            <w:shd w:val="clear" w:color="auto" w:fill="auto"/>
          </w:tcPr>
          <w:p w:rsidR="006E65A1" w:rsidRPr="00D7704A" w:rsidRDefault="006E65A1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lastRenderedPageBreak/>
              <w:t>1°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Etats membres - Member States - Estados miembros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: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Allemagne,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Autriche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Belgique,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Chypre,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Danemark,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Espagne,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Estonie,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Finlande,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France,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Hongrie,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Grèce,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Irlande,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lastRenderedPageBreak/>
              <w:t xml:space="preserve">Italie, 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Lettonie,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Lituanie,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Luxembourg,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de-DE"/>
              </w:rPr>
            </w:pPr>
            <w:r w:rsidRPr="00D7704A">
              <w:rPr>
                <w:snapToGrid w:val="0"/>
                <w:sz w:val="22"/>
                <w:szCs w:val="22"/>
                <w:lang w:val="de-DE"/>
              </w:rPr>
              <w:t xml:space="preserve">Malte,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Pays-Bas,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Pologne,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Portugal,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Royaume-Uni,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Slovaquie,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Slovénie,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 xml:space="preserve">Suède, </w:t>
            </w:r>
          </w:p>
          <w:p w:rsidR="006E65A1" w:rsidRPr="00D7704A" w:rsidRDefault="006E65A1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Rép. Tchèque.</w:t>
            </w:r>
          </w:p>
          <w:p w:rsidR="005C4E80" w:rsidRPr="00D7704A" w:rsidRDefault="005C4E8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91350" w:rsidRPr="00D7704A" w:rsidRDefault="00FA6290" w:rsidP="00D7704A">
            <w:pPr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es-ES"/>
              </w:rPr>
            </w:pP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>2°</w:t>
            </w:r>
            <w:r w:rsidRPr="00D7704A">
              <w:rPr>
                <w:b/>
                <w:snapToGrid w:val="0"/>
                <w:sz w:val="22"/>
                <w:szCs w:val="22"/>
                <w:lang w:val="es-ES"/>
              </w:rPr>
              <w:tab/>
            </w:r>
            <w:r w:rsidR="00091350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>Pays bénéficiaires</w:t>
            </w:r>
            <w:r w:rsidR="005E0DF3" w:rsidRPr="00D7704A">
              <w:rPr>
                <w:b/>
                <w:snapToGrid w:val="0"/>
                <w:sz w:val="22"/>
                <w:szCs w:val="22"/>
                <w:u w:val="single"/>
                <w:lang w:val="es-ES"/>
              </w:rPr>
              <w:t xml:space="preserve"> - Beneficiary State – País beneficiario del programa</w:t>
            </w:r>
            <w:r w:rsidR="005E0DF3" w:rsidRPr="00D7704A">
              <w:rPr>
                <w:b/>
                <w:snapToGrid w:val="0"/>
                <w:sz w:val="22"/>
                <w:szCs w:val="22"/>
                <w:lang w:val="es-ES"/>
              </w:rPr>
              <w:t> :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Bulgarie,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Croatie,</w:t>
            </w:r>
          </w:p>
          <w:p w:rsidR="00145ECB" w:rsidRPr="00D7704A" w:rsidRDefault="00145ECB" w:rsidP="00D7704A">
            <w:pPr>
              <w:tabs>
                <w:tab w:val="left" w:pos="1701"/>
              </w:tabs>
              <w:ind w:left="430"/>
              <w:jc w:val="both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Roumanie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091350" w:rsidRPr="00D7704A" w:rsidRDefault="00091350" w:rsidP="00D7704A">
            <w:pPr>
              <w:tabs>
                <w:tab w:val="left" w:pos="1701"/>
              </w:tabs>
              <w:ind w:left="430" w:hanging="430"/>
              <w:rPr>
                <w:b/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3°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candidat –candidate country – Países candidatos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 xml:space="preserve"> 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  <w:p w:rsidR="00091350" w:rsidRPr="00D7704A" w:rsidRDefault="00091350" w:rsidP="00D7704A">
            <w:pPr>
              <w:ind w:left="430" w:hanging="430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4°</w:t>
            </w:r>
            <w:r w:rsidR="00FA6290"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Pays CARDS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u w:val="single"/>
                <w:lang w:val="fr-FR"/>
              </w:rPr>
            </w:pPr>
          </w:p>
          <w:p w:rsidR="00FA6290" w:rsidRPr="00D7704A" w:rsidRDefault="00FA6290" w:rsidP="00D7704A">
            <w:pPr>
              <w:tabs>
                <w:tab w:val="left" w:pos="1701"/>
              </w:tabs>
              <w:ind w:left="430" w:hanging="430"/>
              <w:rPr>
                <w:snapToGrid w:val="0"/>
                <w:sz w:val="22"/>
                <w:szCs w:val="22"/>
                <w:lang w:val="fr-FR"/>
              </w:rPr>
            </w:pP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>5°</w:t>
            </w:r>
            <w:r w:rsidRPr="00D7704A">
              <w:rPr>
                <w:b/>
                <w:snapToGrid w:val="0"/>
                <w:sz w:val="22"/>
                <w:szCs w:val="22"/>
                <w:lang w:val="fr-FR"/>
              </w:rPr>
              <w:tab/>
            </w:r>
            <w:r w:rsidR="005E0DF3" w:rsidRPr="00D7704A">
              <w:rPr>
                <w:b/>
                <w:snapToGrid w:val="0"/>
                <w:sz w:val="22"/>
                <w:szCs w:val="22"/>
                <w:u w:val="single"/>
                <w:lang w:val="fr-FR"/>
              </w:rPr>
              <w:t>Autres pays – Other countries – Otros países</w:t>
            </w:r>
            <w:r w:rsidR="005E0DF3" w:rsidRPr="00D7704A">
              <w:rPr>
                <w:snapToGrid w:val="0"/>
                <w:sz w:val="22"/>
                <w:szCs w:val="22"/>
                <w:lang w:val="fr-FR"/>
              </w:rPr>
              <w:t xml:space="preserve">  </w:t>
            </w:r>
          </w:p>
          <w:p w:rsidR="005E0DF3" w:rsidRPr="00D7704A" w:rsidRDefault="005E0DF3" w:rsidP="00D7704A">
            <w:pPr>
              <w:tabs>
                <w:tab w:val="left" w:pos="1701"/>
              </w:tabs>
              <w:ind w:left="430"/>
              <w:jc w:val="both"/>
              <w:rPr>
                <w:b/>
                <w:lang w:val="fr-FR"/>
              </w:rPr>
            </w:pPr>
            <w:r w:rsidRPr="00D7704A">
              <w:rPr>
                <w:snapToGrid w:val="0"/>
                <w:sz w:val="22"/>
                <w:szCs w:val="22"/>
                <w:lang w:val="fr-FR"/>
              </w:rPr>
              <w:t>Au cas par cas.</w:t>
            </w:r>
          </w:p>
          <w:p w:rsidR="00091350" w:rsidRPr="00D7704A" w:rsidRDefault="00091350" w:rsidP="00D7704A">
            <w:pPr>
              <w:tabs>
                <w:tab w:val="left" w:pos="1701"/>
              </w:tabs>
              <w:jc w:val="both"/>
              <w:rPr>
                <w:b/>
                <w:snapToGrid w:val="0"/>
                <w:sz w:val="22"/>
                <w:szCs w:val="22"/>
                <w:lang w:val="fr-FR"/>
              </w:rPr>
            </w:pPr>
          </w:p>
        </w:tc>
      </w:tr>
    </w:tbl>
    <w:p w:rsidR="00AF15A5" w:rsidRDefault="00AF15A5" w:rsidP="005C4E80">
      <w:pPr>
        <w:tabs>
          <w:tab w:val="left" w:pos="1701"/>
        </w:tabs>
        <w:jc w:val="center"/>
        <w:rPr>
          <w:b/>
          <w:snapToGrid w:val="0"/>
          <w:sz w:val="22"/>
          <w:szCs w:val="22"/>
          <w:lang w:val="fr-FR"/>
        </w:rPr>
      </w:pPr>
    </w:p>
    <w:p w:rsidR="00AF15A5" w:rsidRPr="00AF15A5" w:rsidRDefault="00AF15A5" w:rsidP="006E65A1">
      <w:pPr>
        <w:tabs>
          <w:tab w:val="left" w:pos="1701"/>
        </w:tabs>
        <w:jc w:val="center"/>
        <w:rPr>
          <w:snapToGrid w:val="0"/>
          <w:sz w:val="22"/>
          <w:szCs w:val="22"/>
          <w:lang w:val="fr-FR"/>
        </w:rPr>
      </w:pPr>
    </w:p>
    <w:sectPr w:rsidR="00AF15A5" w:rsidRPr="00AF15A5" w:rsidSect="00833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13" w:orient="landscape" w:code="9"/>
      <w:pgMar w:top="851" w:right="1440" w:bottom="851" w:left="1134" w:header="720" w:footer="720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4B5" w:rsidRDefault="00FD44B5">
      <w:r>
        <w:separator/>
      </w:r>
    </w:p>
  </w:endnote>
  <w:endnote w:type="continuationSeparator" w:id="0">
    <w:p w:rsidR="00FD44B5" w:rsidRDefault="00FD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09" w:rsidRDefault="005047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2D" w:rsidRPr="00217A2D" w:rsidRDefault="00504709" w:rsidP="00B109F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175"/>
      </w:tabs>
      <w:ind w:right="-26"/>
      <w:rPr>
        <w:rFonts w:ascii="Times New Roman" w:hAnsi="Times New Roman"/>
        <w:b w:val="0"/>
        <w:szCs w:val="18"/>
        <w:lang w:val="es-ES"/>
      </w:rPr>
    </w:pPr>
    <w:r w:rsidRPr="00504709">
      <w:rPr>
        <w:rFonts w:ascii="Times New Roman" w:hAnsi="Times New Roman"/>
        <w:szCs w:val="18"/>
        <w:lang w:val="es-ES" w:eastAsia="en-GB"/>
      </w:rPr>
      <w:t>Julio 2019</w:t>
    </w:r>
    <w:bookmarkStart w:id="0" w:name="_GoBack"/>
    <w:bookmarkEnd w:id="0"/>
    <w:r w:rsidR="00B109FE">
      <w:rPr>
        <w:rFonts w:ascii="Times New Roman" w:hAnsi="Times New Roman"/>
        <w:szCs w:val="18"/>
        <w:lang w:val="es-ES"/>
      </w:rPr>
      <w:tab/>
    </w:r>
    <w:r w:rsidR="00B109FE">
      <w:rPr>
        <w:rFonts w:ascii="Times New Roman" w:hAnsi="Times New Roman"/>
        <w:b w:val="0"/>
        <w:szCs w:val="18"/>
        <w:lang w:val="es-ES"/>
      </w:rPr>
      <w:t xml:space="preserve">Página </w:t>
    </w:r>
    <w:r w:rsidR="00B109FE">
      <w:rPr>
        <w:rFonts w:ascii="Times New Roman" w:hAnsi="Times New Roman"/>
        <w:b w:val="0"/>
        <w:szCs w:val="18"/>
      </w:rPr>
      <w:fldChar w:fldCharType="begin"/>
    </w:r>
    <w:r w:rsidR="00B109FE">
      <w:rPr>
        <w:rFonts w:ascii="Times New Roman" w:hAnsi="Times New Roman"/>
        <w:b w:val="0"/>
        <w:szCs w:val="18"/>
        <w:lang w:val="es-ES"/>
      </w:rPr>
      <w:instrText xml:space="preserve"> PAGE </w:instrText>
    </w:r>
    <w:r w:rsidR="00B109FE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1</w:t>
    </w:r>
    <w:r w:rsidR="00B109FE">
      <w:rPr>
        <w:rFonts w:ascii="Times New Roman" w:hAnsi="Times New Roman"/>
        <w:b w:val="0"/>
        <w:szCs w:val="18"/>
      </w:rPr>
      <w:fldChar w:fldCharType="end"/>
    </w:r>
    <w:r w:rsidR="00B109FE">
      <w:rPr>
        <w:rFonts w:ascii="Times New Roman" w:hAnsi="Times New Roman"/>
        <w:b w:val="0"/>
        <w:szCs w:val="18"/>
        <w:lang w:val="es-ES"/>
      </w:rPr>
      <w:t xml:space="preserve"> de </w:t>
    </w:r>
    <w:r w:rsidR="00B109FE">
      <w:rPr>
        <w:rFonts w:ascii="Times New Roman" w:hAnsi="Times New Roman"/>
        <w:b w:val="0"/>
        <w:szCs w:val="18"/>
      </w:rPr>
      <w:fldChar w:fldCharType="begin"/>
    </w:r>
    <w:r w:rsidR="00B109FE">
      <w:rPr>
        <w:rFonts w:ascii="Times New Roman" w:hAnsi="Times New Roman"/>
        <w:b w:val="0"/>
        <w:szCs w:val="18"/>
        <w:lang w:val="es-ES"/>
      </w:rPr>
      <w:instrText xml:space="preserve"> NUMPAGES </w:instrText>
    </w:r>
    <w:r w:rsidR="00B109FE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24</w:t>
    </w:r>
    <w:r w:rsidR="00B109FE">
      <w:rPr>
        <w:rFonts w:ascii="Times New Roman" w:hAnsi="Times New Roman"/>
        <w:b w:val="0"/>
        <w:szCs w:val="18"/>
      </w:rPr>
      <w:fldChar w:fldCharType="end"/>
    </w:r>
  </w:p>
  <w:p w:rsidR="00F70B47" w:rsidRPr="00B109FE" w:rsidRDefault="00B109FE" w:rsidP="00B109F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175"/>
      </w:tabs>
      <w:ind w:right="-26"/>
      <w:rPr>
        <w:rFonts w:ascii="Times New Roman" w:hAnsi="Times New Roman"/>
        <w:b w:val="0"/>
        <w:szCs w:val="18"/>
      </w:rPr>
    </w:pPr>
    <w:r>
      <w:rPr>
        <w:rFonts w:ascii="Times New Roman" w:hAnsi="Times New Roman"/>
        <w:b w:val="0"/>
        <w:szCs w:val="18"/>
      </w:rPr>
      <w:fldChar w:fldCharType="begin"/>
    </w:r>
    <w:r>
      <w:rPr>
        <w:rFonts w:ascii="Times New Roman" w:hAnsi="Times New Roman"/>
        <w:b w:val="0"/>
        <w:szCs w:val="18"/>
      </w:rPr>
      <w:instrText xml:space="preserve"> FILENAME   \* MERGEFORMAT </w:instrText>
    </w:r>
    <w:r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</w:rPr>
      <w:t>a2c_eligibilityprogrammesbefore2007_es.doc</w:t>
    </w:r>
    <w:r>
      <w:rPr>
        <w:rFonts w:ascii="Times New Roman" w:hAnsi="Times New Roman"/>
        <w:b w:val="0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B47" w:rsidRPr="0087720E" w:rsidRDefault="00B73050" w:rsidP="00FF2EBE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040"/>
      </w:tabs>
      <w:rPr>
        <w:rFonts w:ascii="Times New Roman" w:hAnsi="Times New Roman"/>
        <w:b w:val="0"/>
        <w:lang w:val="es-ES"/>
      </w:rPr>
    </w:pPr>
    <w:r w:rsidRPr="0087720E">
      <w:rPr>
        <w:rFonts w:ascii="Times New Roman" w:hAnsi="Times New Roman"/>
        <w:b w:val="0"/>
        <w:szCs w:val="18"/>
        <w:lang w:val="es-ES"/>
      </w:rPr>
      <w:t>2008 (update 01/12/09)</w:t>
    </w:r>
    <w:r w:rsidR="00F70B47" w:rsidRPr="0087720E">
      <w:rPr>
        <w:rFonts w:ascii="Times New Roman" w:hAnsi="Times New Roman"/>
        <w:b w:val="0"/>
        <w:lang w:val="es-ES"/>
      </w:rPr>
      <w:tab/>
    </w:r>
    <w:r w:rsidR="00F70B47" w:rsidRPr="0087720E">
      <w:rPr>
        <w:rFonts w:ascii="Times New Roman" w:hAnsi="Times New Roman"/>
        <w:b w:val="0"/>
        <w:noProof/>
        <w:lang w:val="es-ES"/>
      </w:rPr>
      <w:t>P</w:t>
    </w:r>
    <w:r w:rsidR="00F75208" w:rsidRPr="0087720E">
      <w:rPr>
        <w:rFonts w:ascii="Times New Roman" w:hAnsi="Times New Roman"/>
        <w:b w:val="0"/>
        <w:noProof/>
        <w:lang w:val="es-ES"/>
      </w:rPr>
      <w:t>ágina</w:t>
    </w:r>
    <w:r w:rsidR="00F70B47" w:rsidRPr="0087720E">
      <w:rPr>
        <w:rFonts w:ascii="Times New Roman" w:hAnsi="Times New Roman"/>
        <w:b w:val="0"/>
        <w:noProof/>
        <w:lang w:val="es-ES"/>
      </w:rPr>
      <w:t xml:space="preserve"> 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begin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PAGE </w:instrTex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1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end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t xml:space="preserve"> </w:t>
    </w:r>
    <w:r w:rsidR="00F75208" w:rsidRPr="0087720E">
      <w:rPr>
        <w:rStyle w:val="PageNumber"/>
        <w:rFonts w:ascii="Times New Roman" w:hAnsi="Times New Roman"/>
        <w:b w:val="0"/>
        <w:noProof/>
        <w:lang w:val="es-ES"/>
      </w:rPr>
      <w:t>de</w:t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t xml:space="preserve"> 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begin"/>
    </w:r>
    <w:r w:rsidR="00F70B47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NUMPAGES </w:instrTex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25</w:t>
    </w:r>
    <w:r w:rsidR="00F70B47" w:rsidRPr="000F3B65">
      <w:rPr>
        <w:rStyle w:val="PageNumber"/>
        <w:rFonts w:ascii="Times New Roman" w:hAnsi="Times New Roman"/>
        <w:b w:val="0"/>
        <w:noProof/>
      </w:rPr>
      <w:fldChar w:fldCharType="end"/>
    </w:r>
    <w:r w:rsidR="00FF2EBE" w:rsidRPr="0087720E">
      <w:rPr>
        <w:rStyle w:val="PageNumber"/>
        <w:rFonts w:ascii="Times New Roman" w:hAnsi="Times New Roman"/>
        <w:b w:val="0"/>
        <w:noProof/>
        <w:lang w:val="es-ES"/>
      </w:rPr>
      <w:br/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begin"/>
    </w:r>
    <w:r w:rsidR="00FF2EBE" w:rsidRPr="0087720E">
      <w:rPr>
        <w:rStyle w:val="PageNumber"/>
        <w:rFonts w:ascii="Times New Roman" w:hAnsi="Times New Roman"/>
        <w:b w:val="0"/>
        <w:noProof/>
        <w:lang w:val="es-ES"/>
      </w:rPr>
      <w:instrText xml:space="preserve"> FILENAME </w:instrText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separate"/>
    </w:r>
    <w:r w:rsidR="00833712" w:rsidRPr="0087720E">
      <w:rPr>
        <w:rStyle w:val="PageNumber"/>
        <w:rFonts w:ascii="Times New Roman" w:hAnsi="Times New Roman"/>
        <w:b w:val="0"/>
        <w:noProof/>
        <w:lang w:val="es-ES"/>
      </w:rPr>
      <w:t>a2_eligibilityprogrammesbefore2007_es.doc</w:t>
    </w:r>
    <w:r w:rsidR="00FF2EBE" w:rsidRPr="00FF2EBE">
      <w:rPr>
        <w:rStyle w:val="PageNumber"/>
        <w:rFonts w:ascii="Times New Roman" w:hAnsi="Times New Roman"/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4B5" w:rsidRDefault="00FD44B5">
      <w:r>
        <w:separator/>
      </w:r>
    </w:p>
  </w:footnote>
  <w:footnote w:type="continuationSeparator" w:id="0">
    <w:p w:rsidR="00FD44B5" w:rsidRDefault="00FD44B5">
      <w:r>
        <w:continuationSeparator/>
      </w:r>
    </w:p>
  </w:footnote>
  <w:footnote w:id="1">
    <w:p w:rsidR="00F70B47" w:rsidRPr="00886F03" w:rsidRDefault="00F70B47" w:rsidP="00654C4A">
      <w:pPr>
        <w:pStyle w:val="FootnoteText"/>
        <w:ind w:left="180" w:hanging="180"/>
        <w:rPr>
          <w:lang w:val="es-ES"/>
        </w:rPr>
      </w:pPr>
      <w:r>
        <w:rPr>
          <w:rStyle w:val="FootnoteReference"/>
        </w:rPr>
        <w:footnoteRef/>
      </w:r>
      <w:r>
        <w:tab/>
      </w:r>
      <w:r w:rsidRPr="00A27107">
        <w:t xml:space="preserve">La Chine fait référence </w:t>
      </w:r>
      <w:r>
        <w:t xml:space="preserve">à la </w:t>
      </w:r>
      <w:r w:rsidRPr="00A27107">
        <w:t>République populaire de Chine à l'exclusion de Taïwan, de Hong-Kong et de Macao.</w:t>
      </w:r>
      <w:r>
        <w:t xml:space="preserve">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refers to People’s Republic of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excluding </w:t>
      </w:r>
      <w:smartTag w:uri="urn:schemas-microsoft-com:office:smarttags" w:element="country-region">
        <w:r w:rsidRPr="002A1C6F">
          <w:rPr>
            <w:lang w:val="en-GB"/>
          </w:rPr>
          <w:t>Taiwan</w:t>
        </w:r>
      </w:smartTag>
      <w:r w:rsidRPr="002A1C6F">
        <w:rPr>
          <w:lang w:val="en-GB"/>
        </w:rPr>
        <w:t>, H</w:t>
      </w:r>
      <w:r>
        <w:rPr>
          <w:lang w:val="en-GB"/>
        </w:rPr>
        <w:t>o</w:t>
      </w:r>
      <w:r w:rsidRPr="002A1C6F">
        <w:rPr>
          <w:lang w:val="en-GB"/>
        </w:rPr>
        <w:t>ng Kong</w:t>
      </w:r>
      <w:r>
        <w:rPr>
          <w:lang w:val="en-GB"/>
        </w:rPr>
        <w:t xml:space="preserve"> and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Macao</w:t>
          </w:r>
        </w:smartTag>
      </w:smartTag>
      <w:r>
        <w:rPr>
          <w:lang w:val="en-GB"/>
        </w:rPr>
        <w:t xml:space="preserve">. </w:t>
      </w:r>
      <w:r w:rsidRPr="00886F03">
        <w:rPr>
          <w:lang w:val="es-ES"/>
        </w:rPr>
        <w:t xml:space="preserve">China se refiere a </w:t>
      </w:r>
      <w:smartTag w:uri="urn:schemas-microsoft-com:office:smarttags" w:element="PersonName">
        <w:smartTagPr>
          <w:attr w:name="ProductID" w:val="la Republica Popular"/>
        </w:smartTagPr>
        <w:r w:rsidRPr="00886F03">
          <w:rPr>
            <w:lang w:val="es-ES"/>
          </w:rPr>
          <w:t>la Republica Popular</w:t>
        </w:r>
      </w:smartTag>
      <w:r w:rsidRPr="00886F03">
        <w:rPr>
          <w:lang w:val="es-ES"/>
        </w:rPr>
        <w:t xml:space="preserve"> de China excluyendo Taiwán, Hong Kong y Macao. </w:t>
      </w:r>
    </w:p>
  </w:footnote>
  <w:footnote w:id="2">
    <w:p w:rsidR="00F70B47" w:rsidRPr="00886F03" w:rsidRDefault="00F70B47" w:rsidP="0069602E">
      <w:pPr>
        <w:pStyle w:val="FootnoteText"/>
        <w:ind w:left="0" w:firstLine="0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A27107">
        <w:t xml:space="preserve">La Chine fait référence </w:t>
      </w:r>
      <w:r>
        <w:t xml:space="preserve">à la </w:t>
      </w:r>
      <w:r w:rsidRPr="00A27107">
        <w:t>République populaire de Chine à l'exclusion de Taïwan, de Hong-Kong et de Macao.</w:t>
      </w:r>
      <w:r>
        <w:t xml:space="preserve">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refers to People’s Republic of </w:t>
      </w:r>
      <w:smartTag w:uri="urn:schemas-microsoft-com:office:smarttags" w:element="country-region">
        <w:r w:rsidRPr="002A1C6F">
          <w:rPr>
            <w:lang w:val="en-GB"/>
          </w:rPr>
          <w:t>China</w:t>
        </w:r>
      </w:smartTag>
      <w:r w:rsidRPr="002A1C6F">
        <w:rPr>
          <w:lang w:val="en-GB"/>
        </w:rPr>
        <w:t xml:space="preserve"> excluding </w:t>
      </w:r>
      <w:smartTag w:uri="urn:schemas-microsoft-com:office:smarttags" w:element="country-region">
        <w:r w:rsidRPr="002A1C6F">
          <w:rPr>
            <w:lang w:val="en-GB"/>
          </w:rPr>
          <w:t>Taiwan</w:t>
        </w:r>
      </w:smartTag>
      <w:r w:rsidRPr="002A1C6F">
        <w:rPr>
          <w:lang w:val="en-GB"/>
        </w:rPr>
        <w:t>, H</w:t>
      </w:r>
      <w:r>
        <w:rPr>
          <w:lang w:val="en-GB"/>
        </w:rPr>
        <w:t>o</w:t>
      </w:r>
      <w:r w:rsidRPr="002A1C6F">
        <w:rPr>
          <w:lang w:val="en-GB"/>
        </w:rPr>
        <w:t>ng Kong</w:t>
      </w:r>
      <w:r>
        <w:rPr>
          <w:lang w:val="en-GB"/>
        </w:rPr>
        <w:t xml:space="preserve"> and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Macao</w:t>
          </w:r>
        </w:smartTag>
      </w:smartTag>
      <w:r>
        <w:rPr>
          <w:lang w:val="en-GB"/>
        </w:rPr>
        <w:t xml:space="preserve">. </w:t>
      </w:r>
      <w:r w:rsidRPr="00886F03">
        <w:rPr>
          <w:lang w:val="es-ES"/>
        </w:rPr>
        <w:t xml:space="preserve">China se refiere a </w:t>
      </w:r>
      <w:smartTag w:uri="urn:schemas-microsoft-com:office:smarttags" w:element="PersonName">
        <w:smartTagPr>
          <w:attr w:name="ProductID" w:val="la Republica Popular"/>
        </w:smartTagPr>
        <w:r w:rsidRPr="00886F03">
          <w:rPr>
            <w:lang w:val="es-ES"/>
          </w:rPr>
          <w:t>la Republica Popular</w:t>
        </w:r>
      </w:smartTag>
      <w:r w:rsidRPr="00886F03">
        <w:rPr>
          <w:lang w:val="es-ES"/>
        </w:rPr>
        <w:t xml:space="preserve"> de China excluyendo Taiwán, Hong Kong y Macao.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09" w:rsidRDefault="005047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B47" w:rsidRDefault="00504709" w:rsidP="0078342D">
    <w:pPr>
      <w:pStyle w:val="Header"/>
      <w:tabs>
        <w:tab w:val="clear" w:pos="4320"/>
        <w:tab w:val="clear" w:pos="7080"/>
        <w:tab w:val="clear" w:pos="8640"/>
        <w:tab w:val="right" w:pos="14034"/>
      </w:tabs>
      <w:jc w:val="right"/>
      <w:rPr>
        <w:rFonts w:ascii="Arial" w:hAnsi="Arial"/>
        <w:sz w:val="20"/>
      </w:rPr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7pt;height:16.8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09" w:rsidRDefault="005047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46A24"/>
    <w:rsid w:val="000577AF"/>
    <w:rsid w:val="000737A3"/>
    <w:rsid w:val="00077443"/>
    <w:rsid w:val="00091350"/>
    <w:rsid w:val="000A1211"/>
    <w:rsid w:val="000D5D88"/>
    <w:rsid w:val="000F0E4D"/>
    <w:rsid w:val="000F3B65"/>
    <w:rsid w:val="000F4CCF"/>
    <w:rsid w:val="0013450B"/>
    <w:rsid w:val="00145ECB"/>
    <w:rsid w:val="00162C44"/>
    <w:rsid w:val="00180FE6"/>
    <w:rsid w:val="001819FC"/>
    <w:rsid w:val="00184E46"/>
    <w:rsid w:val="001C1F23"/>
    <w:rsid w:val="001C4A72"/>
    <w:rsid w:val="001C621B"/>
    <w:rsid w:val="001F6213"/>
    <w:rsid w:val="00211496"/>
    <w:rsid w:val="002160A5"/>
    <w:rsid w:val="00217A2D"/>
    <w:rsid w:val="00245D3E"/>
    <w:rsid w:val="002E253A"/>
    <w:rsid w:val="00306240"/>
    <w:rsid w:val="00330EF5"/>
    <w:rsid w:val="0035491B"/>
    <w:rsid w:val="00363139"/>
    <w:rsid w:val="00385AA7"/>
    <w:rsid w:val="003B4573"/>
    <w:rsid w:val="003E5577"/>
    <w:rsid w:val="003F3339"/>
    <w:rsid w:val="004068EA"/>
    <w:rsid w:val="0041769C"/>
    <w:rsid w:val="00471CA4"/>
    <w:rsid w:val="004A4215"/>
    <w:rsid w:val="004C6663"/>
    <w:rsid w:val="00504709"/>
    <w:rsid w:val="00507FA7"/>
    <w:rsid w:val="00516465"/>
    <w:rsid w:val="0053491A"/>
    <w:rsid w:val="00577491"/>
    <w:rsid w:val="00582ED8"/>
    <w:rsid w:val="00590702"/>
    <w:rsid w:val="005B31DE"/>
    <w:rsid w:val="005C4E80"/>
    <w:rsid w:val="005D0BFB"/>
    <w:rsid w:val="005D151F"/>
    <w:rsid w:val="005D5DD8"/>
    <w:rsid w:val="005E0DF3"/>
    <w:rsid w:val="00630073"/>
    <w:rsid w:val="00643429"/>
    <w:rsid w:val="00654C4A"/>
    <w:rsid w:val="00677976"/>
    <w:rsid w:val="0069602E"/>
    <w:rsid w:val="006C26EA"/>
    <w:rsid w:val="006C375E"/>
    <w:rsid w:val="006D0AE2"/>
    <w:rsid w:val="006E65A1"/>
    <w:rsid w:val="006E6820"/>
    <w:rsid w:val="00742328"/>
    <w:rsid w:val="0075328E"/>
    <w:rsid w:val="00764D5E"/>
    <w:rsid w:val="0078342D"/>
    <w:rsid w:val="007B295D"/>
    <w:rsid w:val="007B70F2"/>
    <w:rsid w:val="007C6648"/>
    <w:rsid w:val="007C76EE"/>
    <w:rsid w:val="007F55CD"/>
    <w:rsid w:val="00833712"/>
    <w:rsid w:val="008427FC"/>
    <w:rsid w:val="0086283C"/>
    <w:rsid w:val="0087720E"/>
    <w:rsid w:val="00880EF9"/>
    <w:rsid w:val="00884275"/>
    <w:rsid w:val="00886F03"/>
    <w:rsid w:val="008B21C6"/>
    <w:rsid w:val="008C18D8"/>
    <w:rsid w:val="008F11FA"/>
    <w:rsid w:val="008F3379"/>
    <w:rsid w:val="00910ACA"/>
    <w:rsid w:val="0096122E"/>
    <w:rsid w:val="00987CAC"/>
    <w:rsid w:val="00990E96"/>
    <w:rsid w:val="009A57C8"/>
    <w:rsid w:val="009B0FC7"/>
    <w:rsid w:val="009C136E"/>
    <w:rsid w:val="009C477A"/>
    <w:rsid w:val="009C5378"/>
    <w:rsid w:val="009D7EF0"/>
    <w:rsid w:val="00A1194C"/>
    <w:rsid w:val="00A13DB8"/>
    <w:rsid w:val="00A15226"/>
    <w:rsid w:val="00A1760A"/>
    <w:rsid w:val="00A46A39"/>
    <w:rsid w:val="00A72794"/>
    <w:rsid w:val="00A82DAE"/>
    <w:rsid w:val="00AA1CC2"/>
    <w:rsid w:val="00AF15A5"/>
    <w:rsid w:val="00AF5DB1"/>
    <w:rsid w:val="00AF77F2"/>
    <w:rsid w:val="00B109FE"/>
    <w:rsid w:val="00B55D73"/>
    <w:rsid w:val="00B73050"/>
    <w:rsid w:val="00B75F02"/>
    <w:rsid w:val="00B81D70"/>
    <w:rsid w:val="00BA0329"/>
    <w:rsid w:val="00BF6904"/>
    <w:rsid w:val="00CA48F6"/>
    <w:rsid w:val="00CC626E"/>
    <w:rsid w:val="00CD4422"/>
    <w:rsid w:val="00CE4E29"/>
    <w:rsid w:val="00CE5945"/>
    <w:rsid w:val="00CF646C"/>
    <w:rsid w:val="00D23F00"/>
    <w:rsid w:val="00D46DAB"/>
    <w:rsid w:val="00D4708E"/>
    <w:rsid w:val="00D54A44"/>
    <w:rsid w:val="00D7704A"/>
    <w:rsid w:val="00D907CB"/>
    <w:rsid w:val="00DB060E"/>
    <w:rsid w:val="00DC65B9"/>
    <w:rsid w:val="00DE5131"/>
    <w:rsid w:val="00DF4518"/>
    <w:rsid w:val="00E27EFD"/>
    <w:rsid w:val="00E41B84"/>
    <w:rsid w:val="00E7384E"/>
    <w:rsid w:val="00E9183D"/>
    <w:rsid w:val="00EB1A54"/>
    <w:rsid w:val="00EB3B4A"/>
    <w:rsid w:val="00EB6C5E"/>
    <w:rsid w:val="00F116F1"/>
    <w:rsid w:val="00F14D4E"/>
    <w:rsid w:val="00F3474A"/>
    <w:rsid w:val="00F56FC7"/>
    <w:rsid w:val="00F70B47"/>
    <w:rsid w:val="00F71B97"/>
    <w:rsid w:val="00F75208"/>
    <w:rsid w:val="00F81637"/>
    <w:rsid w:val="00F85558"/>
    <w:rsid w:val="00F874E0"/>
    <w:rsid w:val="00FA0F5A"/>
    <w:rsid w:val="00FA6290"/>
    <w:rsid w:val="00FC0371"/>
    <w:rsid w:val="00FC4868"/>
    <w:rsid w:val="00FD44B5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hapeDefaults>
    <o:shapedefaults v:ext="edit" spidmax="5122"/>
    <o:shapelayout v:ext="edit">
      <o:idmap v:ext="edit" data="1"/>
    </o:shapelayout>
  </w:shapeDefaults>
  <w:decimalSymbol w:val=","/>
  <w:listSeparator w:val=";"/>
  <w15:chartTrackingRefBased/>
  <w15:docId w15:val="{1F1B65A7-F75F-4643-B99F-E4BC054C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339"/>
    <w:rPr>
      <w:sz w:val="24"/>
      <w:szCs w:val="24"/>
    </w:rPr>
  </w:style>
  <w:style w:type="paragraph" w:styleId="Heading1">
    <w:name w:val="heading 1"/>
    <w:basedOn w:val="Normal"/>
    <w:next w:val="Normal"/>
    <w:qFormat/>
    <w:rsid w:val="0075328E"/>
    <w:pPr>
      <w:keepNext/>
      <w:keepLines/>
      <w:pageBreakBefore/>
      <w:tabs>
        <w:tab w:val="left" w:pos="2552"/>
      </w:tabs>
      <w:spacing w:before="240" w:after="240"/>
      <w:jc w:val="center"/>
      <w:outlineLvl w:val="0"/>
    </w:pPr>
    <w:rPr>
      <w:rFonts w:ascii="Optima" w:hAnsi="Optima"/>
      <w:b/>
      <w:caps/>
      <w:snapToGrid w:val="0"/>
      <w:sz w:val="32"/>
      <w:szCs w:val="20"/>
      <w:lang w:eastAsia="en-US"/>
    </w:rPr>
  </w:style>
  <w:style w:type="paragraph" w:styleId="Heading2">
    <w:name w:val="heading 2"/>
    <w:basedOn w:val="Heading1"/>
    <w:next w:val="Normal"/>
    <w:qFormat/>
    <w:rsid w:val="0075328E"/>
    <w:pPr>
      <w:pageBreakBefore w:val="0"/>
      <w:numPr>
        <w:ilvl w:val="1"/>
        <w:numId w:val="1"/>
      </w:numPr>
      <w:spacing w:before="480" w:after="120"/>
      <w:outlineLvl w:val="1"/>
    </w:pPr>
    <w:rPr>
      <w:snapToGrid/>
      <w:sz w:val="28"/>
    </w:rPr>
  </w:style>
  <w:style w:type="paragraph" w:styleId="Heading3">
    <w:name w:val="heading 3"/>
    <w:basedOn w:val="Heading1"/>
    <w:next w:val="Normal"/>
    <w:qFormat/>
    <w:rsid w:val="0075328E"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rsid w:val="0075328E"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napToGrid/>
      <w:sz w:val="22"/>
    </w:rPr>
  </w:style>
  <w:style w:type="paragraph" w:styleId="Heading5">
    <w:name w:val="heading 5"/>
    <w:basedOn w:val="Heading2"/>
    <w:next w:val="Normal"/>
    <w:qFormat/>
    <w:rsid w:val="0075328E"/>
    <w:pPr>
      <w:numPr>
        <w:ilvl w:val="4"/>
      </w:numPr>
      <w:tabs>
        <w:tab w:val="clear" w:pos="1008"/>
        <w:tab w:val="num" w:pos="360"/>
      </w:tabs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75328E"/>
    <w:pPr>
      <w:numPr>
        <w:ilvl w:val="5"/>
      </w:numPr>
      <w:tabs>
        <w:tab w:val="clear" w:pos="1152"/>
        <w:tab w:val="num" w:pos="360"/>
      </w:tabs>
      <w:outlineLvl w:val="5"/>
    </w:pPr>
  </w:style>
  <w:style w:type="paragraph" w:styleId="Heading7">
    <w:name w:val="heading 7"/>
    <w:basedOn w:val="Heading6"/>
    <w:next w:val="NormalIndent"/>
    <w:qFormat/>
    <w:rsid w:val="0075328E"/>
    <w:pPr>
      <w:numPr>
        <w:ilvl w:val="6"/>
      </w:numPr>
      <w:tabs>
        <w:tab w:val="clear" w:pos="1296"/>
        <w:tab w:val="num" w:pos="360"/>
      </w:tabs>
      <w:outlineLvl w:val="6"/>
    </w:pPr>
  </w:style>
  <w:style w:type="paragraph" w:styleId="Heading8">
    <w:name w:val="heading 8"/>
    <w:basedOn w:val="Heading7"/>
    <w:next w:val="NormalIndent"/>
    <w:qFormat/>
    <w:rsid w:val="0075328E"/>
    <w:pPr>
      <w:numPr>
        <w:ilvl w:val="7"/>
      </w:numPr>
      <w:tabs>
        <w:tab w:val="clear" w:pos="1440"/>
        <w:tab w:val="num" w:pos="360"/>
      </w:tabs>
      <w:outlineLvl w:val="7"/>
    </w:pPr>
  </w:style>
  <w:style w:type="paragraph" w:styleId="Heading9">
    <w:name w:val="heading 9"/>
    <w:basedOn w:val="Heading8"/>
    <w:next w:val="NormalIndent"/>
    <w:qFormat/>
    <w:rsid w:val="0075328E"/>
    <w:pPr>
      <w:numPr>
        <w:ilvl w:val="8"/>
      </w:numPr>
      <w:tabs>
        <w:tab w:val="clear" w:pos="1584"/>
        <w:tab w:val="num" w:pos="36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5328E"/>
    <w:pPr>
      <w:spacing w:before="240"/>
      <w:ind w:left="1701"/>
      <w:jc w:val="both"/>
    </w:pPr>
    <w:rPr>
      <w:rFonts w:ascii="Optima" w:hAnsi="Optima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rsid w:val="0075328E"/>
    <w:pPr>
      <w:keepNext w:val="0"/>
      <w:keepLines w:val="0"/>
      <w:tabs>
        <w:tab w:val="left" w:pos="1701"/>
      </w:tabs>
      <w:outlineLvl w:val="9"/>
    </w:pPr>
  </w:style>
  <w:style w:type="paragraph" w:styleId="FootnoteText">
    <w:name w:val="footnote text"/>
    <w:basedOn w:val="Normal"/>
    <w:semiHidden/>
    <w:rsid w:val="0075328E"/>
    <w:pPr>
      <w:ind w:left="720" w:hanging="720"/>
    </w:pPr>
    <w:rPr>
      <w:sz w:val="20"/>
      <w:szCs w:val="20"/>
      <w:lang w:val="fr-FR"/>
    </w:rPr>
  </w:style>
  <w:style w:type="character" w:styleId="FootnoteReference">
    <w:name w:val="footnote reference"/>
    <w:semiHidden/>
    <w:rsid w:val="0075328E"/>
    <w:rPr>
      <w:vertAlign w:val="superscript"/>
    </w:rPr>
  </w:style>
  <w:style w:type="paragraph" w:styleId="Header">
    <w:name w:val="header"/>
    <w:basedOn w:val="Normal"/>
    <w:next w:val="Normal"/>
    <w:rsid w:val="0075328E"/>
    <w:pPr>
      <w:tabs>
        <w:tab w:val="center" w:pos="4320"/>
        <w:tab w:val="right" w:pos="7080"/>
        <w:tab w:val="right" w:pos="8640"/>
      </w:tabs>
      <w:spacing w:before="60" w:after="60"/>
    </w:pPr>
    <w:rPr>
      <w:rFonts w:ascii="Optima" w:hAnsi="Optima"/>
      <w:b/>
      <w:snapToGrid w:val="0"/>
      <w:sz w:val="32"/>
      <w:szCs w:val="20"/>
      <w:lang w:eastAsia="en-US"/>
    </w:rPr>
  </w:style>
  <w:style w:type="character" w:styleId="PageNumber">
    <w:name w:val="page number"/>
    <w:basedOn w:val="DefaultParagraphFont"/>
    <w:rsid w:val="0075328E"/>
  </w:style>
  <w:style w:type="paragraph" w:styleId="Footer">
    <w:name w:val="footer"/>
    <w:basedOn w:val="Normal"/>
    <w:next w:val="Normal"/>
    <w:link w:val="FooterChar"/>
    <w:rsid w:val="0075328E"/>
    <w:pPr>
      <w:pBdr>
        <w:top w:val="single" w:sz="6" w:space="5" w:color="auto"/>
      </w:pBdr>
      <w:tabs>
        <w:tab w:val="center" w:pos="4111"/>
        <w:tab w:val="right" w:pos="8760"/>
      </w:tabs>
    </w:pPr>
    <w:rPr>
      <w:rFonts w:ascii="Optima" w:hAnsi="Optima"/>
      <w:b/>
      <w:snapToGrid w:val="0"/>
      <w:sz w:val="18"/>
      <w:szCs w:val="20"/>
      <w:lang w:eastAsia="en-US"/>
    </w:rPr>
  </w:style>
  <w:style w:type="table" w:styleId="TableGrid">
    <w:name w:val="Table Grid"/>
    <w:basedOn w:val="TableNormal"/>
    <w:rsid w:val="005C4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27EFD"/>
    <w:pPr>
      <w:spacing w:before="150" w:after="150"/>
      <w:ind w:left="675" w:right="525"/>
    </w:pPr>
    <w:rPr>
      <w:sz w:val="19"/>
      <w:szCs w:val="19"/>
    </w:rPr>
  </w:style>
  <w:style w:type="paragraph" w:styleId="BalloonText">
    <w:name w:val="Balloon Text"/>
    <w:basedOn w:val="Normal"/>
    <w:semiHidden/>
    <w:rsid w:val="00B7305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109FE"/>
    <w:rPr>
      <w:rFonts w:ascii="Optima" w:hAnsi="Optima"/>
      <w:b/>
      <w:snapToGrid w:val="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29121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  <w:divsChild>
            <w:div w:id="1735465394">
              <w:marLeft w:val="3"/>
              <w:marRight w:val="3"/>
              <w:marTop w:val="0"/>
              <w:marBottom w:val="0"/>
              <w:divBdr>
                <w:top w:val="single" w:sz="6" w:space="0" w:color="112449"/>
                <w:left w:val="single" w:sz="6" w:space="0" w:color="112449"/>
                <w:bottom w:val="single" w:sz="6" w:space="0" w:color="112449"/>
                <w:right w:val="single" w:sz="6" w:space="0" w:color="112449"/>
              </w:divBdr>
              <w:divsChild>
                <w:div w:id="1863083038">
                  <w:marLeft w:val="3"/>
                  <w:marRight w:val="3"/>
                  <w:marTop w:val="0"/>
                  <w:marBottom w:val="0"/>
                  <w:divBdr>
                    <w:top w:val="single" w:sz="6" w:space="0" w:color="112449"/>
                    <w:left w:val="single" w:sz="6" w:space="0" w:color="112449"/>
                    <w:bottom w:val="single" w:sz="6" w:space="0" w:color="112449"/>
                    <w:right w:val="single" w:sz="6" w:space="0" w:color="112449"/>
                  </w:divBdr>
                </w:div>
              </w:divsChild>
            </w:div>
          </w:divsChild>
        </w:div>
      </w:divsChild>
    </w:div>
    <w:div w:id="972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3046</Words>
  <Characters>20568</Characters>
  <Application>Microsoft Office Word</Application>
  <DocSecurity>0</DocSecurity>
  <Lines>1582</Lines>
  <Paragraphs>1242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 external aid, by country:</vt:lpstr>
    </vt:vector>
  </TitlesOfParts>
  <Company>European Commission</Company>
  <LinksUpToDate>false</LinksUpToDate>
  <CharactersWithSpaces>22372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 external aid, by country:</dc:title>
  <dc:subject/>
  <dc:creator>canotju</dc:creator>
  <cp:keywords/>
  <cp:lastModifiedBy>MARTINEZ SORIANO Andres (DEVCO-EXT)</cp:lastModifiedBy>
  <cp:revision>3</cp:revision>
  <cp:lastPrinted>2006-02-09T15:00:00Z</cp:lastPrinted>
  <dcterms:created xsi:type="dcterms:W3CDTF">2018-12-18T13:34:00Z</dcterms:created>
  <dcterms:modified xsi:type="dcterms:W3CDTF">2019-07-11T12:16:00Z</dcterms:modified>
</cp:coreProperties>
</file>