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35A9" w:rsidRPr="00A11E9B" w:rsidRDefault="00B36F57" w:rsidP="00E521A4">
      <w:pPr>
        <w:pStyle w:val="Heading1"/>
        <w:keepNext w:val="0"/>
        <w:widowControl w:val="0"/>
        <w:numPr>
          <w:ilvl w:val="0"/>
          <w:numId w:val="0"/>
        </w:numPr>
        <w:tabs>
          <w:tab w:val="left" w:pos="2268"/>
        </w:tabs>
        <w:jc w:val="center"/>
        <w:rPr>
          <w:sz w:val="28"/>
          <w:szCs w:val="28"/>
          <w:lang w:val="es-ES"/>
        </w:rPr>
      </w:pPr>
      <w:bookmarkStart w:id="0" w:name="_GoBack"/>
      <w:bookmarkEnd w:id="0"/>
      <w:permStart w:id="1721580680" w:edGrp="everyone"/>
      <w:permEnd w:id="1721580680"/>
      <w:r w:rsidRPr="00A11E9B">
        <w:rPr>
          <w:sz w:val="28"/>
          <w:szCs w:val="28"/>
          <w:lang w:val="es-ES"/>
        </w:rPr>
        <w:t>AN</w:t>
      </w:r>
      <w:r w:rsidR="004D3922" w:rsidRPr="00A11E9B">
        <w:rPr>
          <w:sz w:val="28"/>
          <w:szCs w:val="28"/>
          <w:lang w:val="es-ES"/>
        </w:rPr>
        <w:t>EXO</w:t>
      </w:r>
      <w:r w:rsidRPr="00A11E9B">
        <w:rPr>
          <w:sz w:val="28"/>
          <w:szCs w:val="28"/>
          <w:lang w:val="es-ES"/>
        </w:rPr>
        <w:t xml:space="preserve"> VI</w:t>
      </w:r>
      <w:r w:rsidR="00BA5833" w:rsidRPr="00A11E9B">
        <w:rPr>
          <w:sz w:val="28"/>
          <w:szCs w:val="28"/>
          <w:lang w:val="es-ES"/>
        </w:rPr>
        <w:t>:</w:t>
      </w:r>
      <w:r w:rsidR="00BA5833" w:rsidRPr="00A11E9B">
        <w:rPr>
          <w:b w:val="0"/>
          <w:sz w:val="28"/>
          <w:szCs w:val="28"/>
          <w:lang w:val="es-ES"/>
        </w:rPr>
        <w:t xml:space="preserve"> </w:t>
      </w:r>
      <w:r w:rsidR="004D3922" w:rsidRPr="00DB13FE">
        <w:rPr>
          <w:sz w:val="28"/>
          <w:szCs w:val="28"/>
          <w:lang w:val="es-ES"/>
        </w:rPr>
        <w:t>MODELO DE GARANTÍA DE PREFINANCIACIÓN</w:t>
      </w:r>
      <w:r w:rsidR="007F3D38" w:rsidRPr="00FB6ADB">
        <w:rPr>
          <w:rStyle w:val="FootnoteReference"/>
          <w:szCs w:val="28"/>
          <w:highlight w:val="yellow"/>
          <w:lang w:val="es-ES"/>
        </w:rPr>
        <w:footnoteReference w:id="1"/>
      </w:r>
    </w:p>
    <w:p w:rsidR="00E435A9" w:rsidRPr="00A11E9B" w:rsidRDefault="004D3922" w:rsidP="00E435A9">
      <w:pPr>
        <w:spacing w:after="0"/>
        <w:ind w:left="567" w:hanging="567"/>
        <w:jc w:val="center"/>
        <w:rPr>
          <w:b/>
          <w:sz w:val="22"/>
          <w:szCs w:val="22"/>
          <w:lang w:val="es-ES"/>
        </w:rPr>
      </w:pPr>
      <w:r w:rsidRPr="00A11E9B">
        <w:rPr>
          <w:b/>
          <w:sz w:val="22"/>
          <w:szCs w:val="22"/>
          <w:lang w:val="es-ES"/>
        </w:rPr>
        <w:t>A la atención de</w:t>
      </w:r>
    </w:p>
    <w:p w:rsidR="00E435A9" w:rsidRPr="00A11E9B" w:rsidRDefault="00584BB6" w:rsidP="00E435A9">
      <w:pPr>
        <w:spacing w:after="0"/>
        <w:ind w:left="567" w:hanging="567"/>
        <w:jc w:val="center"/>
        <w:rPr>
          <w:b/>
          <w:sz w:val="22"/>
          <w:szCs w:val="22"/>
          <w:lang w:val="es-ES"/>
        </w:rPr>
      </w:pPr>
      <w:r w:rsidRPr="00A11E9B">
        <w:rPr>
          <w:b/>
          <w:sz w:val="22"/>
          <w:szCs w:val="22"/>
          <w:lang w:val="es-ES"/>
        </w:rPr>
        <w:t>&lt;</w:t>
      </w:r>
      <w:r w:rsidR="008D60E8" w:rsidRPr="00A11E9B">
        <w:rPr>
          <w:b/>
          <w:sz w:val="22"/>
          <w:szCs w:val="22"/>
          <w:highlight w:val="yellow"/>
          <w:lang w:val="es-ES"/>
        </w:rPr>
        <w:t>N</w:t>
      </w:r>
      <w:r w:rsidR="004D3922" w:rsidRPr="00A11E9B">
        <w:rPr>
          <w:b/>
          <w:sz w:val="22"/>
          <w:szCs w:val="22"/>
          <w:highlight w:val="yellow"/>
          <w:lang w:val="es-ES"/>
        </w:rPr>
        <w:t>ombre y dirección del Órgano de Contratación</w:t>
      </w:r>
      <w:r w:rsidRPr="00A11E9B">
        <w:rPr>
          <w:b/>
          <w:sz w:val="22"/>
          <w:szCs w:val="22"/>
          <w:lang w:val="es-ES"/>
        </w:rPr>
        <w:t>&gt;</w:t>
      </w:r>
    </w:p>
    <w:p w:rsidR="00E435A9" w:rsidRPr="00A11E9B" w:rsidRDefault="004D3922" w:rsidP="00E435A9">
      <w:pPr>
        <w:spacing w:after="0"/>
        <w:ind w:left="567" w:hanging="567"/>
        <w:jc w:val="center"/>
        <w:rPr>
          <w:b/>
          <w:sz w:val="22"/>
          <w:szCs w:val="22"/>
          <w:lang w:val="es-ES"/>
        </w:rPr>
      </w:pPr>
      <w:r w:rsidRPr="00A11E9B">
        <w:rPr>
          <w:b/>
          <w:sz w:val="22"/>
          <w:szCs w:val="22"/>
          <w:lang w:val="es-ES"/>
        </w:rPr>
        <w:t>Denominado en lo sucesivo el «Órgano de Contratación»</w:t>
      </w:r>
    </w:p>
    <w:p w:rsidR="00E435A9" w:rsidRPr="00A11E9B" w:rsidRDefault="00E435A9" w:rsidP="00E435A9">
      <w:pPr>
        <w:spacing w:after="0"/>
        <w:ind w:left="567" w:hanging="567"/>
        <w:jc w:val="center"/>
        <w:rPr>
          <w:b/>
          <w:sz w:val="22"/>
          <w:szCs w:val="22"/>
          <w:lang w:val="es-ES"/>
        </w:rPr>
      </w:pPr>
    </w:p>
    <w:p w:rsidR="00E435A9" w:rsidRPr="00A11E9B" w:rsidRDefault="00E435A9" w:rsidP="00E435A9">
      <w:pPr>
        <w:spacing w:after="0"/>
        <w:ind w:left="567" w:hanging="567"/>
        <w:jc w:val="center"/>
        <w:rPr>
          <w:b/>
          <w:sz w:val="22"/>
          <w:szCs w:val="22"/>
          <w:lang w:val="es-ES"/>
        </w:rPr>
      </w:pPr>
    </w:p>
    <w:p w:rsidR="00E435A9" w:rsidRPr="00A11E9B" w:rsidRDefault="004D3922" w:rsidP="005E34AC">
      <w:pPr>
        <w:spacing w:after="0"/>
        <w:ind w:left="993" w:hanging="993"/>
        <w:rPr>
          <w:b/>
          <w:sz w:val="22"/>
          <w:szCs w:val="22"/>
          <w:lang w:val="es-ES"/>
        </w:rPr>
      </w:pPr>
      <w:r w:rsidRPr="00A11E9B">
        <w:rPr>
          <w:b/>
          <w:sz w:val="22"/>
          <w:szCs w:val="22"/>
          <w:lang w:val="es-ES"/>
        </w:rPr>
        <w:t>Asunto:</w:t>
      </w:r>
      <w:r w:rsidR="005E34AC" w:rsidRPr="00A11E9B">
        <w:rPr>
          <w:b/>
          <w:sz w:val="22"/>
          <w:szCs w:val="22"/>
          <w:lang w:val="es-ES"/>
        </w:rPr>
        <w:tab/>
      </w:r>
      <w:r w:rsidR="00E435A9" w:rsidRPr="00A11E9B">
        <w:rPr>
          <w:b/>
          <w:sz w:val="22"/>
          <w:szCs w:val="22"/>
          <w:lang w:val="es-ES"/>
        </w:rPr>
        <w:t>G</w:t>
      </w:r>
      <w:r w:rsidRPr="00A11E9B">
        <w:rPr>
          <w:b/>
          <w:sz w:val="22"/>
          <w:szCs w:val="22"/>
          <w:lang w:val="es-ES"/>
        </w:rPr>
        <w:t>arantía n</w:t>
      </w:r>
      <w:r w:rsidR="00FE2FDC">
        <w:rPr>
          <w:b/>
          <w:sz w:val="22"/>
          <w:szCs w:val="22"/>
          <w:lang w:val="es-ES"/>
        </w:rPr>
        <w:t>.</w:t>
      </w:r>
      <w:r w:rsidRPr="00A11E9B">
        <w:rPr>
          <w:b/>
          <w:sz w:val="22"/>
          <w:szCs w:val="22"/>
          <w:lang w:val="es-ES"/>
        </w:rPr>
        <w:t>º</w:t>
      </w:r>
      <w:r w:rsidR="006B57BD" w:rsidRPr="00A11E9B">
        <w:rPr>
          <w:b/>
          <w:sz w:val="22"/>
          <w:szCs w:val="22"/>
          <w:lang w:val="es-ES"/>
        </w:rPr>
        <w:t>&lt;</w:t>
      </w:r>
      <w:r w:rsidR="00E435A9" w:rsidRPr="00A11E9B">
        <w:rPr>
          <w:b/>
          <w:sz w:val="22"/>
          <w:szCs w:val="22"/>
          <w:highlight w:val="yellow"/>
          <w:lang w:val="es-ES"/>
        </w:rPr>
        <w:t>…</w:t>
      </w:r>
      <w:r w:rsidR="006B57BD" w:rsidRPr="00A11E9B">
        <w:rPr>
          <w:b/>
          <w:sz w:val="22"/>
          <w:szCs w:val="22"/>
          <w:lang w:val="es-ES"/>
        </w:rPr>
        <w:t>&gt;</w:t>
      </w:r>
    </w:p>
    <w:p w:rsidR="00E435A9" w:rsidRPr="00A11E9B" w:rsidRDefault="00DB13FE" w:rsidP="005E34AC">
      <w:pPr>
        <w:spacing w:after="0"/>
        <w:ind w:left="993"/>
        <w:rPr>
          <w:sz w:val="22"/>
          <w:szCs w:val="22"/>
          <w:lang w:val="es-ES"/>
        </w:rPr>
      </w:pPr>
      <w:r w:rsidRPr="00DB13FE">
        <w:rPr>
          <w:sz w:val="22"/>
          <w:szCs w:val="22"/>
          <w:lang w:val="es-ES"/>
        </w:rPr>
        <w:t>Garantía financiera para el reembolso de una prefinanciación pagadera en el marco de</w:t>
      </w:r>
      <w:r>
        <w:rPr>
          <w:sz w:val="22"/>
          <w:szCs w:val="22"/>
          <w:lang w:val="es-ES"/>
        </w:rPr>
        <w:t>l</w:t>
      </w:r>
      <w:r w:rsidRPr="00DB13FE">
        <w:rPr>
          <w:sz w:val="22"/>
          <w:szCs w:val="22"/>
          <w:lang w:val="es-ES"/>
        </w:rPr>
        <w:t xml:space="preserve"> contrato </w:t>
      </w:r>
      <w:r w:rsidR="00584BB6" w:rsidRPr="00A11E9B">
        <w:rPr>
          <w:sz w:val="22"/>
          <w:szCs w:val="22"/>
          <w:lang w:val="es-ES"/>
        </w:rPr>
        <w:t>&lt;</w:t>
      </w:r>
      <w:r w:rsidR="004D3922" w:rsidRPr="00A11E9B">
        <w:rPr>
          <w:sz w:val="22"/>
          <w:szCs w:val="22"/>
          <w:highlight w:val="yellow"/>
          <w:lang w:val="es-ES"/>
        </w:rPr>
        <w:t xml:space="preserve">Número </w:t>
      </w:r>
      <w:r>
        <w:rPr>
          <w:sz w:val="22"/>
          <w:szCs w:val="22"/>
          <w:highlight w:val="yellow"/>
          <w:lang w:val="es-ES"/>
        </w:rPr>
        <w:t xml:space="preserve">y título </w:t>
      </w:r>
      <w:r w:rsidR="004D3922" w:rsidRPr="00A11E9B">
        <w:rPr>
          <w:sz w:val="22"/>
          <w:szCs w:val="22"/>
          <w:highlight w:val="yellow"/>
          <w:lang w:val="es-ES"/>
        </w:rPr>
        <w:t xml:space="preserve">del </w:t>
      </w:r>
      <w:r>
        <w:rPr>
          <w:sz w:val="22"/>
          <w:szCs w:val="22"/>
          <w:highlight w:val="yellow"/>
          <w:lang w:val="es-ES"/>
        </w:rPr>
        <w:t>c</w:t>
      </w:r>
      <w:r w:rsidR="004D3922" w:rsidRPr="00A11E9B">
        <w:rPr>
          <w:sz w:val="22"/>
          <w:szCs w:val="22"/>
          <w:highlight w:val="yellow"/>
          <w:lang w:val="es-ES"/>
        </w:rPr>
        <w:t>ontrato</w:t>
      </w:r>
      <w:r w:rsidR="00584BB6" w:rsidRPr="00A11E9B">
        <w:rPr>
          <w:b/>
          <w:sz w:val="22"/>
          <w:szCs w:val="22"/>
          <w:lang w:val="es-ES"/>
        </w:rPr>
        <w:t>&gt;</w:t>
      </w:r>
      <w:r w:rsidR="00E435A9" w:rsidRPr="00A11E9B">
        <w:rPr>
          <w:sz w:val="22"/>
          <w:szCs w:val="22"/>
          <w:lang w:val="es-ES"/>
        </w:rPr>
        <w:t xml:space="preserve"> (</w:t>
      </w:r>
      <w:r w:rsidR="004D3922" w:rsidRPr="00A11E9B">
        <w:rPr>
          <w:sz w:val="22"/>
          <w:szCs w:val="22"/>
          <w:highlight w:val="yellow"/>
          <w:lang w:val="es-ES"/>
        </w:rPr>
        <w:t xml:space="preserve">cítese el número y </w:t>
      </w:r>
      <w:r>
        <w:rPr>
          <w:sz w:val="22"/>
          <w:szCs w:val="22"/>
          <w:highlight w:val="yellow"/>
          <w:lang w:val="es-ES"/>
        </w:rPr>
        <w:t xml:space="preserve">el </w:t>
      </w:r>
      <w:r w:rsidR="004D3922" w:rsidRPr="00A11E9B">
        <w:rPr>
          <w:sz w:val="22"/>
          <w:szCs w:val="22"/>
          <w:highlight w:val="yellow"/>
          <w:lang w:val="es-ES"/>
        </w:rPr>
        <w:t>título en toda correspondencia</w:t>
      </w:r>
      <w:r w:rsidR="00E435A9" w:rsidRPr="00A11E9B">
        <w:rPr>
          <w:sz w:val="22"/>
          <w:szCs w:val="22"/>
          <w:lang w:val="es-ES"/>
        </w:rPr>
        <w:t>)</w:t>
      </w:r>
    </w:p>
    <w:p w:rsidR="00E435A9" w:rsidRPr="00A11E9B" w:rsidRDefault="00E435A9" w:rsidP="00E435A9">
      <w:pPr>
        <w:spacing w:after="0"/>
        <w:ind w:left="567" w:hanging="567"/>
        <w:rPr>
          <w:sz w:val="22"/>
          <w:szCs w:val="22"/>
          <w:lang w:val="es-ES"/>
        </w:rPr>
      </w:pPr>
    </w:p>
    <w:p w:rsidR="004D3922" w:rsidRPr="00A11E9B" w:rsidRDefault="004D3922" w:rsidP="009743B8">
      <w:pPr>
        <w:spacing w:after="200"/>
        <w:rPr>
          <w:sz w:val="22"/>
          <w:lang w:val="es-ES"/>
        </w:rPr>
      </w:pPr>
      <w:r w:rsidRPr="00A11E9B">
        <w:rPr>
          <w:sz w:val="22"/>
          <w:lang w:val="es-ES"/>
        </w:rPr>
        <w:t>Los abajo firmantes, &lt;</w:t>
      </w:r>
      <w:r w:rsidRPr="00A11E9B">
        <w:rPr>
          <w:sz w:val="22"/>
          <w:highlight w:val="yellow"/>
          <w:lang w:val="es-ES"/>
        </w:rPr>
        <w:t>nombre y dirección de la entidad financiera</w:t>
      </w:r>
      <w:r w:rsidRPr="00A11E9B">
        <w:rPr>
          <w:sz w:val="22"/>
          <w:lang w:val="es-ES"/>
        </w:rPr>
        <w:t xml:space="preserve">&gt;,declaramos por la presente y de manera irrevocable que, como principales obligados y no </w:t>
      </w:r>
      <w:r w:rsidR="00A11E9B">
        <w:rPr>
          <w:sz w:val="22"/>
          <w:lang w:val="es-ES"/>
        </w:rPr>
        <w:t>solo</w:t>
      </w:r>
      <w:r w:rsidRPr="00A11E9B">
        <w:rPr>
          <w:sz w:val="22"/>
          <w:lang w:val="es-ES"/>
        </w:rPr>
        <w:t xml:space="preserve"> como </w:t>
      </w:r>
      <w:r w:rsidR="0075262C">
        <w:rPr>
          <w:sz w:val="22"/>
          <w:lang w:val="es-ES"/>
        </w:rPr>
        <w:t>fiadores</w:t>
      </w:r>
      <w:r w:rsidRPr="00A11E9B">
        <w:rPr>
          <w:sz w:val="22"/>
          <w:lang w:val="es-ES"/>
        </w:rPr>
        <w:t>, garantizamos en nombre de &lt;</w:t>
      </w:r>
      <w:r w:rsidRPr="00A11E9B">
        <w:rPr>
          <w:sz w:val="22"/>
          <w:highlight w:val="yellow"/>
          <w:lang w:val="es-ES"/>
        </w:rPr>
        <w:t xml:space="preserve">nombre y dirección del </w:t>
      </w:r>
      <w:r w:rsidR="00DB13FE">
        <w:rPr>
          <w:sz w:val="22"/>
          <w:highlight w:val="yellow"/>
          <w:lang w:val="es-ES"/>
        </w:rPr>
        <w:t>c</w:t>
      </w:r>
      <w:r w:rsidRPr="00A11E9B">
        <w:rPr>
          <w:sz w:val="22"/>
          <w:highlight w:val="yellow"/>
          <w:lang w:val="es-ES"/>
        </w:rPr>
        <w:t>ontratista</w:t>
      </w:r>
      <w:r w:rsidRPr="00A11E9B">
        <w:rPr>
          <w:sz w:val="22"/>
          <w:lang w:val="es-ES"/>
        </w:rPr>
        <w:t xml:space="preserve">&gt;, denominado en lo sucesivo </w:t>
      </w:r>
      <w:r w:rsidR="00A11E9B">
        <w:rPr>
          <w:sz w:val="22"/>
          <w:lang w:val="es-ES"/>
        </w:rPr>
        <w:t>«e</w:t>
      </w:r>
      <w:r w:rsidRPr="00A11E9B">
        <w:rPr>
          <w:sz w:val="22"/>
          <w:lang w:val="es-ES"/>
        </w:rPr>
        <w:t xml:space="preserve">l </w:t>
      </w:r>
      <w:r w:rsidR="00DB13FE">
        <w:rPr>
          <w:sz w:val="22"/>
          <w:lang w:val="es-ES"/>
        </w:rPr>
        <w:t>c</w:t>
      </w:r>
      <w:r w:rsidRPr="00A11E9B">
        <w:rPr>
          <w:sz w:val="22"/>
          <w:lang w:val="es-ES"/>
        </w:rPr>
        <w:t>ontratista», el pago al Órgano de Contratación de &lt;</w:t>
      </w:r>
      <w:r w:rsidRPr="00A11E9B">
        <w:rPr>
          <w:sz w:val="22"/>
          <w:highlight w:val="yellow"/>
          <w:lang w:val="es-ES"/>
        </w:rPr>
        <w:t>importe del anticipo</w:t>
      </w:r>
      <w:r w:rsidRPr="00A11E9B">
        <w:rPr>
          <w:sz w:val="22"/>
          <w:lang w:val="es-ES"/>
        </w:rPr>
        <w:t xml:space="preserve">&gt;, que corresponde a la prefinanciación que figura en </w:t>
      </w:r>
      <w:r w:rsidR="00A11E9B">
        <w:rPr>
          <w:sz w:val="22"/>
          <w:lang w:val="es-ES"/>
        </w:rPr>
        <w:t>la cláusula</w:t>
      </w:r>
      <w:r w:rsidRPr="00A11E9B">
        <w:rPr>
          <w:sz w:val="22"/>
          <w:lang w:val="es-ES"/>
        </w:rPr>
        <w:t xml:space="preserve"> 29 de las Condiciones Generales del </w:t>
      </w:r>
      <w:r w:rsidR="008C43E6">
        <w:rPr>
          <w:sz w:val="22"/>
          <w:lang w:val="es-ES"/>
        </w:rPr>
        <w:t>c</w:t>
      </w:r>
      <w:r w:rsidRPr="00A11E9B">
        <w:rPr>
          <w:sz w:val="22"/>
          <w:lang w:val="es-ES"/>
        </w:rPr>
        <w:t>ontrato &lt;</w:t>
      </w:r>
      <w:r w:rsidRPr="00A11E9B">
        <w:rPr>
          <w:sz w:val="22"/>
          <w:highlight w:val="yellow"/>
          <w:lang w:val="es-ES"/>
        </w:rPr>
        <w:t xml:space="preserve">número </w:t>
      </w:r>
      <w:r w:rsidR="00DB13FE">
        <w:rPr>
          <w:sz w:val="22"/>
          <w:highlight w:val="yellow"/>
          <w:lang w:val="es-ES"/>
        </w:rPr>
        <w:t xml:space="preserve">y título </w:t>
      </w:r>
      <w:r w:rsidRPr="00A11E9B">
        <w:rPr>
          <w:sz w:val="22"/>
          <w:highlight w:val="yellow"/>
          <w:lang w:val="es-ES"/>
        </w:rPr>
        <w:t xml:space="preserve">del </w:t>
      </w:r>
      <w:r w:rsidR="00DB13FE">
        <w:rPr>
          <w:sz w:val="22"/>
          <w:highlight w:val="yellow"/>
          <w:lang w:val="es-ES"/>
        </w:rPr>
        <w:t>contrato</w:t>
      </w:r>
      <w:r w:rsidRPr="00A11E9B">
        <w:rPr>
          <w:sz w:val="22"/>
          <w:lang w:val="es-ES"/>
        </w:rPr>
        <w:t xml:space="preserve">&gt;celebrado entre el </w:t>
      </w:r>
      <w:r w:rsidR="00DB13FE">
        <w:rPr>
          <w:sz w:val="22"/>
          <w:lang w:val="es-ES"/>
        </w:rPr>
        <w:t>c</w:t>
      </w:r>
      <w:r w:rsidRPr="00A11E9B">
        <w:rPr>
          <w:sz w:val="22"/>
          <w:lang w:val="es-ES"/>
        </w:rPr>
        <w:t xml:space="preserve">ontratista y el Órgano de Contratación, denominado en lo sucesivo </w:t>
      </w:r>
      <w:r w:rsidR="00A11E9B">
        <w:rPr>
          <w:sz w:val="22"/>
          <w:lang w:val="es-ES"/>
        </w:rPr>
        <w:t>«e</w:t>
      </w:r>
      <w:r w:rsidRPr="00A11E9B">
        <w:rPr>
          <w:sz w:val="22"/>
          <w:lang w:val="es-ES"/>
        </w:rPr>
        <w:t xml:space="preserve">l </w:t>
      </w:r>
      <w:r w:rsidR="00DB13FE">
        <w:rPr>
          <w:sz w:val="22"/>
          <w:lang w:val="es-ES"/>
        </w:rPr>
        <w:t>c</w:t>
      </w:r>
      <w:r w:rsidRPr="00A11E9B">
        <w:rPr>
          <w:sz w:val="22"/>
          <w:lang w:val="es-ES"/>
        </w:rPr>
        <w:t>ontrato».</w:t>
      </w:r>
    </w:p>
    <w:p w:rsidR="004D3922" w:rsidRPr="00A11E9B" w:rsidRDefault="004D3922" w:rsidP="004D3922">
      <w:pPr>
        <w:rPr>
          <w:sz w:val="22"/>
          <w:lang w:val="es-ES"/>
        </w:rPr>
      </w:pPr>
      <w:r w:rsidRPr="00A11E9B">
        <w:rPr>
          <w:sz w:val="22"/>
          <w:lang w:val="es-ES"/>
        </w:rPr>
        <w:t xml:space="preserve">El pago se efectuará sin ningún tipo de reserva ni trámite jurídico, tras recepción de su primera reclamación por escrito (enviada por carta certificada con acuse de recibo) estableciendo que el </w:t>
      </w:r>
      <w:r w:rsidR="00DB13FE">
        <w:rPr>
          <w:sz w:val="22"/>
          <w:lang w:val="es-ES"/>
        </w:rPr>
        <w:t>c</w:t>
      </w:r>
      <w:r w:rsidRPr="00A11E9B">
        <w:rPr>
          <w:sz w:val="22"/>
          <w:lang w:val="es-ES"/>
        </w:rPr>
        <w:t xml:space="preserve">ontratista no ha devuelto la prefinanciación solicitada o que el </w:t>
      </w:r>
      <w:r w:rsidR="00DB13FE">
        <w:rPr>
          <w:sz w:val="22"/>
          <w:lang w:val="es-ES"/>
        </w:rPr>
        <w:t>c</w:t>
      </w:r>
      <w:r w:rsidRPr="00A11E9B">
        <w:rPr>
          <w:sz w:val="22"/>
          <w:lang w:val="es-ES"/>
        </w:rPr>
        <w:t xml:space="preserve">ontrato se ha terminado. No retrasaremos el pago ni nos opondremos a </w:t>
      </w:r>
      <w:r w:rsidR="00A11E9B">
        <w:rPr>
          <w:sz w:val="22"/>
          <w:lang w:val="es-ES"/>
        </w:rPr>
        <w:t>este</w:t>
      </w:r>
      <w:r w:rsidRPr="00A11E9B">
        <w:rPr>
          <w:sz w:val="22"/>
          <w:lang w:val="es-ES"/>
        </w:rPr>
        <w:t xml:space="preserve"> por ningún motivo. </w:t>
      </w:r>
      <w:r w:rsidR="00F807AF">
        <w:rPr>
          <w:sz w:val="22"/>
          <w:lang w:val="es-ES"/>
        </w:rPr>
        <w:t>Bajo ninguna circunstancia nos beneficiaremos de las excepciones de</w:t>
      </w:r>
      <w:r w:rsidR="00002234">
        <w:rPr>
          <w:sz w:val="22"/>
          <w:lang w:val="es-ES"/>
        </w:rPr>
        <w:t xml:space="preserve"> la</w:t>
      </w:r>
      <w:r w:rsidR="00ED12F8">
        <w:rPr>
          <w:sz w:val="22"/>
          <w:lang w:val="es-ES"/>
        </w:rPr>
        <w:t xml:space="preserve"> </w:t>
      </w:r>
      <w:r w:rsidR="00002234">
        <w:rPr>
          <w:sz w:val="22"/>
          <w:lang w:val="es-ES"/>
        </w:rPr>
        <w:t>fianza</w:t>
      </w:r>
      <w:r w:rsidR="00F807AF">
        <w:rPr>
          <w:sz w:val="22"/>
          <w:lang w:val="es-ES"/>
        </w:rPr>
        <w:t xml:space="preserve">. </w:t>
      </w:r>
      <w:r w:rsidRPr="00A11E9B">
        <w:rPr>
          <w:sz w:val="22"/>
          <w:lang w:val="es-ES"/>
        </w:rPr>
        <w:t>Le informaremos por escrito tan pronto como el pago se haya efectuado.</w:t>
      </w:r>
    </w:p>
    <w:p w:rsidR="004D3922" w:rsidRPr="00A11E9B" w:rsidRDefault="004D3922" w:rsidP="004D3922">
      <w:pPr>
        <w:rPr>
          <w:lang w:val="es-ES"/>
        </w:rPr>
      </w:pPr>
      <w:r w:rsidRPr="00A11E9B">
        <w:rPr>
          <w:sz w:val="22"/>
          <w:lang w:val="es-ES"/>
        </w:rPr>
        <w:t xml:space="preserve">Aceptamos en particular que ninguna modificación de los términos del </w:t>
      </w:r>
      <w:r w:rsidR="00DB13FE">
        <w:rPr>
          <w:sz w:val="22"/>
          <w:lang w:val="es-ES"/>
        </w:rPr>
        <w:t>c</w:t>
      </w:r>
      <w:r w:rsidRPr="00A11E9B">
        <w:rPr>
          <w:sz w:val="22"/>
          <w:lang w:val="es-ES"/>
        </w:rPr>
        <w:t xml:space="preserve">ontrato puede liberarnos de nuestra obligación en virtud de la presente garantía. Renunciamos, por tanto, al derecho de ser informados de cualquier cambio, adición o modificación del </w:t>
      </w:r>
      <w:r w:rsidR="00DB13FE">
        <w:rPr>
          <w:sz w:val="22"/>
          <w:lang w:val="es-ES"/>
        </w:rPr>
        <w:t>c</w:t>
      </w:r>
      <w:r w:rsidRPr="00A11E9B">
        <w:rPr>
          <w:sz w:val="22"/>
          <w:lang w:val="es-ES"/>
        </w:rPr>
        <w:t xml:space="preserve">ontrato. Declaramos conocer que la garantía será liberada de conformidad con </w:t>
      </w:r>
      <w:r w:rsidR="00A11E9B">
        <w:rPr>
          <w:sz w:val="22"/>
          <w:lang w:val="es-ES"/>
        </w:rPr>
        <w:t>la cláusula</w:t>
      </w:r>
      <w:r w:rsidRPr="00A11E9B">
        <w:rPr>
          <w:sz w:val="22"/>
          <w:lang w:val="es-ES"/>
        </w:rPr>
        <w:t xml:space="preserve"> 30 de las Condiciones Generales </w:t>
      </w:r>
      <w:r w:rsidRPr="00A11E9B">
        <w:rPr>
          <w:snapToGrid w:val="0"/>
          <w:sz w:val="22"/>
          <w:szCs w:val="22"/>
          <w:highlight w:val="lightGray"/>
          <w:lang w:val="es-ES" w:eastAsia="en-US"/>
        </w:rPr>
        <w:t xml:space="preserve">[y, en cualquier caso, a más tardar (al expirar los 18 meses posteriores </w:t>
      </w:r>
      <w:r w:rsidR="00DB13FE">
        <w:rPr>
          <w:snapToGrid w:val="0"/>
          <w:sz w:val="22"/>
          <w:szCs w:val="22"/>
          <w:highlight w:val="lightGray"/>
          <w:lang w:val="es-ES" w:eastAsia="en-US"/>
        </w:rPr>
        <w:t xml:space="preserve">al </w:t>
      </w:r>
      <w:r w:rsidRPr="00A11E9B">
        <w:rPr>
          <w:snapToGrid w:val="0"/>
          <w:sz w:val="22"/>
          <w:szCs w:val="22"/>
          <w:highlight w:val="lightGray"/>
          <w:lang w:val="es-ES" w:eastAsia="en-US"/>
        </w:rPr>
        <w:t>periodo de aplicación de las tareas</w:t>
      </w:r>
      <w:r w:rsidRPr="00A11E9B">
        <w:rPr>
          <w:highlight w:val="lightGray"/>
          <w:lang w:val="es-ES"/>
        </w:rPr>
        <w:t>)]</w:t>
      </w:r>
      <w:r w:rsidRPr="00A11E9B">
        <w:rPr>
          <w:rStyle w:val="FootnoteReference"/>
          <w:highlight w:val="lightGray"/>
          <w:lang w:val="es-ES"/>
        </w:rPr>
        <w:footnoteReference w:id="2"/>
      </w:r>
      <w:r w:rsidRPr="00A11E9B">
        <w:rPr>
          <w:highlight w:val="lightGray"/>
          <w:lang w:val="es-ES"/>
        </w:rPr>
        <w:t>.</w:t>
      </w:r>
    </w:p>
    <w:p w:rsidR="00067CFD" w:rsidRPr="00A11E9B" w:rsidRDefault="00B504D5" w:rsidP="009743B8">
      <w:pPr>
        <w:spacing w:after="200"/>
        <w:rPr>
          <w:sz w:val="22"/>
          <w:szCs w:val="22"/>
          <w:lang w:val="es-ES"/>
        </w:rPr>
      </w:pPr>
      <w:r w:rsidRPr="00A11E9B">
        <w:rPr>
          <w:sz w:val="22"/>
          <w:szCs w:val="22"/>
          <w:lang w:val="es-ES"/>
        </w:rPr>
        <w:t>[</w:t>
      </w:r>
      <w:r w:rsidR="00F3055D" w:rsidRPr="00A11E9B">
        <w:rPr>
          <w:sz w:val="22"/>
          <w:szCs w:val="22"/>
          <w:highlight w:val="lightGray"/>
          <w:lang w:val="es-ES"/>
        </w:rPr>
        <w:t xml:space="preserve">Cualquier solicitud de pago en virtud de la garantía deberá estar refrendada por el Jefe de Delegación de la Unión Europea o la persona que este haya designado como su adjunto </w:t>
      </w:r>
      <w:r w:rsidR="00D072C5" w:rsidRPr="00A11E9B">
        <w:rPr>
          <w:sz w:val="22"/>
          <w:szCs w:val="22"/>
          <w:highlight w:val="lightGray"/>
          <w:lang w:val="es-ES"/>
        </w:rPr>
        <w:t xml:space="preserve">habilitado </w:t>
      </w:r>
      <w:r w:rsidR="00F3055D" w:rsidRPr="00A11E9B">
        <w:rPr>
          <w:sz w:val="22"/>
          <w:szCs w:val="22"/>
          <w:highlight w:val="lightGray"/>
          <w:lang w:val="es-ES"/>
        </w:rPr>
        <w:t xml:space="preserve">según las normas aplicables de la Comisión. En caso de sustitución temporal del Órgano de Contratación por la Comisión, toda solicitud de pago deberá ser firmada exclusivamente por el representante de la Comisión, ya sea el </w:t>
      </w:r>
      <w:r w:rsidR="008C43E6">
        <w:rPr>
          <w:sz w:val="22"/>
          <w:szCs w:val="22"/>
          <w:highlight w:val="lightGray"/>
          <w:lang w:val="es-ES"/>
        </w:rPr>
        <w:t>j</w:t>
      </w:r>
      <w:r w:rsidR="00F3055D" w:rsidRPr="00A11E9B">
        <w:rPr>
          <w:sz w:val="22"/>
          <w:szCs w:val="22"/>
          <w:highlight w:val="lightGray"/>
          <w:lang w:val="es-ES"/>
        </w:rPr>
        <w:t xml:space="preserve">efe de Delegación </w:t>
      </w:r>
      <w:r w:rsidR="00D072C5" w:rsidRPr="00A11E9B">
        <w:rPr>
          <w:sz w:val="22"/>
          <w:szCs w:val="22"/>
          <w:highlight w:val="lightGray"/>
          <w:lang w:val="es-ES"/>
        </w:rPr>
        <w:t>adjunto habilitado o la persona autorizada a nivel de</w:t>
      </w:r>
      <w:r w:rsidR="00F3055D" w:rsidRPr="00A11E9B">
        <w:rPr>
          <w:sz w:val="22"/>
          <w:szCs w:val="22"/>
          <w:highlight w:val="lightGray"/>
          <w:lang w:val="es-ES"/>
        </w:rPr>
        <w:t xml:space="preserve"> la sede.</w:t>
      </w:r>
      <w:r w:rsidR="001B396B" w:rsidRPr="00A11E9B">
        <w:rPr>
          <w:sz w:val="22"/>
          <w:szCs w:val="22"/>
          <w:lang w:val="es-ES"/>
        </w:rPr>
        <w:t xml:space="preserve"> </w:t>
      </w:r>
      <w:r w:rsidR="008E2647" w:rsidRPr="00FB6ADB">
        <w:rPr>
          <w:sz w:val="22"/>
          <w:szCs w:val="22"/>
          <w:highlight w:val="yellow"/>
          <w:lang w:val="es-ES"/>
        </w:rPr>
        <w:t>(</w:t>
      </w:r>
      <w:r w:rsidR="00D072C5" w:rsidRPr="00A11E9B">
        <w:rPr>
          <w:sz w:val="22"/>
          <w:szCs w:val="22"/>
          <w:highlight w:val="yellow"/>
          <w:lang w:val="es-ES"/>
        </w:rPr>
        <w:t xml:space="preserve">Todo este párrafo deberá omitirse cuando el Órgano de Contratación sea la </w:t>
      </w:r>
      <w:r w:rsidR="00E43462" w:rsidRPr="00FB6ADB">
        <w:rPr>
          <w:sz w:val="22"/>
          <w:szCs w:val="22"/>
          <w:highlight w:val="yellow"/>
          <w:lang w:val="es-ES"/>
        </w:rPr>
        <w:t>Unión</w:t>
      </w:r>
      <w:r w:rsidR="00E43462" w:rsidRPr="00E43462">
        <w:rPr>
          <w:sz w:val="22"/>
          <w:szCs w:val="22"/>
          <w:highlight w:val="yellow"/>
          <w:lang w:val="es-ES"/>
        </w:rPr>
        <w:t xml:space="preserve"> </w:t>
      </w:r>
      <w:r w:rsidR="00D072C5" w:rsidRPr="00E43462">
        <w:rPr>
          <w:sz w:val="22"/>
          <w:szCs w:val="22"/>
          <w:highlight w:val="yellow"/>
          <w:lang w:val="es-ES"/>
        </w:rPr>
        <w:t>Europea</w:t>
      </w:r>
      <w:r w:rsidR="00E43462" w:rsidRPr="00FB6ADB">
        <w:rPr>
          <w:sz w:val="22"/>
          <w:szCs w:val="22"/>
          <w:highlight w:val="yellow"/>
          <w:lang w:val="es-ES"/>
        </w:rPr>
        <w:t xml:space="preserve"> o el país beneficiario en régimen de gest</w:t>
      </w:r>
      <w:r w:rsidR="00E43462" w:rsidRPr="00E43462">
        <w:rPr>
          <w:sz w:val="22"/>
          <w:szCs w:val="22"/>
          <w:highlight w:val="yellow"/>
          <w:lang w:val="es-ES"/>
        </w:rPr>
        <w:t>ión indirecta en el marco del I</w:t>
      </w:r>
      <w:r w:rsidR="00E43462" w:rsidRPr="00FB6ADB">
        <w:rPr>
          <w:sz w:val="22"/>
          <w:szCs w:val="22"/>
          <w:highlight w:val="yellow"/>
          <w:lang w:val="es-ES"/>
        </w:rPr>
        <w:t>P</w:t>
      </w:r>
      <w:r w:rsidR="00E43462">
        <w:rPr>
          <w:sz w:val="22"/>
          <w:szCs w:val="22"/>
          <w:highlight w:val="yellow"/>
          <w:lang w:val="es-ES"/>
        </w:rPr>
        <w:t>A</w:t>
      </w:r>
      <w:r w:rsidR="008E2647" w:rsidRPr="00A11E9B">
        <w:rPr>
          <w:sz w:val="22"/>
          <w:szCs w:val="22"/>
          <w:highlight w:val="yellow"/>
          <w:lang w:val="es-ES"/>
        </w:rPr>
        <w:t>)</w:t>
      </w:r>
      <w:r w:rsidRPr="00A11E9B">
        <w:rPr>
          <w:sz w:val="22"/>
          <w:szCs w:val="22"/>
          <w:lang w:val="es-ES"/>
        </w:rPr>
        <w:t>]</w:t>
      </w:r>
    </w:p>
    <w:p w:rsidR="004D3922" w:rsidRPr="00A11E9B" w:rsidRDefault="004D3922" w:rsidP="004D3922">
      <w:pPr>
        <w:rPr>
          <w:sz w:val="22"/>
          <w:szCs w:val="22"/>
          <w:lang w:val="es-ES"/>
        </w:rPr>
      </w:pPr>
      <w:r w:rsidRPr="00A11E9B">
        <w:rPr>
          <w:sz w:val="22"/>
          <w:szCs w:val="22"/>
          <w:lang w:val="es-ES"/>
        </w:rPr>
        <w:t>La legislación aplicable a la presente garantía será la de [</w:t>
      </w:r>
      <w:r w:rsidR="005624EE">
        <w:rPr>
          <w:sz w:val="22"/>
          <w:szCs w:val="22"/>
          <w:highlight w:val="yellow"/>
          <w:lang w:val="es-ES"/>
        </w:rPr>
        <w:t>s</w:t>
      </w:r>
      <w:r w:rsidRPr="00A11E9B">
        <w:rPr>
          <w:sz w:val="22"/>
          <w:szCs w:val="22"/>
          <w:highlight w:val="yellow"/>
          <w:lang w:val="es-ES"/>
        </w:rPr>
        <w:t>i el Órgano de Contratación es la Unión Europea</w:t>
      </w:r>
      <w:r w:rsidR="005624EE">
        <w:rPr>
          <w:sz w:val="22"/>
          <w:szCs w:val="22"/>
          <w:highlight w:val="yellow"/>
          <w:lang w:val="es-ES"/>
        </w:rPr>
        <w:t xml:space="preserve"> y </w:t>
      </w:r>
      <w:r w:rsidR="005624EE" w:rsidRPr="00FB6ADB">
        <w:rPr>
          <w:sz w:val="22"/>
          <w:szCs w:val="22"/>
          <w:highlight w:val="yellow"/>
          <w:lang w:val="es-ES"/>
        </w:rPr>
        <w:t xml:space="preserve">la institución financiera que emite la garantía está establecida </w:t>
      </w:r>
      <w:r w:rsidR="005624EE" w:rsidRPr="00FB6ADB">
        <w:rPr>
          <w:sz w:val="22"/>
          <w:szCs w:val="22"/>
          <w:highlight w:val="yellow"/>
          <w:u w:val="single"/>
          <w:lang w:val="es-ES"/>
        </w:rPr>
        <w:t xml:space="preserve">fuera </w:t>
      </w:r>
      <w:r w:rsidR="005624EE" w:rsidRPr="00FB6ADB">
        <w:rPr>
          <w:sz w:val="22"/>
          <w:szCs w:val="22"/>
          <w:highlight w:val="yellow"/>
          <w:lang w:val="es-ES"/>
        </w:rPr>
        <w:t>de la UE</w:t>
      </w:r>
      <w:r w:rsidRPr="005624EE">
        <w:rPr>
          <w:sz w:val="22"/>
          <w:szCs w:val="22"/>
          <w:highlight w:val="yellow"/>
          <w:lang w:val="es-ES"/>
        </w:rPr>
        <w:t>:</w:t>
      </w:r>
      <w:r w:rsidRPr="00A11E9B">
        <w:rPr>
          <w:sz w:val="22"/>
          <w:szCs w:val="22"/>
          <w:lang w:val="es-ES"/>
        </w:rPr>
        <w:t xml:space="preserve"> </w:t>
      </w:r>
      <w:r w:rsidRPr="00A11E9B">
        <w:rPr>
          <w:sz w:val="22"/>
          <w:szCs w:val="22"/>
          <w:highlight w:val="lightGray"/>
          <w:lang w:val="es-ES"/>
        </w:rPr>
        <w:t>Bélgica</w:t>
      </w:r>
      <w:r w:rsidR="00BB4D32" w:rsidRPr="00A11E9B">
        <w:rPr>
          <w:sz w:val="22"/>
          <w:szCs w:val="22"/>
          <w:lang w:val="es-ES"/>
        </w:rPr>
        <w:t>]</w:t>
      </w:r>
      <w:r w:rsidRPr="00A11E9B">
        <w:rPr>
          <w:sz w:val="22"/>
          <w:szCs w:val="22"/>
          <w:lang w:val="es-ES"/>
        </w:rPr>
        <w:t xml:space="preserve"> </w:t>
      </w:r>
      <w:r w:rsidR="00BB4D32" w:rsidRPr="00A11E9B">
        <w:rPr>
          <w:sz w:val="22"/>
          <w:szCs w:val="22"/>
          <w:lang w:val="es-ES"/>
        </w:rPr>
        <w:t>[</w:t>
      </w:r>
      <w:r w:rsidR="005624EE" w:rsidRPr="00FB6ADB">
        <w:rPr>
          <w:sz w:val="22"/>
          <w:szCs w:val="22"/>
          <w:highlight w:val="yellow"/>
          <w:lang w:val="es-ES"/>
        </w:rPr>
        <w:t xml:space="preserve">(i) si el </w:t>
      </w:r>
      <w:r w:rsidR="00E95475" w:rsidRPr="00E95475">
        <w:rPr>
          <w:sz w:val="22"/>
          <w:szCs w:val="22"/>
          <w:highlight w:val="yellow"/>
          <w:lang w:val="es-ES"/>
        </w:rPr>
        <w:t>Ó</w:t>
      </w:r>
      <w:r w:rsidR="00E95475">
        <w:rPr>
          <w:sz w:val="22"/>
          <w:szCs w:val="22"/>
          <w:highlight w:val="yellow"/>
          <w:lang w:val="es-ES"/>
        </w:rPr>
        <w:t>rgano de C</w:t>
      </w:r>
      <w:r w:rsidR="005624EE" w:rsidRPr="00FB6ADB">
        <w:rPr>
          <w:sz w:val="22"/>
          <w:szCs w:val="22"/>
          <w:highlight w:val="yellow"/>
          <w:lang w:val="es-ES"/>
        </w:rPr>
        <w:t xml:space="preserve">ontratación es la Unión Europea y la institución financiera que emite la garantía está establecida </w:t>
      </w:r>
      <w:r w:rsidR="005624EE" w:rsidRPr="00FB6ADB">
        <w:rPr>
          <w:sz w:val="22"/>
          <w:szCs w:val="22"/>
          <w:highlight w:val="yellow"/>
          <w:u w:val="single"/>
          <w:lang w:val="es-ES"/>
        </w:rPr>
        <w:t>dentro</w:t>
      </w:r>
      <w:r w:rsidR="005624EE" w:rsidRPr="00FB6ADB">
        <w:rPr>
          <w:sz w:val="22"/>
          <w:szCs w:val="22"/>
          <w:highlight w:val="yellow"/>
          <w:lang w:val="es-ES"/>
        </w:rPr>
        <w:t xml:space="preserve"> de la UE; O (ii) </w:t>
      </w:r>
      <w:r w:rsidR="005624EE" w:rsidRPr="005624EE">
        <w:rPr>
          <w:sz w:val="22"/>
          <w:szCs w:val="22"/>
          <w:highlight w:val="yellow"/>
          <w:lang w:val="es-ES"/>
        </w:rPr>
        <w:t>s</w:t>
      </w:r>
      <w:r w:rsidR="00BB4D32" w:rsidRPr="00A11E9B">
        <w:rPr>
          <w:sz w:val="22"/>
          <w:szCs w:val="22"/>
          <w:highlight w:val="yellow"/>
          <w:lang w:val="es-ES"/>
        </w:rPr>
        <w:t>i</w:t>
      </w:r>
      <w:r w:rsidRPr="00A11E9B">
        <w:rPr>
          <w:sz w:val="22"/>
          <w:szCs w:val="22"/>
          <w:highlight w:val="yellow"/>
          <w:lang w:val="es-ES"/>
        </w:rPr>
        <w:t xml:space="preserve"> el Órgano de Contratación es una autoridad del país </w:t>
      </w:r>
      <w:r w:rsidR="00DB13FE">
        <w:rPr>
          <w:sz w:val="22"/>
          <w:szCs w:val="22"/>
          <w:highlight w:val="yellow"/>
          <w:lang w:val="es-ES"/>
        </w:rPr>
        <w:t>socio</w:t>
      </w:r>
      <w:r w:rsidRPr="00A11E9B">
        <w:rPr>
          <w:sz w:val="22"/>
          <w:szCs w:val="22"/>
          <w:highlight w:val="yellow"/>
          <w:lang w:val="es-ES"/>
        </w:rPr>
        <w:t>:</w:t>
      </w:r>
      <w:r w:rsidR="00A11E9B">
        <w:rPr>
          <w:sz w:val="22"/>
          <w:szCs w:val="22"/>
          <w:lang w:val="es-ES"/>
        </w:rPr>
        <w:t xml:space="preserve"> </w:t>
      </w:r>
      <w:r w:rsidR="00BB4D32" w:rsidRPr="00A11E9B">
        <w:rPr>
          <w:sz w:val="22"/>
          <w:szCs w:val="22"/>
          <w:lang w:val="es-ES"/>
        </w:rPr>
        <w:t>&lt;</w:t>
      </w:r>
      <w:r w:rsidRPr="00A11E9B">
        <w:rPr>
          <w:sz w:val="22"/>
          <w:szCs w:val="22"/>
          <w:lang w:val="es-ES"/>
        </w:rPr>
        <w:t xml:space="preserve"> </w:t>
      </w:r>
      <w:r w:rsidRPr="00FB6ADB">
        <w:rPr>
          <w:sz w:val="22"/>
          <w:szCs w:val="22"/>
          <w:highlight w:val="lightGray"/>
          <w:lang w:val="es-ES"/>
        </w:rPr>
        <w:t>país en que esté establecida la entidad financiera que emita la garantía</w:t>
      </w:r>
      <w:r w:rsidRPr="00A11E9B">
        <w:rPr>
          <w:sz w:val="22"/>
          <w:szCs w:val="22"/>
          <w:lang w:val="es-ES"/>
        </w:rPr>
        <w:t>&gt;</w:t>
      </w:r>
      <w:r w:rsidR="00BB4D32" w:rsidRPr="00A11E9B">
        <w:rPr>
          <w:sz w:val="22"/>
          <w:szCs w:val="22"/>
          <w:lang w:val="es-ES"/>
        </w:rPr>
        <w:t>]</w:t>
      </w:r>
      <w:r w:rsidRPr="00A11E9B">
        <w:rPr>
          <w:sz w:val="22"/>
          <w:szCs w:val="22"/>
          <w:lang w:val="es-ES"/>
        </w:rPr>
        <w:t>. Todo litigio derivado de la presente garantía o relativo a la misma se d</w:t>
      </w:r>
      <w:r w:rsidR="00BB4D32" w:rsidRPr="00A11E9B">
        <w:rPr>
          <w:sz w:val="22"/>
          <w:szCs w:val="22"/>
          <w:lang w:val="es-ES"/>
        </w:rPr>
        <w:t>irimirá ante los tribunales de [</w:t>
      </w:r>
      <w:r w:rsidR="005624EE">
        <w:rPr>
          <w:sz w:val="22"/>
          <w:szCs w:val="22"/>
          <w:highlight w:val="yellow"/>
          <w:lang w:val="es-ES"/>
        </w:rPr>
        <w:t>s</w:t>
      </w:r>
      <w:r w:rsidRPr="00A11E9B">
        <w:rPr>
          <w:sz w:val="22"/>
          <w:szCs w:val="22"/>
          <w:highlight w:val="yellow"/>
          <w:lang w:val="es-ES"/>
        </w:rPr>
        <w:t xml:space="preserve">i el </w:t>
      </w:r>
      <w:r w:rsidRPr="00A11E9B">
        <w:rPr>
          <w:sz w:val="22"/>
          <w:szCs w:val="22"/>
          <w:highlight w:val="yellow"/>
          <w:lang w:val="es-ES"/>
        </w:rPr>
        <w:lastRenderedPageBreak/>
        <w:t>Órgano de Contratación es la Unión Europea</w:t>
      </w:r>
      <w:r w:rsidR="005624EE">
        <w:rPr>
          <w:sz w:val="22"/>
          <w:szCs w:val="22"/>
          <w:highlight w:val="yellow"/>
          <w:lang w:val="es-ES"/>
        </w:rPr>
        <w:t xml:space="preserve"> </w:t>
      </w:r>
      <w:r w:rsidR="005624EE" w:rsidRPr="00FB6ADB">
        <w:rPr>
          <w:sz w:val="22"/>
          <w:szCs w:val="22"/>
          <w:highlight w:val="yellow"/>
          <w:lang w:val="es-ES"/>
        </w:rPr>
        <w:t xml:space="preserve">y la institución financiera que emite la garantía está establecida </w:t>
      </w:r>
      <w:r w:rsidR="005624EE" w:rsidRPr="00FB6ADB">
        <w:rPr>
          <w:sz w:val="22"/>
          <w:szCs w:val="22"/>
          <w:highlight w:val="yellow"/>
          <w:u w:val="single"/>
          <w:lang w:val="es-ES"/>
        </w:rPr>
        <w:t>fuera</w:t>
      </w:r>
      <w:r w:rsidR="005624EE" w:rsidRPr="00FB6ADB">
        <w:rPr>
          <w:sz w:val="22"/>
          <w:szCs w:val="22"/>
          <w:highlight w:val="yellow"/>
          <w:lang w:val="es-ES"/>
        </w:rPr>
        <w:t xml:space="preserve"> de la UE</w:t>
      </w:r>
      <w:r w:rsidR="005624EE">
        <w:rPr>
          <w:sz w:val="22"/>
          <w:szCs w:val="22"/>
          <w:highlight w:val="yellow"/>
          <w:lang w:val="es-ES"/>
        </w:rPr>
        <w:t xml:space="preserve"> </w:t>
      </w:r>
      <w:r w:rsidRPr="00A11E9B">
        <w:rPr>
          <w:sz w:val="22"/>
          <w:szCs w:val="22"/>
          <w:highlight w:val="yellow"/>
          <w:lang w:val="es-ES"/>
        </w:rPr>
        <w:t>:</w:t>
      </w:r>
      <w:r w:rsidRPr="00A11E9B">
        <w:rPr>
          <w:sz w:val="22"/>
          <w:szCs w:val="22"/>
          <w:lang w:val="es-ES"/>
        </w:rPr>
        <w:t xml:space="preserve"> </w:t>
      </w:r>
      <w:r w:rsidR="00BB4D32" w:rsidRPr="00A11E9B">
        <w:rPr>
          <w:sz w:val="22"/>
          <w:szCs w:val="22"/>
          <w:highlight w:val="lightGray"/>
          <w:lang w:val="es-ES"/>
        </w:rPr>
        <w:t>Bélgica</w:t>
      </w:r>
      <w:r w:rsidR="00BB4D32" w:rsidRPr="00A11E9B">
        <w:rPr>
          <w:sz w:val="22"/>
          <w:szCs w:val="22"/>
          <w:lang w:val="es-ES"/>
        </w:rPr>
        <w:t>]</w:t>
      </w:r>
      <w:r w:rsidRPr="00A11E9B">
        <w:rPr>
          <w:sz w:val="22"/>
          <w:szCs w:val="22"/>
          <w:lang w:val="es-ES"/>
        </w:rPr>
        <w:t xml:space="preserve"> </w:t>
      </w:r>
      <w:r w:rsidR="00BB4D32" w:rsidRPr="00A11E9B">
        <w:rPr>
          <w:sz w:val="22"/>
          <w:szCs w:val="22"/>
          <w:lang w:val="es-ES"/>
        </w:rPr>
        <w:t>[</w:t>
      </w:r>
      <w:r w:rsidR="005624EE" w:rsidRPr="00FB6ADB">
        <w:rPr>
          <w:sz w:val="22"/>
          <w:szCs w:val="22"/>
          <w:highlight w:val="yellow"/>
          <w:lang w:val="es-ES"/>
        </w:rPr>
        <w:t xml:space="preserve">(i) si el </w:t>
      </w:r>
      <w:r w:rsidR="00E95475" w:rsidRPr="005624EE">
        <w:rPr>
          <w:sz w:val="22"/>
          <w:szCs w:val="22"/>
          <w:highlight w:val="yellow"/>
          <w:lang w:val="es-ES"/>
        </w:rPr>
        <w:t>Ó</w:t>
      </w:r>
      <w:r w:rsidR="00E95475">
        <w:rPr>
          <w:sz w:val="22"/>
          <w:szCs w:val="22"/>
          <w:highlight w:val="yellow"/>
          <w:lang w:val="es-ES"/>
        </w:rPr>
        <w:t>rgano de C</w:t>
      </w:r>
      <w:r w:rsidR="005624EE" w:rsidRPr="00FB6ADB">
        <w:rPr>
          <w:sz w:val="22"/>
          <w:szCs w:val="22"/>
          <w:highlight w:val="yellow"/>
          <w:lang w:val="es-ES"/>
        </w:rPr>
        <w:t xml:space="preserve">ontratación es la Unión Europea y la institución financiera que emite la garantía está establecida </w:t>
      </w:r>
      <w:r w:rsidR="005624EE" w:rsidRPr="00FB6ADB">
        <w:rPr>
          <w:sz w:val="22"/>
          <w:szCs w:val="22"/>
          <w:highlight w:val="yellow"/>
          <w:u w:val="single"/>
          <w:lang w:val="es-ES"/>
        </w:rPr>
        <w:t>dentro</w:t>
      </w:r>
      <w:r w:rsidR="005624EE" w:rsidRPr="00FB6ADB">
        <w:rPr>
          <w:sz w:val="22"/>
          <w:szCs w:val="22"/>
          <w:highlight w:val="yellow"/>
          <w:lang w:val="es-ES"/>
        </w:rPr>
        <w:t xml:space="preserve"> de la UE; O (ii) </w:t>
      </w:r>
      <w:r w:rsidR="005624EE">
        <w:rPr>
          <w:sz w:val="22"/>
          <w:szCs w:val="22"/>
          <w:highlight w:val="yellow"/>
          <w:lang w:val="es-ES"/>
        </w:rPr>
        <w:t>s</w:t>
      </w:r>
      <w:r w:rsidR="00BB4D32" w:rsidRPr="005624EE">
        <w:rPr>
          <w:sz w:val="22"/>
          <w:szCs w:val="22"/>
          <w:highlight w:val="yellow"/>
          <w:lang w:val="es-ES"/>
        </w:rPr>
        <w:t>i</w:t>
      </w:r>
      <w:r w:rsidRPr="005624EE">
        <w:rPr>
          <w:sz w:val="22"/>
          <w:szCs w:val="22"/>
          <w:highlight w:val="yellow"/>
          <w:lang w:val="es-ES"/>
        </w:rPr>
        <w:t xml:space="preserve"> </w:t>
      </w:r>
      <w:r w:rsidRPr="00A11E9B">
        <w:rPr>
          <w:sz w:val="22"/>
          <w:szCs w:val="22"/>
          <w:highlight w:val="yellow"/>
          <w:lang w:val="es-ES"/>
        </w:rPr>
        <w:t xml:space="preserve">el Órgano de Contratación es una autoridad del país </w:t>
      </w:r>
      <w:r w:rsidR="00DB13FE">
        <w:rPr>
          <w:sz w:val="22"/>
          <w:szCs w:val="22"/>
          <w:highlight w:val="yellow"/>
          <w:lang w:val="es-ES"/>
        </w:rPr>
        <w:t>socio</w:t>
      </w:r>
      <w:r w:rsidRPr="00A11E9B">
        <w:rPr>
          <w:sz w:val="22"/>
          <w:szCs w:val="22"/>
          <w:highlight w:val="yellow"/>
          <w:lang w:val="es-ES"/>
        </w:rPr>
        <w:t>:</w:t>
      </w:r>
      <w:r w:rsidRPr="00A11E9B">
        <w:rPr>
          <w:sz w:val="22"/>
          <w:szCs w:val="22"/>
          <w:lang w:val="es-ES"/>
        </w:rPr>
        <w:t xml:space="preserve"> </w:t>
      </w:r>
      <w:r w:rsidR="00BB4D32" w:rsidRPr="00A11E9B">
        <w:rPr>
          <w:sz w:val="22"/>
          <w:szCs w:val="22"/>
          <w:lang w:val="es-ES"/>
        </w:rPr>
        <w:t xml:space="preserve">&lt; </w:t>
      </w:r>
      <w:r w:rsidR="00BB4D32" w:rsidRPr="00FB6ADB">
        <w:rPr>
          <w:sz w:val="22"/>
          <w:szCs w:val="22"/>
          <w:highlight w:val="lightGray"/>
          <w:lang w:val="es-ES"/>
        </w:rPr>
        <w:t>país en que esté establecida la entidad financiera que emita la garantía</w:t>
      </w:r>
      <w:r w:rsidR="00BB4D32" w:rsidRPr="00A11E9B">
        <w:rPr>
          <w:sz w:val="22"/>
          <w:szCs w:val="22"/>
          <w:lang w:val="es-ES"/>
        </w:rPr>
        <w:t>&gt;].</w:t>
      </w:r>
    </w:p>
    <w:p w:rsidR="00BA5833" w:rsidRPr="00A11E9B" w:rsidRDefault="00BB4D32" w:rsidP="00354754">
      <w:pPr>
        <w:rPr>
          <w:snapToGrid w:val="0"/>
          <w:sz w:val="22"/>
          <w:szCs w:val="22"/>
          <w:lang w:val="es-ES" w:eastAsia="en-US"/>
        </w:rPr>
      </w:pPr>
      <w:r w:rsidRPr="00A11E9B">
        <w:rPr>
          <w:snapToGrid w:val="0"/>
          <w:sz w:val="22"/>
          <w:szCs w:val="22"/>
          <w:lang w:val="es-ES" w:eastAsia="en-US"/>
        </w:rPr>
        <w:t xml:space="preserve">La garantía entrará en vigor y surtirá efecto </w:t>
      </w:r>
      <w:r w:rsidR="00642994">
        <w:rPr>
          <w:snapToGrid w:val="0"/>
          <w:sz w:val="22"/>
          <w:szCs w:val="22"/>
          <w:lang w:val="es-ES" w:eastAsia="en-US"/>
        </w:rPr>
        <w:t xml:space="preserve">al pago de la </w:t>
      </w:r>
      <w:r w:rsidRPr="00A11E9B">
        <w:rPr>
          <w:snapToGrid w:val="0"/>
          <w:sz w:val="22"/>
          <w:szCs w:val="22"/>
          <w:lang w:val="es-ES" w:eastAsia="en-US"/>
        </w:rPr>
        <w:t xml:space="preserve">prefinanciación </w:t>
      </w:r>
      <w:r w:rsidR="00642994">
        <w:rPr>
          <w:snapToGrid w:val="0"/>
          <w:sz w:val="22"/>
          <w:szCs w:val="22"/>
          <w:lang w:val="es-ES" w:eastAsia="en-US"/>
        </w:rPr>
        <w:t xml:space="preserve">al </w:t>
      </w:r>
      <w:r w:rsidR="00A23A32">
        <w:rPr>
          <w:snapToGrid w:val="0"/>
          <w:sz w:val="22"/>
          <w:szCs w:val="22"/>
          <w:lang w:val="es-ES" w:eastAsia="en-US"/>
        </w:rPr>
        <w:t>c</w:t>
      </w:r>
      <w:r w:rsidRPr="00A11E9B">
        <w:rPr>
          <w:snapToGrid w:val="0"/>
          <w:sz w:val="22"/>
          <w:szCs w:val="22"/>
          <w:lang w:val="es-ES" w:eastAsia="en-US"/>
        </w:rPr>
        <w:t>ontratista.</w:t>
      </w:r>
    </w:p>
    <w:p w:rsidR="00642994" w:rsidRDefault="00BA5833" w:rsidP="00642994">
      <w:pPr>
        <w:tabs>
          <w:tab w:val="right" w:pos="3119"/>
        </w:tabs>
        <w:spacing w:after="0"/>
        <w:ind w:left="567" w:hanging="567"/>
        <w:rPr>
          <w:sz w:val="22"/>
          <w:szCs w:val="22"/>
          <w:lang w:val="es-ES"/>
        </w:rPr>
      </w:pPr>
      <w:r w:rsidRPr="00A11E9B">
        <w:rPr>
          <w:sz w:val="22"/>
          <w:szCs w:val="22"/>
          <w:lang w:val="es-ES"/>
        </w:rPr>
        <w:t>N</w:t>
      </w:r>
      <w:r w:rsidR="00BB4D32" w:rsidRPr="00A11E9B">
        <w:rPr>
          <w:sz w:val="22"/>
          <w:szCs w:val="22"/>
          <w:lang w:val="es-ES"/>
        </w:rPr>
        <w:t>ombre y apellidos</w:t>
      </w:r>
      <w:r w:rsidRPr="00A11E9B">
        <w:rPr>
          <w:sz w:val="22"/>
          <w:szCs w:val="22"/>
          <w:lang w:val="es-ES"/>
        </w:rPr>
        <w:t>: ……………………………</w:t>
      </w:r>
      <w:r w:rsidR="00FE28D6">
        <w:rPr>
          <w:sz w:val="22"/>
          <w:szCs w:val="22"/>
          <w:lang w:val="es-ES"/>
        </w:rPr>
        <w:tab/>
      </w:r>
      <w:r w:rsidR="00FE28D6">
        <w:rPr>
          <w:sz w:val="22"/>
          <w:szCs w:val="22"/>
          <w:lang w:val="es-ES"/>
        </w:rPr>
        <w:tab/>
        <w:t>Nombre y apellidos: …………………….</w:t>
      </w:r>
    </w:p>
    <w:p w:rsidR="00BA5833" w:rsidRPr="00A11E9B" w:rsidRDefault="00BB4D32" w:rsidP="00642994">
      <w:pPr>
        <w:tabs>
          <w:tab w:val="right" w:pos="3119"/>
        </w:tabs>
        <w:spacing w:after="0"/>
        <w:ind w:left="567" w:hanging="567"/>
        <w:rPr>
          <w:sz w:val="22"/>
          <w:szCs w:val="22"/>
          <w:lang w:val="es-ES"/>
        </w:rPr>
      </w:pPr>
      <w:r w:rsidRPr="00A11E9B">
        <w:rPr>
          <w:sz w:val="22"/>
          <w:szCs w:val="22"/>
          <w:lang w:val="es-ES"/>
        </w:rPr>
        <w:t>Cargo</w:t>
      </w:r>
      <w:r w:rsidR="00BA5833" w:rsidRPr="00A11E9B">
        <w:rPr>
          <w:sz w:val="22"/>
          <w:szCs w:val="22"/>
          <w:lang w:val="es-ES"/>
        </w:rPr>
        <w:t>: …………………</w:t>
      </w:r>
      <w:r w:rsidR="00FE28D6">
        <w:rPr>
          <w:sz w:val="22"/>
          <w:szCs w:val="22"/>
          <w:lang w:val="es-ES"/>
        </w:rPr>
        <w:tab/>
      </w:r>
      <w:r w:rsidR="00FE28D6">
        <w:rPr>
          <w:sz w:val="22"/>
          <w:szCs w:val="22"/>
          <w:lang w:val="es-ES"/>
        </w:rPr>
        <w:tab/>
      </w:r>
      <w:r w:rsidR="00FE28D6">
        <w:rPr>
          <w:sz w:val="22"/>
          <w:szCs w:val="22"/>
          <w:lang w:val="es-ES"/>
        </w:rPr>
        <w:tab/>
      </w:r>
      <w:r w:rsidR="00FE28D6">
        <w:rPr>
          <w:sz w:val="22"/>
          <w:szCs w:val="22"/>
          <w:lang w:val="es-ES"/>
        </w:rPr>
        <w:tab/>
        <w:t>Cargo: ………</w:t>
      </w:r>
    </w:p>
    <w:p w:rsidR="00642994" w:rsidRDefault="00BB4D32" w:rsidP="00FE28D6">
      <w:pPr>
        <w:tabs>
          <w:tab w:val="left" w:pos="3119"/>
        </w:tabs>
        <w:spacing w:after="0"/>
        <w:ind w:left="567" w:hanging="567"/>
        <w:rPr>
          <w:lang w:val="es-ES"/>
        </w:rPr>
      </w:pPr>
      <w:r w:rsidRPr="00A11E9B">
        <w:rPr>
          <w:lang w:val="es-ES"/>
        </w:rPr>
        <w:t>Firma</w:t>
      </w:r>
      <w:r w:rsidR="00520DDD" w:rsidRPr="00A11E9B">
        <w:rPr>
          <w:rStyle w:val="FootnoteReference"/>
          <w:szCs w:val="22"/>
          <w:lang w:val="es-ES"/>
        </w:rPr>
        <w:footnoteReference w:id="3"/>
      </w:r>
      <w:r w:rsidR="00BA5833" w:rsidRPr="00A11E9B">
        <w:rPr>
          <w:lang w:val="es-ES"/>
        </w:rPr>
        <w:t>: ……………..</w:t>
      </w:r>
      <w:r w:rsidR="00FE28D6">
        <w:rPr>
          <w:lang w:val="es-ES"/>
        </w:rPr>
        <w:tab/>
      </w:r>
      <w:r w:rsidR="00FE28D6">
        <w:rPr>
          <w:lang w:val="es-ES"/>
        </w:rPr>
        <w:tab/>
      </w:r>
      <w:r w:rsidR="00FE28D6">
        <w:rPr>
          <w:lang w:val="es-ES"/>
        </w:rPr>
        <w:tab/>
      </w:r>
      <w:r w:rsidR="00FE28D6">
        <w:rPr>
          <w:lang w:val="es-ES"/>
        </w:rPr>
        <w:tab/>
        <w:t>Firma</w:t>
      </w:r>
      <w:r w:rsidR="00FE28D6" w:rsidRPr="00FE28D6">
        <w:rPr>
          <w:vertAlign w:val="superscript"/>
          <w:lang w:val="es-ES"/>
        </w:rPr>
        <w:t>2</w:t>
      </w:r>
      <w:r w:rsidR="00FE28D6">
        <w:rPr>
          <w:lang w:val="es-ES"/>
        </w:rPr>
        <w:t>: ……………</w:t>
      </w:r>
    </w:p>
    <w:p w:rsidR="00E435A9" w:rsidRPr="00A11E9B" w:rsidRDefault="00BB4D32" w:rsidP="005E34AC">
      <w:pPr>
        <w:tabs>
          <w:tab w:val="left" w:pos="3119"/>
        </w:tabs>
        <w:spacing w:after="0"/>
        <w:ind w:left="567" w:hanging="567"/>
        <w:rPr>
          <w:i/>
          <w:snapToGrid w:val="0"/>
          <w:lang w:val="es-ES" w:eastAsia="en-US"/>
        </w:rPr>
      </w:pPr>
      <w:r w:rsidRPr="00A11E9B">
        <w:rPr>
          <w:lang w:val="es-ES"/>
        </w:rPr>
        <w:t>Fecha</w:t>
      </w:r>
      <w:r w:rsidR="00BA5833" w:rsidRPr="00A11E9B">
        <w:rPr>
          <w:lang w:val="es-ES"/>
        </w:rPr>
        <w:t>: &lt;</w:t>
      </w:r>
      <w:r w:rsidRPr="00A11E9B">
        <w:rPr>
          <w:highlight w:val="yellow"/>
          <w:lang w:val="es-ES"/>
        </w:rPr>
        <w:t>Fecha</w:t>
      </w:r>
      <w:r w:rsidR="00BA5833" w:rsidRPr="00A11E9B">
        <w:rPr>
          <w:lang w:val="es-ES"/>
        </w:rPr>
        <w:t>&gt;</w:t>
      </w:r>
      <w:r w:rsidR="00BC7175" w:rsidRPr="00A11E9B">
        <w:rPr>
          <w:lang w:val="es-ES"/>
        </w:rPr>
        <w:t xml:space="preserve"> </w:t>
      </w:r>
      <w:r w:rsidR="00FE28D6">
        <w:rPr>
          <w:lang w:val="es-ES"/>
        </w:rPr>
        <w:tab/>
      </w:r>
      <w:r w:rsidR="00FE28D6">
        <w:rPr>
          <w:lang w:val="es-ES"/>
        </w:rPr>
        <w:tab/>
      </w:r>
      <w:r w:rsidR="00FE28D6">
        <w:rPr>
          <w:lang w:val="es-ES"/>
        </w:rPr>
        <w:tab/>
      </w:r>
      <w:r w:rsidR="00FE28D6">
        <w:rPr>
          <w:lang w:val="es-ES"/>
        </w:rPr>
        <w:tab/>
      </w:r>
      <w:r w:rsidR="00FE28D6" w:rsidRPr="00A11E9B">
        <w:rPr>
          <w:lang w:val="es-ES"/>
        </w:rPr>
        <w:t>Fecha: &lt;</w:t>
      </w:r>
      <w:r w:rsidR="00FE28D6" w:rsidRPr="00A11E9B">
        <w:rPr>
          <w:highlight w:val="yellow"/>
          <w:lang w:val="es-ES"/>
        </w:rPr>
        <w:t>Fecha</w:t>
      </w:r>
      <w:r w:rsidR="00FE28D6" w:rsidRPr="00A11E9B">
        <w:rPr>
          <w:lang w:val="es-ES"/>
        </w:rPr>
        <w:t>&gt;</w:t>
      </w:r>
    </w:p>
    <w:sectPr w:rsidR="00E435A9" w:rsidRPr="00A11E9B" w:rsidSect="009743B8">
      <w:headerReference w:type="even" r:id="rId8"/>
      <w:headerReference w:type="default" r:id="rId9"/>
      <w:footerReference w:type="even" r:id="rId10"/>
      <w:footerReference w:type="default" r:id="rId11"/>
      <w:headerReference w:type="first" r:id="rId12"/>
      <w:footerReference w:type="first" r:id="rId13"/>
      <w:pgSz w:w="11913" w:h="16834" w:code="9"/>
      <w:pgMar w:top="952" w:right="1418" w:bottom="993" w:left="1134" w:header="720" w:footer="506" w:gutter="567"/>
      <w:paperSrc w:first="15" w:other="15"/>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0A5B" w:rsidRDefault="00850A5B">
      <w:r>
        <w:separator/>
      </w:r>
    </w:p>
  </w:endnote>
  <w:endnote w:type="continuationSeparator" w:id="0">
    <w:p w:rsidR="00850A5B" w:rsidRDefault="00850A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Arial Unicode MS"/>
    <w:panose1 w:val="02020603050405020304"/>
    <w:charset w:val="00"/>
    <w:family w:val="roman"/>
    <w:pitch w:val="variable"/>
    <w:sig w:usb0="E0002A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altName w:val="Times New Roman"/>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Calibri">
    <w:altName w:val="Century Gothic"/>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160" w:rsidRDefault="002701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C45" w:rsidRPr="00FB6ADB" w:rsidRDefault="00270160" w:rsidP="00E521A4">
    <w:pPr>
      <w:pStyle w:val="Footer"/>
      <w:tabs>
        <w:tab w:val="right" w:pos="8789"/>
      </w:tabs>
      <w:rPr>
        <w:rFonts w:ascii="Times New Roman" w:hAnsi="Times New Roman"/>
        <w:sz w:val="20"/>
        <w:lang w:val="pt-PT"/>
      </w:rPr>
    </w:pPr>
    <w:r>
      <w:rPr>
        <w:rFonts w:ascii="Times New Roman" w:hAnsi="Times New Roman"/>
        <w:b/>
        <w:snapToGrid w:val="0"/>
        <w:sz w:val="20"/>
        <w:lang w:val="pt-PT"/>
      </w:rPr>
      <w:t>Julio 2019</w:t>
    </w:r>
    <w:r w:rsidR="00DF0C45" w:rsidRPr="00FB6ADB">
      <w:rPr>
        <w:rFonts w:ascii="Times New Roman" w:hAnsi="Times New Roman"/>
        <w:sz w:val="20"/>
        <w:lang w:val="pt-PT"/>
      </w:rPr>
      <w:tab/>
      <w:t>P</w:t>
    </w:r>
    <w:r w:rsidR="00F3055D" w:rsidRPr="00FB6ADB">
      <w:rPr>
        <w:rFonts w:ascii="Times New Roman" w:hAnsi="Times New Roman"/>
        <w:sz w:val="20"/>
        <w:lang w:val="pt-PT"/>
      </w:rPr>
      <w:t>ágina</w:t>
    </w:r>
    <w:r w:rsidR="00DF0C45" w:rsidRPr="00FB6ADB">
      <w:rPr>
        <w:rFonts w:ascii="Times New Roman" w:hAnsi="Times New Roman"/>
        <w:sz w:val="20"/>
        <w:lang w:val="pt-PT"/>
      </w:rPr>
      <w:t xml:space="preserve"> </w:t>
    </w:r>
    <w:r w:rsidR="00DF0C45" w:rsidRPr="009743B8">
      <w:rPr>
        <w:rFonts w:ascii="Times New Roman" w:hAnsi="Times New Roman"/>
        <w:sz w:val="20"/>
        <w:lang w:val="fr-BE"/>
      </w:rPr>
      <w:fldChar w:fldCharType="begin"/>
    </w:r>
    <w:r w:rsidR="00DF0C45" w:rsidRPr="00FB6ADB">
      <w:rPr>
        <w:rFonts w:ascii="Times New Roman" w:hAnsi="Times New Roman"/>
        <w:sz w:val="20"/>
        <w:lang w:val="pt-PT"/>
      </w:rPr>
      <w:instrText xml:space="preserve"> PAGE </w:instrText>
    </w:r>
    <w:r w:rsidR="00DF0C45" w:rsidRPr="009743B8">
      <w:rPr>
        <w:rFonts w:ascii="Times New Roman" w:hAnsi="Times New Roman"/>
        <w:sz w:val="20"/>
        <w:lang w:val="fr-BE"/>
      </w:rPr>
      <w:fldChar w:fldCharType="separate"/>
    </w:r>
    <w:r w:rsidR="00FB6ADB">
      <w:rPr>
        <w:rFonts w:ascii="Times New Roman" w:hAnsi="Times New Roman"/>
        <w:noProof/>
        <w:sz w:val="20"/>
        <w:lang w:val="pt-PT"/>
      </w:rPr>
      <w:t>1</w:t>
    </w:r>
    <w:r w:rsidR="00DF0C45" w:rsidRPr="009743B8">
      <w:rPr>
        <w:rFonts w:ascii="Times New Roman" w:hAnsi="Times New Roman"/>
        <w:sz w:val="20"/>
        <w:lang w:val="fr-BE"/>
      </w:rPr>
      <w:fldChar w:fldCharType="end"/>
    </w:r>
    <w:r w:rsidR="00F3055D" w:rsidRPr="00FB6ADB">
      <w:rPr>
        <w:rFonts w:ascii="Times New Roman" w:hAnsi="Times New Roman"/>
        <w:sz w:val="20"/>
        <w:lang w:val="pt-PT"/>
      </w:rPr>
      <w:t xml:space="preserve"> de</w:t>
    </w:r>
    <w:r w:rsidR="00DF0C45" w:rsidRPr="00FB6ADB">
      <w:rPr>
        <w:rFonts w:ascii="Times New Roman" w:hAnsi="Times New Roman"/>
        <w:sz w:val="20"/>
        <w:lang w:val="pt-PT"/>
      </w:rPr>
      <w:t xml:space="preserve"> </w:t>
    </w:r>
    <w:r w:rsidR="00DF0C45" w:rsidRPr="009743B8">
      <w:rPr>
        <w:rFonts w:ascii="Times New Roman" w:hAnsi="Times New Roman"/>
        <w:sz w:val="20"/>
        <w:lang w:val="fr-BE"/>
      </w:rPr>
      <w:fldChar w:fldCharType="begin"/>
    </w:r>
    <w:r w:rsidR="00DF0C45" w:rsidRPr="00FB6ADB">
      <w:rPr>
        <w:rFonts w:ascii="Times New Roman" w:hAnsi="Times New Roman"/>
        <w:sz w:val="20"/>
        <w:lang w:val="pt-PT"/>
      </w:rPr>
      <w:instrText xml:space="preserve"> NUMPAGES </w:instrText>
    </w:r>
    <w:r w:rsidR="00DF0C45" w:rsidRPr="009743B8">
      <w:rPr>
        <w:rFonts w:ascii="Times New Roman" w:hAnsi="Times New Roman"/>
        <w:sz w:val="20"/>
        <w:lang w:val="fr-BE"/>
      </w:rPr>
      <w:fldChar w:fldCharType="separate"/>
    </w:r>
    <w:r w:rsidR="00FB6ADB">
      <w:rPr>
        <w:rFonts w:ascii="Times New Roman" w:hAnsi="Times New Roman"/>
        <w:noProof/>
        <w:sz w:val="20"/>
        <w:lang w:val="pt-PT"/>
      </w:rPr>
      <w:t>2</w:t>
    </w:r>
    <w:r w:rsidR="00DF0C45" w:rsidRPr="009743B8">
      <w:rPr>
        <w:rFonts w:ascii="Times New Roman" w:hAnsi="Times New Roman"/>
        <w:sz w:val="20"/>
        <w:lang w:val="fr-BE"/>
      </w:rPr>
      <w:fldChar w:fldCharType="end"/>
    </w:r>
  </w:p>
  <w:p w:rsidR="008C43E6" w:rsidRPr="00FB6ADB" w:rsidRDefault="008C43E6" w:rsidP="008C43E6">
    <w:pPr>
      <w:pStyle w:val="Footer"/>
      <w:tabs>
        <w:tab w:val="right" w:pos="8789"/>
      </w:tabs>
      <w:rPr>
        <w:rFonts w:ascii="Times New Roman" w:hAnsi="Times New Roman"/>
        <w:sz w:val="18"/>
        <w:szCs w:val="18"/>
        <w:lang w:val="pt-PT"/>
      </w:rPr>
    </w:pPr>
    <w:r>
      <w:rPr>
        <w:rFonts w:ascii="Times New Roman" w:hAnsi="Times New Roman"/>
        <w:sz w:val="18"/>
        <w:szCs w:val="18"/>
        <w:lang w:val="fr-BE"/>
      </w:rPr>
      <w:fldChar w:fldCharType="begin"/>
    </w:r>
    <w:r w:rsidRPr="00FB6ADB">
      <w:rPr>
        <w:rFonts w:ascii="Times New Roman" w:hAnsi="Times New Roman"/>
        <w:sz w:val="18"/>
        <w:szCs w:val="18"/>
        <w:lang w:val="pt-PT"/>
      </w:rPr>
      <w:instrText xml:space="preserve"> FILENAME </w:instrText>
    </w:r>
    <w:r>
      <w:rPr>
        <w:rFonts w:ascii="Times New Roman" w:hAnsi="Times New Roman"/>
        <w:sz w:val="18"/>
        <w:szCs w:val="18"/>
        <w:lang w:val="fr-BE"/>
      </w:rPr>
      <w:fldChar w:fldCharType="separate"/>
    </w:r>
    <w:r w:rsidRPr="00FB6ADB">
      <w:rPr>
        <w:rFonts w:ascii="Times New Roman" w:hAnsi="Times New Roman"/>
        <w:noProof/>
        <w:sz w:val="18"/>
        <w:szCs w:val="18"/>
        <w:lang w:val="pt-PT"/>
      </w:rPr>
      <w:t>b8j2_annexviguarantee_es.doc</w:t>
    </w:r>
    <w:r>
      <w:rPr>
        <w:rFonts w:ascii="Times New Roman" w:hAnsi="Times New Roman"/>
        <w:sz w:val="18"/>
        <w:szCs w:val="18"/>
        <w:lang w:val="fr-BE"/>
      </w:rPr>
      <w:fldChar w:fldCharType="end"/>
    </w:r>
  </w:p>
  <w:p w:rsidR="00DF0C45" w:rsidRPr="00FB6ADB" w:rsidRDefault="00DF0C45" w:rsidP="00E521A4">
    <w:pPr>
      <w:pStyle w:val="Footer"/>
      <w:tabs>
        <w:tab w:val="right" w:pos="8789"/>
      </w:tabs>
      <w:rPr>
        <w:rFonts w:ascii="Times New Roman" w:hAnsi="Times New Roman"/>
        <w:sz w:val="18"/>
        <w:szCs w:val="18"/>
        <w:lang w:val="pt-P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C45" w:rsidRDefault="00DF0C45" w:rsidP="005B32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DF0C45" w:rsidRPr="005B329B" w:rsidRDefault="00DF0C45" w:rsidP="005B329B">
    <w:pPr>
      <w:pStyle w:val="Footer"/>
      <w:tabs>
        <w:tab w:val="center" w:pos="4111"/>
      </w:tabs>
      <w:ind w:right="360"/>
      <w:rPr>
        <w:rFonts w:ascii="Times New Roman" w:hAnsi="Times New Roman"/>
        <w:sz w:val="20"/>
      </w:rPr>
    </w:pPr>
    <w:r w:rsidRPr="005B329B">
      <w:rPr>
        <w:rFonts w:ascii="Times New Roman" w:hAnsi="Times New Roman"/>
        <w:sz w:val="20"/>
      </w:rPr>
      <w:t>2006</w:t>
    </w:r>
    <w:r>
      <w:rPr>
        <w:rFonts w:ascii="Times New Roman" w:hAnsi="Times New Roman"/>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0A5B" w:rsidRDefault="00850A5B" w:rsidP="009743B8">
      <w:pPr>
        <w:spacing w:after="40"/>
      </w:pPr>
      <w:r>
        <w:separator/>
      </w:r>
    </w:p>
  </w:footnote>
  <w:footnote w:type="continuationSeparator" w:id="0">
    <w:p w:rsidR="00850A5B" w:rsidRDefault="00850A5B">
      <w:r>
        <w:continuationSeparator/>
      </w:r>
    </w:p>
  </w:footnote>
  <w:footnote w:id="1">
    <w:p w:rsidR="007F3D38" w:rsidRPr="00FB6ADB" w:rsidRDefault="007F3D38" w:rsidP="007F3D38">
      <w:pPr>
        <w:pStyle w:val="FootnoteText"/>
        <w:ind w:left="142" w:hanging="142"/>
        <w:rPr>
          <w:lang w:val="es-ES"/>
        </w:rPr>
      </w:pPr>
      <w:r w:rsidRPr="00FB6ADB">
        <w:rPr>
          <w:rStyle w:val="FootnoteReference"/>
          <w:highlight w:val="yellow"/>
        </w:rPr>
        <w:footnoteRef/>
      </w:r>
      <w:r w:rsidRPr="00FB6ADB">
        <w:rPr>
          <w:highlight w:val="yellow"/>
          <w:lang w:val="es-ES"/>
        </w:rPr>
        <w:t xml:space="preserve"> </w:t>
      </w:r>
      <w:r w:rsidRPr="00FB6ADB">
        <w:rPr>
          <w:rFonts w:ascii="Tahoma" w:hAnsi="Tahoma" w:cs="Tahoma"/>
          <w:highlight w:val="yellow"/>
        </w:rPr>
        <w:t>﻿</w:t>
      </w:r>
      <w:r w:rsidRPr="00FB6ADB">
        <w:rPr>
          <w:sz w:val="18"/>
          <w:highlight w:val="yellow"/>
          <w:lang w:val="es-ES"/>
        </w:rPr>
        <w:t>En el capítulo 9.1 del Manual</w:t>
      </w:r>
      <w:r w:rsidR="00E43462">
        <w:rPr>
          <w:sz w:val="18"/>
          <w:highlight w:val="yellow"/>
          <w:lang w:val="es-ES"/>
        </w:rPr>
        <w:t xml:space="preserve"> Companion de</w:t>
      </w:r>
      <w:r w:rsidR="00C34C67" w:rsidRPr="00C34C67">
        <w:rPr>
          <w:sz w:val="18"/>
          <w:highlight w:val="yellow"/>
          <w:lang w:val="es-ES"/>
        </w:rPr>
        <w:t xml:space="preserve"> DEVCO se ofrece </w:t>
      </w:r>
      <w:r w:rsidR="00C34C67">
        <w:rPr>
          <w:sz w:val="18"/>
          <w:highlight w:val="yellow"/>
          <w:lang w:val="es-ES"/>
        </w:rPr>
        <w:t>orientación</w:t>
      </w:r>
      <w:r w:rsidR="00C34C67" w:rsidRPr="00C34C67">
        <w:rPr>
          <w:sz w:val="18"/>
          <w:highlight w:val="yellow"/>
          <w:lang w:val="es-ES"/>
        </w:rPr>
        <w:t xml:space="preserve"> </w:t>
      </w:r>
      <w:r w:rsidRPr="00FB6ADB">
        <w:rPr>
          <w:sz w:val="18"/>
          <w:highlight w:val="yellow"/>
          <w:lang w:val="es-ES"/>
        </w:rPr>
        <w:t xml:space="preserve">sobre la verificación de las garantías financieras. En </w:t>
      </w:r>
      <w:r w:rsidR="00B620C0" w:rsidRPr="00B620C0">
        <w:rPr>
          <w:sz w:val="18"/>
          <w:highlight w:val="yellow"/>
          <w:lang w:val="es-ES"/>
        </w:rPr>
        <w:t>gestión indirecta,</w:t>
      </w:r>
      <w:r w:rsidRPr="00FB6ADB">
        <w:rPr>
          <w:sz w:val="18"/>
          <w:highlight w:val="yellow"/>
          <w:lang w:val="es-ES"/>
        </w:rPr>
        <w:t xml:space="preserve"> el </w:t>
      </w:r>
      <w:r w:rsidR="00C34C67" w:rsidRPr="00C34C67">
        <w:rPr>
          <w:sz w:val="18"/>
          <w:highlight w:val="yellow"/>
          <w:lang w:val="es-ES"/>
        </w:rPr>
        <w:t>Órgano de C</w:t>
      </w:r>
      <w:r w:rsidRPr="00FB6ADB">
        <w:rPr>
          <w:sz w:val="18"/>
          <w:highlight w:val="yellow"/>
          <w:lang w:val="es-ES"/>
        </w:rPr>
        <w:t xml:space="preserve">ontratación debe </w:t>
      </w:r>
      <w:r w:rsidR="00C34C67">
        <w:rPr>
          <w:sz w:val="18"/>
          <w:highlight w:val="yellow"/>
          <w:lang w:val="es-ES"/>
        </w:rPr>
        <w:t>solicitar orientación</w:t>
      </w:r>
      <w:r w:rsidRPr="00FB6ADB">
        <w:rPr>
          <w:sz w:val="18"/>
          <w:highlight w:val="yellow"/>
          <w:lang w:val="es-ES"/>
        </w:rPr>
        <w:t xml:space="preserve"> a la Comisión Europea antes de aceptar una garantía financiera.</w:t>
      </w:r>
    </w:p>
  </w:footnote>
  <w:footnote w:id="2">
    <w:p w:rsidR="004D3922" w:rsidRPr="00A11E9B" w:rsidRDefault="004D3922" w:rsidP="004D3922">
      <w:pPr>
        <w:spacing w:after="80"/>
        <w:ind w:left="142" w:hanging="142"/>
        <w:rPr>
          <w:lang w:val="es-ES"/>
        </w:rPr>
      </w:pPr>
      <w:r w:rsidRPr="00A11E9B">
        <w:rPr>
          <w:rStyle w:val="FootnoteReference"/>
          <w:lang w:val="es-ES"/>
        </w:rPr>
        <w:footnoteRef/>
      </w:r>
      <w:r w:rsidRPr="00A11E9B">
        <w:rPr>
          <w:sz w:val="18"/>
          <w:lang w:val="es-ES"/>
        </w:rPr>
        <w:tab/>
      </w:r>
      <w:r w:rsidR="00BB4D32" w:rsidRPr="00A11E9B">
        <w:rPr>
          <w:sz w:val="18"/>
          <w:lang w:val="es-ES"/>
        </w:rPr>
        <w:t xml:space="preserve">Esta referencia se insertará </w:t>
      </w:r>
      <w:r w:rsidR="00A23A32">
        <w:rPr>
          <w:sz w:val="18"/>
          <w:lang w:val="es-ES"/>
        </w:rPr>
        <w:t>solo cuando sea necesario</w:t>
      </w:r>
      <w:r w:rsidR="00BB4D32" w:rsidRPr="00A11E9B">
        <w:rPr>
          <w:sz w:val="18"/>
          <w:lang w:val="es-ES"/>
        </w:rPr>
        <w:t xml:space="preserve">, por ejemplo en el supuesto de que la norma aplicable a la garantía fije una fecha de expiración precisa o cuando el garante pueda justificar que no está en condiciones de aportar tal garantía sin fecha de expiración. </w:t>
      </w:r>
    </w:p>
  </w:footnote>
  <w:footnote w:id="3">
    <w:p w:rsidR="00DF0C45" w:rsidRPr="00A11E9B" w:rsidRDefault="00DF0C45" w:rsidP="009743B8">
      <w:pPr>
        <w:ind w:left="142" w:hanging="142"/>
        <w:rPr>
          <w:lang w:val="es-ES"/>
        </w:rPr>
      </w:pPr>
      <w:r w:rsidRPr="00A11E9B">
        <w:rPr>
          <w:rStyle w:val="FootnoteReference"/>
          <w:lang w:val="es-ES"/>
        </w:rPr>
        <w:footnoteRef/>
      </w:r>
      <w:r w:rsidRPr="00A11E9B">
        <w:rPr>
          <w:sz w:val="18"/>
          <w:szCs w:val="18"/>
          <w:lang w:val="es-ES"/>
        </w:rPr>
        <w:tab/>
      </w:r>
      <w:r w:rsidR="00BB4D32" w:rsidRPr="00A11E9B">
        <w:rPr>
          <w:sz w:val="18"/>
          <w:szCs w:val="18"/>
          <w:lang w:val="es-ES"/>
        </w:rPr>
        <w:t>El/los nombre(s) y cargo(s) de las personas que firmen en nombre del garante deben rellenarse en caracteres impresos.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160" w:rsidRDefault="002701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C45" w:rsidRPr="004D3922" w:rsidRDefault="00DF0C45" w:rsidP="001D17E6">
    <w:pPr>
      <w:spacing w:after="0"/>
      <w:ind w:left="567" w:hanging="567"/>
      <w:jc w:val="center"/>
      <w:rPr>
        <w:b/>
        <w:sz w:val="18"/>
        <w:szCs w:val="18"/>
        <w:lang w:val="es-ES_tradnl"/>
      </w:rPr>
    </w:pPr>
    <w:r w:rsidRPr="004D3922">
      <w:rPr>
        <w:b/>
        <w:sz w:val="18"/>
        <w:szCs w:val="18"/>
        <w:lang w:val="es-ES_tradnl"/>
      </w:rPr>
      <w:t>&lt;</w:t>
    </w:r>
    <w:r w:rsidR="004D3922" w:rsidRPr="004D3922">
      <w:rPr>
        <w:b/>
        <w:sz w:val="18"/>
        <w:szCs w:val="18"/>
        <w:lang w:val="es-ES_tradnl"/>
      </w:rPr>
      <w:t>Complétese en papel con membrete de la entidad finan</w:t>
    </w:r>
    <w:r w:rsidR="004D3922">
      <w:rPr>
        <w:b/>
        <w:sz w:val="18"/>
        <w:szCs w:val="18"/>
        <w:lang w:val="es-ES_tradnl"/>
      </w:rPr>
      <w:t>ciera</w:t>
    </w:r>
    <w:r w:rsidRPr="004D3922">
      <w:rPr>
        <w:b/>
        <w:sz w:val="18"/>
        <w:szCs w:val="18"/>
        <w:lang w:val="es-ES_tradnl"/>
      </w:rPr>
      <w:t>&gt;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160" w:rsidRDefault="002701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E435A9"/>
    <w:rsid w:val="00002234"/>
    <w:rsid w:val="0003636E"/>
    <w:rsid w:val="000522F5"/>
    <w:rsid w:val="000527BA"/>
    <w:rsid w:val="00067CFD"/>
    <w:rsid w:val="00074B12"/>
    <w:rsid w:val="00092DEF"/>
    <w:rsid w:val="00097FA6"/>
    <w:rsid w:val="000A52AF"/>
    <w:rsid w:val="000A7584"/>
    <w:rsid w:val="000C1130"/>
    <w:rsid w:val="000C5E36"/>
    <w:rsid w:val="000D08A4"/>
    <w:rsid w:val="000D1B6C"/>
    <w:rsid w:val="000E7C0B"/>
    <w:rsid w:val="000F0418"/>
    <w:rsid w:val="00102AFB"/>
    <w:rsid w:val="00136457"/>
    <w:rsid w:val="00162BF6"/>
    <w:rsid w:val="00181126"/>
    <w:rsid w:val="001967A4"/>
    <w:rsid w:val="001A7165"/>
    <w:rsid w:val="001B1780"/>
    <w:rsid w:val="001B396B"/>
    <w:rsid w:val="001B51F8"/>
    <w:rsid w:val="001C2D6C"/>
    <w:rsid w:val="001D17E6"/>
    <w:rsid w:val="00202E02"/>
    <w:rsid w:val="0020761D"/>
    <w:rsid w:val="00210F9A"/>
    <w:rsid w:val="00221B9A"/>
    <w:rsid w:val="0022542D"/>
    <w:rsid w:val="00227A1B"/>
    <w:rsid w:val="002300C8"/>
    <w:rsid w:val="002406C2"/>
    <w:rsid w:val="00245F63"/>
    <w:rsid w:val="00250E37"/>
    <w:rsid w:val="0025751E"/>
    <w:rsid w:val="00270160"/>
    <w:rsid w:val="002A2017"/>
    <w:rsid w:val="002A62A8"/>
    <w:rsid w:val="002C6E3B"/>
    <w:rsid w:val="002F0383"/>
    <w:rsid w:val="00306BAF"/>
    <w:rsid w:val="0034192A"/>
    <w:rsid w:val="003432FF"/>
    <w:rsid w:val="00343E39"/>
    <w:rsid w:val="00354754"/>
    <w:rsid w:val="0036301C"/>
    <w:rsid w:val="00390768"/>
    <w:rsid w:val="003F64A5"/>
    <w:rsid w:val="004330BE"/>
    <w:rsid w:val="00483F1F"/>
    <w:rsid w:val="004A44CE"/>
    <w:rsid w:val="004D29CE"/>
    <w:rsid w:val="004D3922"/>
    <w:rsid w:val="004D6CD6"/>
    <w:rsid w:val="004E6955"/>
    <w:rsid w:val="004E7A7C"/>
    <w:rsid w:val="005022D0"/>
    <w:rsid w:val="005112DB"/>
    <w:rsid w:val="005125E4"/>
    <w:rsid w:val="00520DDD"/>
    <w:rsid w:val="005624EE"/>
    <w:rsid w:val="00581B01"/>
    <w:rsid w:val="00584BB6"/>
    <w:rsid w:val="005B2EA8"/>
    <w:rsid w:val="005B329B"/>
    <w:rsid w:val="005B3D91"/>
    <w:rsid w:val="005C116B"/>
    <w:rsid w:val="005D7DC7"/>
    <w:rsid w:val="005E34AC"/>
    <w:rsid w:val="005E3BCE"/>
    <w:rsid w:val="005E542E"/>
    <w:rsid w:val="005E61AA"/>
    <w:rsid w:val="00613D61"/>
    <w:rsid w:val="00642994"/>
    <w:rsid w:val="00653ED8"/>
    <w:rsid w:val="00661233"/>
    <w:rsid w:val="0066195E"/>
    <w:rsid w:val="00687022"/>
    <w:rsid w:val="006A40E4"/>
    <w:rsid w:val="006B57BD"/>
    <w:rsid w:val="006C128A"/>
    <w:rsid w:val="006F0B98"/>
    <w:rsid w:val="0075262C"/>
    <w:rsid w:val="00756D9B"/>
    <w:rsid w:val="00786703"/>
    <w:rsid w:val="00791B78"/>
    <w:rsid w:val="007A3162"/>
    <w:rsid w:val="007B45EF"/>
    <w:rsid w:val="007E66F8"/>
    <w:rsid w:val="007F3D38"/>
    <w:rsid w:val="00800C5D"/>
    <w:rsid w:val="00817B57"/>
    <w:rsid w:val="00830554"/>
    <w:rsid w:val="00850A5B"/>
    <w:rsid w:val="0089417B"/>
    <w:rsid w:val="008C43E6"/>
    <w:rsid w:val="008D60E8"/>
    <w:rsid w:val="008E2647"/>
    <w:rsid w:val="009156F9"/>
    <w:rsid w:val="00944C49"/>
    <w:rsid w:val="00973EF2"/>
    <w:rsid w:val="009743B8"/>
    <w:rsid w:val="009930D0"/>
    <w:rsid w:val="00997940"/>
    <w:rsid w:val="009B2EA1"/>
    <w:rsid w:val="009F654C"/>
    <w:rsid w:val="00A05A68"/>
    <w:rsid w:val="00A11E9B"/>
    <w:rsid w:val="00A23A32"/>
    <w:rsid w:val="00A46EEA"/>
    <w:rsid w:val="00A60A92"/>
    <w:rsid w:val="00A746DF"/>
    <w:rsid w:val="00A86964"/>
    <w:rsid w:val="00A8710D"/>
    <w:rsid w:val="00AC1F89"/>
    <w:rsid w:val="00AD14DE"/>
    <w:rsid w:val="00B10360"/>
    <w:rsid w:val="00B12C60"/>
    <w:rsid w:val="00B36F57"/>
    <w:rsid w:val="00B42143"/>
    <w:rsid w:val="00B4323F"/>
    <w:rsid w:val="00B462F8"/>
    <w:rsid w:val="00B504D5"/>
    <w:rsid w:val="00B620C0"/>
    <w:rsid w:val="00B83634"/>
    <w:rsid w:val="00BA5833"/>
    <w:rsid w:val="00BA6370"/>
    <w:rsid w:val="00BB4D32"/>
    <w:rsid w:val="00BB794E"/>
    <w:rsid w:val="00BC7175"/>
    <w:rsid w:val="00BE466A"/>
    <w:rsid w:val="00C331B3"/>
    <w:rsid w:val="00C34C67"/>
    <w:rsid w:val="00C75EC5"/>
    <w:rsid w:val="00C84BFB"/>
    <w:rsid w:val="00C93828"/>
    <w:rsid w:val="00CB075D"/>
    <w:rsid w:val="00CE0C66"/>
    <w:rsid w:val="00CF58ED"/>
    <w:rsid w:val="00D072C5"/>
    <w:rsid w:val="00D12259"/>
    <w:rsid w:val="00D363D0"/>
    <w:rsid w:val="00D4265E"/>
    <w:rsid w:val="00D46882"/>
    <w:rsid w:val="00D67CBF"/>
    <w:rsid w:val="00D927BE"/>
    <w:rsid w:val="00DA092C"/>
    <w:rsid w:val="00DA6BE6"/>
    <w:rsid w:val="00DB13FE"/>
    <w:rsid w:val="00DE1219"/>
    <w:rsid w:val="00DE2352"/>
    <w:rsid w:val="00DE481D"/>
    <w:rsid w:val="00DF0C45"/>
    <w:rsid w:val="00E43462"/>
    <w:rsid w:val="00E435A9"/>
    <w:rsid w:val="00E521A4"/>
    <w:rsid w:val="00E95475"/>
    <w:rsid w:val="00EB57F0"/>
    <w:rsid w:val="00ED12F8"/>
    <w:rsid w:val="00EE095E"/>
    <w:rsid w:val="00F11F20"/>
    <w:rsid w:val="00F3055D"/>
    <w:rsid w:val="00F3267F"/>
    <w:rsid w:val="00F33746"/>
    <w:rsid w:val="00F41716"/>
    <w:rsid w:val="00F70259"/>
    <w:rsid w:val="00F807AF"/>
    <w:rsid w:val="00F86B44"/>
    <w:rsid w:val="00FB3B31"/>
    <w:rsid w:val="00FB6ADB"/>
    <w:rsid w:val="00FE28D6"/>
    <w:rsid w:val="00FE2FDC"/>
    <w:rsid w:val="00FF4A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ADE49C2-11DF-4FE7-9AE2-AF87E069F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rPr>
  </w:style>
  <w:style w:type="paragraph" w:styleId="Heading1">
    <w:name w:val="heading 1"/>
    <w:basedOn w:val="Normal"/>
    <w:next w:val="Text1"/>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E28D6"/>
    <w:pPr>
      <w:numPr>
        <w:numId w:val="4"/>
      </w:numPr>
    </w:pPr>
    <w:rPr>
      <w:lang w:eastAsia="en-US"/>
    </w:rPr>
  </w:style>
  <w:style w:type="paragraph" w:styleId="ListBullet2">
    <w:name w:val="List Bullet 2"/>
    <w:basedOn w:val="Text2"/>
    <w:rsid w:val="00FE28D6"/>
    <w:pPr>
      <w:numPr>
        <w:numId w:val="6"/>
      </w:numPr>
      <w:tabs>
        <w:tab w:val="clear" w:pos="2161"/>
      </w:tabs>
    </w:pPr>
    <w:rPr>
      <w:lang w:eastAsia="en-US"/>
    </w:rPr>
  </w:style>
  <w:style w:type="paragraph" w:styleId="ListBullet3">
    <w:name w:val="List Bullet 3"/>
    <w:basedOn w:val="Text3"/>
    <w:rsid w:val="00FE28D6"/>
    <w:pPr>
      <w:numPr>
        <w:numId w:val="7"/>
      </w:numPr>
      <w:tabs>
        <w:tab w:val="clear" w:pos="2302"/>
      </w:tabs>
    </w:pPr>
    <w:rPr>
      <w:lang w:eastAsia="en-US"/>
    </w:rPr>
  </w:style>
  <w:style w:type="paragraph" w:styleId="ListBullet4">
    <w:name w:val="List Bullet 4"/>
    <w:basedOn w:val="Text4"/>
    <w:rsid w:val="00FE28D6"/>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E28D6"/>
    <w:pPr>
      <w:numPr>
        <w:numId w:val="14"/>
      </w:numPr>
    </w:pPr>
    <w:rPr>
      <w:lang w:eastAsia="en-US"/>
    </w:rPr>
  </w:style>
  <w:style w:type="paragraph" w:styleId="ListNumber2">
    <w:name w:val="List Number 2"/>
    <w:basedOn w:val="Text2"/>
    <w:rsid w:val="00FE28D6"/>
    <w:pPr>
      <w:numPr>
        <w:numId w:val="16"/>
      </w:numPr>
      <w:tabs>
        <w:tab w:val="clear" w:pos="2161"/>
      </w:tabs>
    </w:pPr>
    <w:rPr>
      <w:lang w:eastAsia="en-US"/>
    </w:rPr>
  </w:style>
  <w:style w:type="paragraph" w:styleId="ListNumber3">
    <w:name w:val="List Number 3"/>
    <w:basedOn w:val="Text3"/>
    <w:rsid w:val="00FE28D6"/>
    <w:pPr>
      <w:numPr>
        <w:numId w:val="17"/>
      </w:numPr>
      <w:tabs>
        <w:tab w:val="clear" w:pos="2302"/>
      </w:tabs>
    </w:pPr>
    <w:rPr>
      <w:lang w:eastAsia="en-US"/>
    </w:rPr>
  </w:style>
  <w:style w:type="paragraph" w:styleId="ListNumber4">
    <w:name w:val="List Number 4"/>
    <w:basedOn w:val="Text4"/>
    <w:rsid w:val="00FE28D6"/>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435A9"/>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435A9"/>
    <w:pPr>
      <w:tabs>
        <w:tab w:val="right" w:leader="dot" w:pos="8640"/>
      </w:tabs>
      <w:spacing w:before="60" w:after="60"/>
      <w:ind w:left="1077" w:right="720" w:hanging="595"/>
    </w:pPr>
    <w:rPr>
      <w:lang w:eastAsia="en-US"/>
    </w:rPr>
  </w:style>
  <w:style w:type="paragraph" w:styleId="TOC3">
    <w:name w:val="toc 3"/>
    <w:basedOn w:val="Normal"/>
    <w:next w:val="Normal"/>
    <w:semiHidden/>
    <w:rsid w:val="00E435A9"/>
    <w:pPr>
      <w:tabs>
        <w:tab w:val="right" w:leader="dot" w:pos="8640"/>
      </w:tabs>
      <w:spacing w:before="60" w:after="60"/>
      <w:ind w:left="1916" w:right="720" w:hanging="839"/>
    </w:pPr>
    <w:rPr>
      <w:lang w:eastAsia="en-US"/>
    </w:rPr>
  </w:style>
  <w:style w:type="paragraph" w:styleId="TOC4">
    <w:name w:val="toc 4"/>
    <w:basedOn w:val="Normal"/>
    <w:next w:val="Normal"/>
    <w:semiHidden/>
    <w:rsid w:val="00E435A9"/>
    <w:pPr>
      <w:tabs>
        <w:tab w:val="right" w:leader="dot" w:pos="8641"/>
      </w:tabs>
      <w:spacing w:before="60" w:after="60"/>
      <w:ind w:left="2880" w:right="720" w:hanging="964"/>
    </w:pPr>
    <w:rPr>
      <w:lang w:eastAsia="en-US"/>
    </w:rPr>
  </w:style>
  <w:style w:type="paragraph" w:styleId="TOC5">
    <w:name w:val="toc 5"/>
    <w:basedOn w:val="Normal"/>
    <w:next w:val="Normal"/>
    <w:semiHidden/>
    <w:rsid w:val="00FE28D6"/>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E28D6"/>
    <w:pPr>
      <w:spacing w:after="480"/>
      <w:ind w:left="567" w:hanging="567"/>
      <w:jc w:val="left"/>
    </w:pPr>
    <w:rPr>
      <w:lang w:eastAsia="en-US"/>
    </w:rPr>
  </w:style>
  <w:style w:type="paragraph" w:customStyle="1" w:styleId="ListBullet1">
    <w:name w:val="List Bullet 1"/>
    <w:basedOn w:val="Text1"/>
    <w:rsid w:val="00FE28D6"/>
    <w:pPr>
      <w:numPr>
        <w:numId w:val="5"/>
      </w:numPr>
    </w:pPr>
    <w:rPr>
      <w:lang w:eastAsia="en-US"/>
    </w:rPr>
  </w:style>
  <w:style w:type="paragraph" w:customStyle="1" w:styleId="ListDash">
    <w:name w:val="List Dash"/>
    <w:basedOn w:val="Normal"/>
    <w:rsid w:val="00FE28D6"/>
    <w:pPr>
      <w:numPr>
        <w:numId w:val="9"/>
      </w:numPr>
    </w:pPr>
    <w:rPr>
      <w:lang w:eastAsia="en-US"/>
    </w:rPr>
  </w:style>
  <w:style w:type="paragraph" w:customStyle="1" w:styleId="ListDash1">
    <w:name w:val="List Dash 1"/>
    <w:basedOn w:val="Text1"/>
    <w:rsid w:val="00FE28D6"/>
    <w:pPr>
      <w:numPr>
        <w:numId w:val="10"/>
      </w:numPr>
    </w:pPr>
    <w:rPr>
      <w:lang w:eastAsia="en-US"/>
    </w:rPr>
  </w:style>
  <w:style w:type="paragraph" w:customStyle="1" w:styleId="ListDash2">
    <w:name w:val="List Dash 2"/>
    <w:basedOn w:val="Text2"/>
    <w:rsid w:val="00FE28D6"/>
    <w:pPr>
      <w:numPr>
        <w:numId w:val="11"/>
      </w:numPr>
      <w:tabs>
        <w:tab w:val="clear" w:pos="2161"/>
      </w:tabs>
    </w:pPr>
    <w:rPr>
      <w:lang w:eastAsia="en-US"/>
    </w:rPr>
  </w:style>
  <w:style w:type="paragraph" w:customStyle="1" w:styleId="ListDash3">
    <w:name w:val="List Dash 3"/>
    <w:basedOn w:val="Text3"/>
    <w:rsid w:val="00FE28D6"/>
    <w:pPr>
      <w:numPr>
        <w:numId w:val="12"/>
      </w:numPr>
      <w:tabs>
        <w:tab w:val="clear" w:pos="2302"/>
      </w:tabs>
    </w:pPr>
    <w:rPr>
      <w:lang w:eastAsia="en-US"/>
    </w:rPr>
  </w:style>
  <w:style w:type="paragraph" w:customStyle="1" w:styleId="ListDash4">
    <w:name w:val="List Dash 4"/>
    <w:basedOn w:val="Text4"/>
    <w:rsid w:val="00FE28D6"/>
    <w:pPr>
      <w:numPr>
        <w:numId w:val="13"/>
      </w:numPr>
      <w:tabs>
        <w:tab w:val="clear" w:pos="2302"/>
      </w:tabs>
    </w:pPr>
    <w:rPr>
      <w:lang w:eastAsia="en-US"/>
    </w:rPr>
  </w:style>
  <w:style w:type="paragraph" w:customStyle="1" w:styleId="ListNumber1">
    <w:name w:val="List Number 1"/>
    <w:basedOn w:val="Text1"/>
    <w:rsid w:val="00FE28D6"/>
    <w:pPr>
      <w:numPr>
        <w:numId w:val="15"/>
      </w:numPr>
    </w:pPr>
    <w:rPr>
      <w:lang w:eastAsia="en-US"/>
    </w:rPr>
  </w:style>
  <w:style w:type="paragraph" w:customStyle="1" w:styleId="ListNumberLevel2">
    <w:name w:val="List Number (Level 2)"/>
    <w:basedOn w:val="Normal"/>
    <w:rsid w:val="00FE28D6"/>
    <w:pPr>
      <w:numPr>
        <w:ilvl w:val="1"/>
        <w:numId w:val="14"/>
      </w:numPr>
    </w:pPr>
    <w:rPr>
      <w:lang w:eastAsia="en-US"/>
    </w:rPr>
  </w:style>
  <w:style w:type="paragraph" w:customStyle="1" w:styleId="ListNumber1Level2">
    <w:name w:val="List Number 1 (Level 2)"/>
    <w:basedOn w:val="Text1"/>
    <w:rsid w:val="00FE28D6"/>
    <w:pPr>
      <w:numPr>
        <w:ilvl w:val="1"/>
        <w:numId w:val="15"/>
      </w:numPr>
    </w:pPr>
    <w:rPr>
      <w:lang w:eastAsia="en-US"/>
    </w:rPr>
  </w:style>
  <w:style w:type="paragraph" w:customStyle="1" w:styleId="ListNumber2Level2">
    <w:name w:val="List Number 2 (Level 2)"/>
    <w:basedOn w:val="Text2"/>
    <w:rsid w:val="00FE28D6"/>
    <w:pPr>
      <w:numPr>
        <w:ilvl w:val="1"/>
        <w:numId w:val="16"/>
      </w:numPr>
      <w:tabs>
        <w:tab w:val="clear" w:pos="2161"/>
      </w:tabs>
    </w:pPr>
    <w:rPr>
      <w:lang w:eastAsia="en-US"/>
    </w:rPr>
  </w:style>
  <w:style w:type="paragraph" w:customStyle="1" w:styleId="ListNumber3Level2">
    <w:name w:val="List Number 3 (Level 2)"/>
    <w:basedOn w:val="Text3"/>
    <w:rsid w:val="00FE28D6"/>
    <w:pPr>
      <w:numPr>
        <w:ilvl w:val="1"/>
        <w:numId w:val="17"/>
      </w:numPr>
      <w:tabs>
        <w:tab w:val="clear" w:pos="2302"/>
      </w:tabs>
    </w:pPr>
    <w:rPr>
      <w:lang w:eastAsia="en-US"/>
    </w:rPr>
  </w:style>
  <w:style w:type="paragraph" w:customStyle="1" w:styleId="ListNumber4Level2">
    <w:name w:val="List Number 4 (Level 2)"/>
    <w:basedOn w:val="Text4"/>
    <w:rsid w:val="00FE28D6"/>
    <w:pPr>
      <w:numPr>
        <w:ilvl w:val="1"/>
        <w:numId w:val="18"/>
      </w:numPr>
      <w:tabs>
        <w:tab w:val="clear" w:pos="2302"/>
      </w:tabs>
    </w:pPr>
    <w:rPr>
      <w:lang w:eastAsia="en-US"/>
    </w:rPr>
  </w:style>
  <w:style w:type="paragraph" w:customStyle="1" w:styleId="ListNumberLevel3">
    <w:name w:val="List Number (Level 3)"/>
    <w:basedOn w:val="Normal"/>
    <w:rsid w:val="00FE28D6"/>
    <w:pPr>
      <w:numPr>
        <w:ilvl w:val="2"/>
        <w:numId w:val="14"/>
      </w:numPr>
    </w:pPr>
    <w:rPr>
      <w:lang w:eastAsia="en-US"/>
    </w:rPr>
  </w:style>
  <w:style w:type="paragraph" w:customStyle="1" w:styleId="ListNumber1Level3">
    <w:name w:val="List Number 1 (Level 3)"/>
    <w:basedOn w:val="Text1"/>
    <w:rsid w:val="00FE28D6"/>
    <w:pPr>
      <w:numPr>
        <w:ilvl w:val="2"/>
        <w:numId w:val="15"/>
      </w:numPr>
    </w:pPr>
    <w:rPr>
      <w:lang w:eastAsia="en-US"/>
    </w:rPr>
  </w:style>
  <w:style w:type="paragraph" w:customStyle="1" w:styleId="ListNumber2Level3">
    <w:name w:val="List Number 2 (Level 3)"/>
    <w:basedOn w:val="Text2"/>
    <w:rsid w:val="00FE28D6"/>
    <w:pPr>
      <w:numPr>
        <w:ilvl w:val="2"/>
        <w:numId w:val="16"/>
      </w:numPr>
      <w:tabs>
        <w:tab w:val="clear" w:pos="2161"/>
      </w:tabs>
    </w:pPr>
    <w:rPr>
      <w:lang w:eastAsia="en-US"/>
    </w:rPr>
  </w:style>
  <w:style w:type="paragraph" w:customStyle="1" w:styleId="ListNumber3Level3">
    <w:name w:val="List Number 3 (Level 3)"/>
    <w:basedOn w:val="Text3"/>
    <w:rsid w:val="00FE28D6"/>
    <w:pPr>
      <w:numPr>
        <w:ilvl w:val="2"/>
        <w:numId w:val="17"/>
      </w:numPr>
      <w:tabs>
        <w:tab w:val="clear" w:pos="2302"/>
      </w:tabs>
    </w:pPr>
    <w:rPr>
      <w:lang w:eastAsia="en-US"/>
    </w:rPr>
  </w:style>
  <w:style w:type="paragraph" w:customStyle="1" w:styleId="ListNumber4Level3">
    <w:name w:val="List Number 4 (Level 3)"/>
    <w:basedOn w:val="Text4"/>
    <w:rsid w:val="00FE28D6"/>
    <w:pPr>
      <w:numPr>
        <w:ilvl w:val="2"/>
        <w:numId w:val="18"/>
      </w:numPr>
      <w:tabs>
        <w:tab w:val="clear" w:pos="2302"/>
      </w:tabs>
    </w:pPr>
    <w:rPr>
      <w:lang w:eastAsia="en-US"/>
    </w:rPr>
  </w:style>
  <w:style w:type="paragraph" w:customStyle="1" w:styleId="ListNumberLevel4">
    <w:name w:val="List Number (Level 4)"/>
    <w:basedOn w:val="Normal"/>
    <w:rsid w:val="00FE28D6"/>
    <w:pPr>
      <w:numPr>
        <w:ilvl w:val="3"/>
        <w:numId w:val="14"/>
      </w:numPr>
    </w:pPr>
    <w:rPr>
      <w:lang w:eastAsia="en-US"/>
    </w:rPr>
  </w:style>
  <w:style w:type="paragraph" w:customStyle="1" w:styleId="ListNumber1Level4">
    <w:name w:val="List Number 1 (Level 4)"/>
    <w:basedOn w:val="Text1"/>
    <w:rsid w:val="00FE28D6"/>
    <w:pPr>
      <w:numPr>
        <w:ilvl w:val="3"/>
        <w:numId w:val="15"/>
      </w:numPr>
    </w:pPr>
    <w:rPr>
      <w:lang w:eastAsia="en-US"/>
    </w:rPr>
  </w:style>
  <w:style w:type="paragraph" w:customStyle="1" w:styleId="ListNumber2Level4">
    <w:name w:val="List Number 2 (Level 4)"/>
    <w:basedOn w:val="Text2"/>
    <w:rsid w:val="00FE28D6"/>
    <w:pPr>
      <w:numPr>
        <w:ilvl w:val="3"/>
        <w:numId w:val="16"/>
      </w:numPr>
      <w:tabs>
        <w:tab w:val="clear" w:pos="2161"/>
      </w:tabs>
    </w:pPr>
    <w:rPr>
      <w:lang w:eastAsia="en-US"/>
    </w:rPr>
  </w:style>
  <w:style w:type="paragraph" w:customStyle="1" w:styleId="ListNumber3Level4">
    <w:name w:val="List Number 3 (Level 4)"/>
    <w:basedOn w:val="Text3"/>
    <w:rsid w:val="00FE28D6"/>
    <w:pPr>
      <w:numPr>
        <w:ilvl w:val="3"/>
        <w:numId w:val="17"/>
      </w:numPr>
      <w:tabs>
        <w:tab w:val="clear" w:pos="2302"/>
      </w:tabs>
    </w:pPr>
    <w:rPr>
      <w:lang w:eastAsia="en-US"/>
    </w:rPr>
  </w:style>
  <w:style w:type="paragraph" w:customStyle="1" w:styleId="ListNumber4Level4">
    <w:name w:val="List Number 4 (Level 4)"/>
    <w:basedOn w:val="Text4"/>
    <w:rsid w:val="00FE28D6"/>
    <w:pPr>
      <w:numPr>
        <w:ilvl w:val="3"/>
        <w:numId w:val="18"/>
      </w:numPr>
      <w:tabs>
        <w:tab w:val="clear" w:pos="2302"/>
      </w:tabs>
    </w:pPr>
    <w:rPr>
      <w:lang w:eastAsia="en-US"/>
    </w:rPr>
  </w:style>
  <w:style w:type="paragraph" w:styleId="TOCHeading">
    <w:name w:val="TOC Heading"/>
    <w:basedOn w:val="Normal"/>
    <w:next w:val="Normal"/>
    <w:qFormat/>
    <w:rsid w:val="00FE28D6"/>
    <w:pPr>
      <w:keepNext/>
      <w:spacing w:before="240"/>
      <w:jc w:val="center"/>
    </w:pPr>
    <w:rPr>
      <w:b/>
      <w:lang w:eastAsia="en-US"/>
    </w:rPr>
  </w:style>
  <w:style w:type="paragraph" w:styleId="BalloonText">
    <w:name w:val="Balloon Text"/>
    <w:basedOn w:val="Normal"/>
    <w:semiHidden/>
    <w:rsid w:val="00097FA6"/>
    <w:rPr>
      <w:rFonts w:ascii="Tahoma" w:hAnsi="Tahoma" w:cs="Tahoma"/>
      <w:sz w:val="16"/>
      <w:szCs w:val="16"/>
    </w:rPr>
  </w:style>
  <w:style w:type="character" w:styleId="CommentReference">
    <w:name w:val="annotation reference"/>
    <w:rsid w:val="00DF0C45"/>
    <w:rPr>
      <w:sz w:val="16"/>
      <w:szCs w:val="16"/>
    </w:rPr>
  </w:style>
  <w:style w:type="paragraph" w:styleId="CommentSubject">
    <w:name w:val="annotation subject"/>
    <w:basedOn w:val="CommentText"/>
    <w:next w:val="CommentText"/>
    <w:link w:val="CommentSubjectChar"/>
    <w:rsid w:val="00DF0C45"/>
    <w:rPr>
      <w:b/>
      <w:bCs/>
    </w:rPr>
  </w:style>
  <w:style w:type="character" w:customStyle="1" w:styleId="CommentTextChar">
    <w:name w:val="Comment Text Char"/>
    <w:basedOn w:val="DefaultParagraphFont"/>
    <w:link w:val="CommentText"/>
    <w:semiHidden/>
    <w:rsid w:val="00DF0C45"/>
  </w:style>
  <w:style w:type="character" w:customStyle="1" w:styleId="CommentSubjectChar">
    <w:name w:val="Comment Subject Char"/>
    <w:link w:val="CommentSubject"/>
    <w:rsid w:val="00DF0C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2D0C4E-CB34-4FC6-930A-E1C4E43CD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77</TotalTime>
  <Pages>2</Pages>
  <Words>625</Words>
  <Characters>3258</Characters>
  <Application>Microsoft Office Word</Application>
  <DocSecurity>0</DocSecurity>
  <Lines>53</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BOURDILLEAU Anne (DEVCO)</dc:creator>
  <cp:keywords/>
  <cp:lastModifiedBy>MARTINEZ SORIANO Andres (DEVCO-EXT)</cp:lastModifiedBy>
  <cp:revision>13</cp:revision>
  <cp:lastPrinted>2015-09-24T10:40:00Z</cp:lastPrinted>
  <dcterms:created xsi:type="dcterms:W3CDTF">2018-10-18T10:35:00Z</dcterms:created>
  <dcterms:modified xsi:type="dcterms:W3CDTF">2019-07-12T13:17:00Z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LDocType">
    <vt:lpwstr>REP.DOT</vt:lpwstr>
  </property>
</Properties>
</file>