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CB" w:rsidRPr="0056568E" w:rsidRDefault="00FF4027">
      <w:pPr>
        <w:tabs>
          <w:tab w:val="center" w:pos="4320"/>
          <w:tab w:val="right" w:pos="7080"/>
          <w:tab w:val="right" w:pos="8640"/>
        </w:tabs>
        <w:spacing w:after="360"/>
        <w:jc w:val="center"/>
        <w:rPr>
          <w:rFonts w:ascii="Times New Roman" w:eastAsia="Times New Roman" w:hAnsi="Times New Roman"/>
          <w:b/>
          <w:smallCaps/>
          <w:sz w:val="28"/>
          <w:szCs w:val="28"/>
          <w:lang w:val="es-ES"/>
        </w:rPr>
      </w:pPr>
      <w:bookmarkStart w:id="0" w:name="_top"/>
      <w:bookmarkStart w:id="1" w:name="_GoBack"/>
      <w:bookmarkEnd w:id="0"/>
      <w:bookmarkEnd w:id="1"/>
      <w:r w:rsidRPr="0056568E">
        <w:rPr>
          <w:rFonts w:ascii="Times New Roman" w:eastAsia="Times New Roman" w:hAnsi="Times New Roman"/>
          <w:b/>
          <w:smallCaps/>
          <w:sz w:val="28"/>
          <w:szCs w:val="28"/>
          <w:lang w:val="es-ES"/>
        </w:rPr>
        <w:t>I</w:t>
      </w:r>
      <w:r w:rsidR="00787FA6" w:rsidRPr="0056568E">
        <w:rPr>
          <w:rFonts w:ascii="Times New Roman" w:eastAsia="Times New Roman" w:hAnsi="Times New Roman"/>
          <w:b/>
          <w:smallCaps/>
          <w:sz w:val="28"/>
          <w:szCs w:val="28"/>
          <w:lang w:val="es-ES"/>
        </w:rPr>
        <w:t xml:space="preserve">nstrumentos financieros de </w:t>
      </w:r>
      <w:r w:rsidR="00DB2892" w:rsidRPr="0056568E">
        <w:rPr>
          <w:rFonts w:ascii="Times New Roman" w:eastAsia="Times New Roman" w:hAnsi="Times New Roman"/>
          <w:b/>
          <w:smallCaps/>
          <w:sz w:val="28"/>
          <w:szCs w:val="28"/>
          <w:lang w:val="es-ES"/>
        </w:rPr>
        <w:t xml:space="preserve">la acción exterior </w:t>
      </w:r>
      <w:r w:rsidR="00787FA6" w:rsidRPr="0056568E">
        <w:rPr>
          <w:rFonts w:ascii="Times New Roman" w:eastAsia="Times New Roman" w:hAnsi="Times New Roman"/>
          <w:b/>
          <w:smallCaps/>
          <w:sz w:val="28"/>
          <w:szCs w:val="28"/>
          <w:lang w:val="es-ES"/>
        </w:rPr>
        <w:t>y el Fondo Europeo de Desarrollo</w:t>
      </w:r>
    </w:p>
    <w:p w:rsidR="006055CB" w:rsidRPr="0056568E" w:rsidRDefault="00787FA6">
      <w:pPr>
        <w:tabs>
          <w:tab w:val="center" w:pos="4320"/>
          <w:tab w:val="right" w:pos="7080"/>
          <w:tab w:val="right" w:pos="8640"/>
        </w:tabs>
        <w:spacing w:after="480"/>
        <w:jc w:val="center"/>
        <w:rPr>
          <w:rFonts w:ascii="Times New Roman" w:eastAsia="Times New Roman" w:hAnsi="Times New Roman"/>
          <w:b/>
          <w:smallCaps/>
          <w:sz w:val="28"/>
          <w:szCs w:val="28"/>
          <w:lang w:val="es-ES"/>
        </w:rPr>
      </w:pPr>
      <w:r w:rsidRPr="0056568E">
        <w:rPr>
          <w:rFonts w:ascii="Times New Roman" w:eastAsia="Times New Roman" w:hAnsi="Times New Roman"/>
          <w:b/>
          <w:smallCaps/>
          <w:sz w:val="28"/>
          <w:szCs w:val="28"/>
          <w:lang w:val="es-ES"/>
        </w:rPr>
        <w:t xml:space="preserve">Normas relativas a la participación en los procedimientos de adjudicación de contratos y </w:t>
      </w:r>
      <w:r w:rsidR="00705B8D" w:rsidRPr="0056568E">
        <w:rPr>
          <w:rFonts w:ascii="Times New Roman" w:eastAsia="Times New Roman" w:hAnsi="Times New Roman"/>
          <w:b/>
          <w:smallCaps/>
          <w:sz w:val="28"/>
          <w:szCs w:val="28"/>
          <w:lang w:val="es-ES"/>
        </w:rPr>
        <w:t>de concesión de</w:t>
      </w:r>
      <w:r w:rsidR="00DB2892" w:rsidRPr="0056568E">
        <w:rPr>
          <w:rFonts w:ascii="Times New Roman" w:eastAsia="Times New Roman" w:hAnsi="Times New Roman"/>
          <w:b/>
          <w:smallCaps/>
          <w:sz w:val="28"/>
          <w:szCs w:val="28"/>
          <w:lang w:val="es-ES"/>
        </w:rPr>
        <w:t xml:space="preserve"> </w:t>
      </w:r>
      <w:r w:rsidRPr="0056568E">
        <w:rPr>
          <w:rFonts w:ascii="Times New Roman" w:eastAsia="Times New Roman" w:hAnsi="Times New Roman"/>
          <w:b/>
          <w:smallCaps/>
          <w:sz w:val="28"/>
          <w:szCs w:val="28"/>
          <w:lang w:val="es-ES"/>
        </w:rPr>
        <w:t>subvenciones</w:t>
      </w:r>
    </w:p>
    <w:p w:rsidR="006055CB" w:rsidRPr="0056568E" w:rsidRDefault="006055CB">
      <w:pPr>
        <w:tabs>
          <w:tab w:val="center" w:pos="4320"/>
          <w:tab w:val="right" w:pos="7080"/>
          <w:tab w:val="right" w:pos="8640"/>
        </w:tabs>
        <w:spacing w:after="480"/>
        <w:jc w:val="center"/>
        <w:rPr>
          <w:rFonts w:ascii="Times New Roman" w:eastAsia="Times New Roman" w:hAnsi="Times New Roman"/>
          <w:b/>
          <w:smallCaps/>
          <w:sz w:val="28"/>
          <w:szCs w:val="28"/>
          <w:lang w:val="es-ES"/>
        </w:rPr>
      </w:pPr>
    </w:p>
    <w:p w:rsidR="006055CB" w:rsidRPr="0056568E" w:rsidRDefault="00787FA6">
      <w:pPr>
        <w:tabs>
          <w:tab w:val="center" w:pos="4320"/>
          <w:tab w:val="right" w:pos="7080"/>
          <w:tab w:val="right" w:pos="8640"/>
        </w:tabs>
        <w:spacing w:after="480"/>
        <w:jc w:val="center"/>
        <w:rPr>
          <w:rFonts w:ascii="Times New Roman" w:eastAsia="Times New Roman" w:hAnsi="Times New Roman"/>
          <w:b/>
          <w:smallCaps/>
          <w:sz w:val="22"/>
          <w:szCs w:val="22"/>
          <w:lang w:val="es-ES"/>
        </w:rPr>
      </w:pPr>
      <w:r w:rsidRPr="0056568E">
        <w:rPr>
          <w:rFonts w:ascii="Times New Roman" w:eastAsia="Times New Roman" w:hAnsi="Times New Roman"/>
          <w:b/>
          <w:smallCaps/>
          <w:sz w:val="22"/>
          <w:szCs w:val="22"/>
          <w:lang w:val="es-ES"/>
        </w:rPr>
        <w:t>ÍNDICE</w:t>
      </w:r>
    </w:p>
    <w:p w:rsidR="006055CB" w:rsidRPr="0056568E" w:rsidRDefault="00325880">
      <w:pPr>
        <w:tabs>
          <w:tab w:val="right" w:pos="8647"/>
        </w:tabs>
        <w:spacing w:before="280" w:after="280"/>
        <w:rPr>
          <w:rFonts w:ascii="Times New Roman" w:eastAsia="Times New Roman" w:hAnsi="Times New Roman"/>
          <w:b/>
          <w:sz w:val="22"/>
          <w:szCs w:val="22"/>
          <w:lang w:val="es-ES"/>
        </w:rPr>
      </w:pPr>
      <w:r w:rsidRPr="0056568E">
        <w:rPr>
          <w:rFonts w:ascii="Times New Roman" w:hAnsi="Times New Roman"/>
          <w:b/>
          <w:sz w:val="22"/>
          <w:szCs w:val="22"/>
          <w:lang w:val="es-ES"/>
        </w:rPr>
        <w:t xml:space="preserve">Parte I: </w:t>
      </w:r>
      <w:r w:rsidR="00FF4027" w:rsidRPr="0056568E">
        <w:rPr>
          <w:rFonts w:ascii="Times New Roman" w:hAnsi="Times New Roman"/>
          <w:b/>
          <w:sz w:val="22"/>
          <w:szCs w:val="22"/>
          <w:lang w:val="es-ES"/>
        </w:rPr>
        <w:t>I</w:t>
      </w:r>
      <w:r w:rsidRPr="0056568E">
        <w:rPr>
          <w:rFonts w:ascii="Times New Roman" w:hAnsi="Times New Roman"/>
          <w:b/>
          <w:sz w:val="22"/>
          <w:szCs w:val="22"/>
          <w:lang w:val="es-ES"/>
        </w:rPr>
        <w:t>nstrumentos de la acción exterior 2014-2020</w:t>
      </w:r>
      <w:r w:rsidR="00705B8D" w:rsidRPr="0056568E">
        <w:rPr>
          <w:rFonts w:ascii="Times New Roman" w:hAnsi="Times New Roman"/>
          <w:b/>
          <w:sz w:val="22"/>
          <w:szCs w:val="22"/>
          <w:lang w:val="es-ES"/>
        </w:rPr>
        <w:tab/>
      </w:r>
      <w:r w:rsidRPr="0056568E">
        <w:rPr>
          <w:rFonts w:ascii="Times New Roman" w:hAnsi="Times New Roman"/>
          <w:b/>
          <w:sz w:val="22"/>
          <w:szCs w:val="22"/>
          <w:lang w:val="es-ES"/>
        </w:rPr>
        <w:t>2</w:t>
      </w:r>
    </w:p>
    <w:p w:rsidR="006055CB" w:rsidRPr="00463A9D" w:rsidRDefault="00787FA6">
      <w:pPr>
        <w:tabs>
          <w:tab w:val="right" w:pos="8647"/>
        </w:tabs>
        <w:spacing w:before="280" w:after="280"/>
        <w:ind w:left="426" w:hanging="284"/>
        <w:rPr>
          <w:rFonts w:ascii="Times New Roman" w:eastAsia="Times New Roman" w:hAnsi="Times New Roman"/>
          <w:b/>
          <w:sz w:val="22"/>
          <w:szCs w:val="22"/>
          <w:lang w:val="pt-PT"/>
        </w:rPr>
      </w:pPr>
      <w:r w:rsidRPr="00463A9D">
        <w:rPr>
          <w:rFonts w:ascii="Times New Roman" w:eastAsia="Times New Roman" w:hAnsi="Times New Roman"/>
          <w:sz w:val="22"/>
          <w:szCs w:val="22"/>
          <w:lang w:val="pt-PT"/>
        </w:rPr>
        <w:t xml:space="preserve">1) </w:t>
      </w:r>
      <w:r w:rsidR="00325880" w:rsidRPr="00463A9D">
        <w:rPr>
          <w:rStyle w:val="Heading2Char"/>
          <w:b w:val="0"/>
          <w:sz w:val="22"/>
          <w:szCs w:val="22"/>
          <w:lang w:val="pt-PT"/>
        </w:rPr>
        <w:t xml:space="preserve">ICD, IEV, IA, Instrumento para Groenlandia </w:t>
      </w:r>
      <w:r w:rsidR="00705B8D" w:rsidRPr="00463A9D">
        <w:rPr>
          <w:rStyle w:val="Heading2Char"/>
          <w:b w:val="0"/>
          <w:sz w:val="22"/>
          <w:szCs w:val="22"/>
          <w:lang w:val="pt-PT"/>
        </w:rPr>
        <w:t>e</w:t>
      </w:r>
      <w:r w:rsidR="00325880" w:rsidRPr="00463A9D">
        <w:rPr>
          <w:rStyle w:val="Heading2Char"/>
          <w:b w:val="0"/>
          <w:sz w:val="22"/>
          <w:szCs w:val="22"/>
          <w:lang w:val="pt-PT"/>
        </w:rPr>
        <w:t xml:space="preserve"> ICSN</w:t>
      </w:r>
      <w:r w:rsidR="00325880" w:rsidRPr="00463A9D">
        <w:rPr>
          <w:rStyle w:val="Heading2Char"/>
          <w:b w:val="0"/>
          <w:sz w:val="22"/>
          <w:szCs w:val="22"/>
          <w:lang w:val="pt-PT"/>
        </w:rPr>
        <w:tab/>
        <w:t>2</w:t>
      </w:r>
    </w:p>
    <w:p w:rsidR="006055CB" w:rsidRPr="00193BE5" w:rsidRDefault="00325880">
      <w:pPr>
        <w:tabs>
          <w:tab w:val="right" w:pos="8647"/>
        </w:tabs>
        <w:spacing w:before="280" w:after="280"/>
        <w:ind w:left="426" w:hanging="284"/>
        <w:rPr>
          <w:rFonts w:ascii="Times New Roman" w:eastAsia="Times New Roman" w:hAnsi="Times New Roman"/>
          <w:sz w:val="22"/>
          <w:szCs w:val="22"/>
          <w:lang w:val="pt-PT"/>
        </w:rPr>
      </w:pPr>
      <w:r w:rsidRPr="00193BE5">
        <w:rPr>
          <w:rFonts w:ascii="Times New Roman" w:eastAsia="Times New Roman" w:hAnsi="Times New Roman"/>
          <w:sz w:val="22"/>
          <w:szCs w:val="22"/>
          <w:lang w:val="pt-PT"/>
        </w:rPr>
        <w:t xml:space="preserve">2) </w:t>
      </w:r>
      <w:r w:rsidRPr="00193BE5">
        <w:rPr>
          <w:rFonts w:ascii="Times New Roman" w:hAnsi="Times New Roman"/>
          <w:sz w:val="22"/>
          <w:szCs w:val="22"/>
          <w:lang w:val="pt-PT"/>
        </w:rPr>
        <w:t>IEP e IEDDH</w:t>
      </w:r>
      <w:r w:rsidRPr="00193BE5">
        <w:rPr>
          <w:rFonts w:ascii="Times New Roman" w:hAnsi="Times New Roman"/>
          <w:sz w:val="22"/>
          <w:szCs w:val="22"/>
          <w:lang w:val="pt-PT"/>
        </w:rPr>
        <w:tab/>
        <w:t>3</w:t>
      </w:r>
    </w:p>
    <w:p w:rsidR="006055CB" w:rsidRPr="00193BE5" w:rsidRDefault="00787FA6">
      <w:pPr>
        <w:tabs>
          <w:tab w:val="right" w:pos="8647"/>
        </w:tabs>
        <w:spacing w:before="280" w:after="280"/>
        <w:ind w:left="426" w:hanging="284"/>
        <w:rPr>
          <w:rFonts w:ascii="Times New Roman" w:eastAsia="Times New Roman" w:hAnsi="Times New Roman"/>
          <w:sz w:val="22"/>
          <w:szCs w:val="22"/>
          <w:lang w:val="pt-PT"/>
        </w:rPr>
      </w:pPr>
      <w:r w:rsidRPr="00193BE5">
        <w:rPr>
          <w:rFonts w:ascii="Times New Roman" w:eastAsia="Times New Roman" w:hAnsi="Times New Roman"/>
          <w:sz w:val="22"/>
          <w:szCs w:val="22"/>
          <w:lang w:val="pt-PT"/>
        </w:rPr>
        <w:t xml:space="preserve">3) </w:t>
      </w:r>
      <w:r w:rsidR="00705B8D" w:rsidRPr="00193BE5">
        <w:rPr>
          <w:rFonts w:ascii="Times New Roman" w:eastAsia="Times New Roman" w:hAnsi="Times New Roman"/>
          <w:sz w:val="22"/>
          <w:szCs w:val="22"/>
          <w:lang w:val="pt-PT"/>
        </w:rPr>
        <w:t>IPA</w:t>
      </w:r>
      <w:r w:rsidR="00325880" w:rsidRPr="00193BE5">
        <w:rPr>
          <w:rFonts w:ascii="Times New Roman" w:eastAsia="Times New Roman" w:hAnsi="Times New Roman"/>
          <w:sz w:val="22"/>
          <w:szCs w:val="22"/>
          <w:lang w:val="pt-PT"/>
        </w:rPr>
        <w:t xml:space="preserve"> II</w:t>
      </w:r>
      <w:r w:rsidR="00325880" w:rsidRPr="00193BE5">
        <w:rPr>
          <w:rFonts w:ascii="Times New Roman" w:eastAsia="Times New Roman" w:hAnsi="Times New Roman"/>
          <w:sz w:val="22"/>
          <w:szCs w:val="22"/>
          <w:lang w:val="pt-PT"/>
        </w:rPr>
        <w:tab/>
        <w:t>3</w:t>
      </w:r>
    </w:p>
    <w:p w:rsidR="006055CB" w:rsidRPr="0056568E"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56568E">
        <w:rPr>
          <w:rFonts w:ascii="Times New Roman" w:hAnsi="Times New Roman"/>
          <w:b/>
          <w:sz w:val="22"/>
          <w:szCs w:val="22"/>
          <w:lang w:val="es-ES"/>
        </w:rPr>
        <w:t xml:space="preserve">Parte II: </w:t>
      </w:r>
      <w:r w:rsidR="00705B8D" w:rsidRPr="0056568E">
        <w:rPr>
          <w:rFonts w:ascii="Times New Roman" w:hAnsi="Times New Roman"/>
          <w:b/>
          <w:sz w:val="22"/>
          <w:szCs w:val="22"/>
          <w:lang w:val="es-ES"/>
        </w:rPr>
        <w:t>N</w:t>
      </w:r>
      <w:r w:rsidRPr="0056568E">
        <w:rPr>
          <w:rFonts w:ascii="Times New Roman" w:hAnsi="Times New Roman"/>
          <w:b/>
          <w:sz w:val="22"/>
          <w:szCs w:val="22"/>
          <w:lang w:val="es-ES"/>
        </w:rPr>
        <w:t xml:space="preserve">ormas aplicables en materia de nacionalidad y origen para los </w:t>
      </w:r>
      <w:r w:rsidR="00705B8D" w:rsidRPr="0056568E">
        <w:rPr>
          <w:rFonts w:ascii="Times New Roman" w:hAnsi="Times New Roman"/>
          <w:b/>
          <w:sz w:val="22"/>
          <w:szCs w:val="22"/>
          <w:lang w:val="es-ES"/>
        </w:rPr>
        <w:t>procedimientos de contratación pública</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de concesión de</w:t>
      </w:r>
      <w:r w:rsidRPr="0056568E">
        <w:rPr>
          <w:rFonts w:ascii="Times New Roman" w:hAnsi="Times New Roman"/>
          <w:b/>
          <w:sz w:val="22"/>
          <w:szCs w:val="22"/>
          <w:lang w:val="es-ES"/>
        </w:rPr>
        <w:t xml:space="preserve"> subvenciones y otros procedimientos de adjudicación financiados en el marco del Acuerdo de Asociación ACP-CE establecidas en el anexo</w:t>
      </w:r>
      <w:r w:rsidR="00A84F6A" w:rsidRPr="0056568E">
        <w:rPr>
          <w:rFonts w:ascii="Times New Roman" w:hAnsi="Times New Roman"/>
          <w:b/>
          <w:sz w:val="22"/>
          <w:szCs w:val="22"/>
          <w:lang w:val="es-ES"/>
        </w:rPr>
        <w:t xml:space="preserve"> </w:t>
      </w:r>
      <w:r w:rsidRPr="0056568E">
        <w:rPr>
          <w:rFonts w:ascii="Times New Roman" w:hAnsi="Times New Roman"/>
          <w:b/>
          <w:sz w:val="22"/>
          <w:szCs w:val="22"/>
          <w:lang w:val="es-ES"/>
        </w:rPr>
        <w:t>IV de este Acuerdo en su versión revisada por la Decisión n</w:t>
      </w:r>
      <w:r w:rsidR="00A84F6A" w:rsidRPr="0056568E">
        <w:rPr>
          <w:rFonts w:ascii="Times New Roman" w:hAnsi="Times New Roman"/>
          <w:b/>
          <w:sz w:val="22"/>
          <w:szCs w:val="22"/>
          <w:lang w:val="es-ES"/>
        </w:rPr>
        <w:t>.</w:t>
      </w:r>
      <w:r w:rsidRPr="0056568E">
        <w:rPr>
          <w:rFonts w:ascii="Times New Roman" w:hAnsi="Times New Roman"/>
          <w:b/>
          <w:sz w:val="22"/>
          <w:szCs w:val="22"/>
          <w:lang w:val="es-ES"/>
        </w:rPr>
        <w:t xml:space="preserve">º 1/2014 </w:t>
      </w:r>
      <w:r w:rsidR="00705B8D" w:rsidRPr="0056568E">
        <w:rPr>
          <w:rFonts w:ascii="Times New Roman" w:hAnsi="Times New Roman"/>
          <w:b/>
          <w:sz w:val="22"/>
          <w:szCs w:val="22"/>
          <w:lang w:val="es-ES"/>
        </w:rPr>
        <w:t>del</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Consejo de Ministros</w:t>
      </w:r>
      <w:r w:rsidRPr="0056568E">
        <w:rPr>
          <w:rFonts w:ascii="Times New Roman" w:hAnsi="Times New Roman"/>
          <w:b/>
          <w:sz w:val="22"/>
          <w:szCs w:val="22"/>
          <w:lang w:val="es-ES"/>
        </w:rPr>
        <w:t xml:space="preserve"> ACP-UE, de 20 de junio de 2014 (2014/428/UE)</w:t>
      </w:r>
      <w:r w:rsidRPr="0056568E">
        <w:rPr>
          <w:rFonts w:ascii="Times New Roman" w:hAnsi="Times New Roman"/>
          <w:sz w:val="22"/>
          <w:szCs w:val="22"/>
          <w:lang w:val="es-ES"/>
        </w:rPr>
        <w:tab/>
        <w:t>4</w:t>
      </w:r>
    </w:p>
    <w:p w:rsidR="006055CB" w:rsidRPr="0056568E"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56568E">
        <w:rPr>
          <w:rFonts w:ascii="Times New Roman" w:hAnsi="Times New Roman"/>
          <w:b/>
          <w:sz w:val="22"/>
          <w:szCs w:val="22"/>
          <w:lang w:val="es-ES"/>
        </w:rPr>
        <w:t xml:space="preserve">Parte III: </w:t>
      </w:r>
      <w:r w:rsidR="00705B8D" w:rsidRPr="0056568E">
        <w:rPr>
          <w:rFonts w:ascii="Times New Roman" w:hAnsi="Times New Roman"/>
          <w:b/>
          <w:sz w:val="22"/>
          <w:szCs w:val="22"/>
          <w:lang w:val="es-ES"/>
        </w:rPr>
        <w:t>N</w:t>
      </w:r>
      <w:r w:rsidRPr="0056568E">
        <w:rPr>
          <w:rFonts w:ascii="Times New Roman" w:hAnsi="Times New Roman"/>
          <w:b/>
          <w:sz w:val="22"/>
          <w:szCs w:val="22"/>
          <w:lang w:val="es-ES"/>
        </w:rPr>
        <w:t xml:space="preserve">ormas aplicables en materia de nacionalidad y origen en los </w:t>
      </w:r>
      <w:r w:rsidR="00705B8D" w:rsidRPr="0056568E">
        <w:rPr>
          <w:rFonts w:ascii="Times New Roman" w:hAnsi="Times New Roman"/>
          <w:b/>
          <w:sz w:val="22"/>
          <w:szCs w:val="22"/>
          <w:lang w:val="es-ES"/>
        </w:rPr>
        <w:t>procedimientos de contratación pública</w:t>
      </w:r>
      <w:r w:rsidRPr="0056568E">
        <w:rPr>
          <w:rFonts w:ascii="Times New Roman" w:hAnsi="Times New Roman"/>
          <w:b/>
          <w:sz w:val="22"/>
          <w:szCs w:val="22"/>
          <w:lang w:val="es-ES"/>
        </w:rPr>
        <w:t xml:space="preserve">, </w:t>
      </w:r>
      <w:r w:rsidR="00705B8D" w:rsidRPr="0056568E">
        <w:rPr>
          <w:rFonts w:ascii="Times New Roman" w:hAnsi="Times New Roman"/>
          <w:b/>
          <w:sz w:val="22"/>
          <w:szCs w:val="22"/>
          <w:lang w:val="es-ES"/>
        </w:rPr>
        <w:t>de concesión de</w:t>
      </w:r>
      <w:r w:rsidRPr="0056568E">
        <w:rPr>
          <w:rFonts w:ascii="Times New Roman" w:hAnsi="Times New Roman"/>
          <w:b/>
          <w:sz w:val="22"/>
          <w:szCs w:val="22"/>
          <w:lang w:val="es-ES"/>
        </w:rPr>
        <w:t xml:space="preserve"> subvenciones y otros procedimientos de adjudicación para los instrumentos de acción exterior financiados en virtud de la Decisión de Asociación Ultramar</w:t>
      </w:r>
      <w:r w:rsidRPr="0056568E">
        <w:rPr>
          <w:rFonts w:ascii="Times New Roman" w:hAnsi="Times New Roman"/>
          <w:sz w:val="22"/>
          <w:szCs w:val="22"/>
          <w:lang w:val="es-ES"/>
        </w:rPr>
        <w:tab/>
        <w:t>5</w:t>
      </w:r>
    </w:p>
    <w:p w:rsidR="006055CB" w:rsidRPr="0056568E" w:rsidRDefault="00325880">
      <w:pPr>
        <w:tabs>
          <w:tab w:val="right" w:pos="8647"/>
        </w:tabs>
        <w:spacing w:before="280" w:after="280"/>
        <w:rPr>
          <w:rFonts w:ascii="Times New Roman" w:eastAsia="Times New Roman" w:hAnsi="Times New Roman"/>
          <w:b/>
          <w:smallCaps/>
          <w:sz w:val="22"/>
          <w:szCs w:val="22"/>
          <w:lang w:val="es-ES"/>
        </w:rPr>
      </w:pPr>
      <w:r w:rsidRPr="0056568E">
        <w:rPr>
          <w:rFonts w:ascii="Times New Roman" w:eastAsia="Times New Roman" w:hAnsi="Times New Roman"/>
          <w:b/>
          <w:smallCaps/>
          <w:sz w:val="22"/>
          <w:szCs w:val="22"/>
          <w:lang w:val="es-ES"/>
        </w:rPr>
        <w:t>apéndices</w:t>
      </w:r>
      <w:r w:rsidRPr="0056568E">
        <w:rPr>
          <w:rFonts w:ascii="Times New Roman" w:eastAsia="Times New Roman" w:hAnsi="Times New Roman"/>
          <w:b/>
          <w:smallCaps/>
          <w:sz w:val="22"/>
          <w:szCs w:val="22"/>
          <w:lang w:val="es-ES"/>
        </w:rPr>
        <w:tab/>
        <w:t>6</w:t>
      </w:r>
    </w:p>
    <w:p w:rsidR="006055CB" w:rsidRPr="0056568E" w:rsidRDefault="00787FA6">
      <w:pPr>
        <w:tabs>
          <w:tab w:val="right" w:pos="8647"/>
        </w:tabs>
        <w:spacing w:before="280" w:after="280"/>
        <w:rPr>
          <w:rFonts w:ascii="Times New Roman" w:eastAsia="Times New Roman" w:hAnsi="Times New Roman"/>
          <w:b/>
          <w:smallCaps/>
          <w:sz w:val="22"/>
          <w:szCs w:val="22"/>
          <w:lang w:val="es-ES"/>
        </w:rPr>
      </w:pPr>
      <w:r w:rsidRPr="0056568E">
        <w:rPr>
          <w:rFonts w:ascii="Times New Roman" w:eastAsia="Times New Roman" w:hAnsi="Times New Roman"/>
          <w:b/>
          <w:smallCaps/>
          <w:sz w:val="22"/>
          <w:szCs w:val="22"/>
          <w:lang w:val="es-ES"/>
        </w:rPr>
        <w:t xml:space="preserve">Cuadro </w:t>
      </w:r>
      <w:r w:rsidR="00705B8D" w:rsidRPr="0056568E">
        <w:rPr>
          <w:rFonts w:ascii="Times New Roman" w:eastAsia="Times New Roman" w:hAnsi="Times New Roman"/>
          <w:b/>
          <w:smallCaps/>
          <w:sz w:val="22"/>
          <w:szCs w:val="22"/>
          <w:lang w:val="es-ES"/>
        </w:rPr>
        <w:t xml:space="preserve">recapitulativo </w:t>
      </w:r>
      <w:r w:rsidRPr="0056568E">
        <w:rPr>
          <w:rFonts w:ascii="Times New Roman" w:eastAsia="Times New Roman" w:hAnsi="Times New Roman"/>
          <w:b/>
          <w:smallCaps/>
          <w:sz w:val="22"/>
          <w:szCs w:val="22"/>
          <w:lang w:val="es-ES"/>
        </w:rPr>
        <w:t>de referencias por país</w:t>
      </w:r>
      <w:r w:rsidR="00325880" w:rsidRPr="0056568E">
        <w:rPr>
          <w:rFonts w:ascii="Times New Roman" w:eastAsia="Times New Roman" w:hAnsi="Times New Roman"/>
          <w:b/>
          <w:smallCaps/>
          <w:sz w:val="22"/>
          <w:szCs w:val="22"/>
          <w:lang w:val="es-ES"/>
        </w:rPr>
        <w:tab/>
        <w:t>9</w:t>
      </w:r>
    </w:p>
    <w:p w:rsidR="006055CB" w:rsidRPr="0056568E" w:rsidRDefault="006055CB">
      <w:pPr>
        <w:rPr>
          <w:rFonts w:ascii="Times New Roman" w:hAnsi="Times New Roman"/>
          <w:sz w:val="22"/>
          <w:szCs w:val="22"/>
          <w:lang w:val="es-ES"/>
        </w:rPr>
      </w:pPr>
    </w:p>
    <w:p w:rsidR="006055CB" w:rsidRPr="0056568E" w:rsidRDefault="00DB2892">
      <w:pPr>
        <w:pStyle w:val="Heading11"/>
        <w:pageBreakBefore/>
        <w:rPr>
          <w:rFonts w:ascii="Times New Roman" w:hAnsi="Times New Roman"/>
          <w:sz w:val="24"/>
          <w:lang w:val="es-ES"/>
        </w:rPr>
      </w:pPr>
      <w:r w:rsidRPr="0056568E">
        <w:rPr>
          <w:rFonts w:ascii="Times New Roman" w:hAnsi="Times New Roman"/>
          <w:sz w:val="24"/>
          <w:lang w:val="es-ES"/>
        </w:rPr>
        <w:lastRenderedPageBreak/>
        <w:t xml:space="preserve">Parte I: </w:t>
      </w:r>
      <w:r w:rsidR="00325880" w:rsidRPr="0056568E">
        <w:rPr>
          <w:rFonts w:ascii="Times New Roman" w:hAnsi="Times New Roman"/>
          <w:sz w:val="24"/>
          <w:lang w:val="es-ES"/>
        </w:rPr>
        <w:t>I</w:t>
      </w:r>
      <w:r w:rsidR="00787FA6" w:rsidRPr="0056568E">
        <w:rPr>
          <w:rFonts w:ascii="Times New Roman" w:hAnsi="Times New Roman"/>
          <w:sz w:val="24"/>
          <w:lang w:val="es-ES"/>
        </w:rPr>
        <w:t>nstrumentos de la acción exterior</w:t>
      </w:r>
      <w:r w:rsidRPr="0056568E">
        <w:rPr>
          <w:rFonts w:ascii="Times New Roman" w:hAnsi="Times New Roman"/>
          <w:sz w:val="24"/>
          <w:lang w:val="es-ES"/>
        </w:rPr>
        <w:t xml:space="preserve"> 2014-2020</w:t>
      </w:r>
    </w:p>
    <w:p w:rsidR="006055CB" w:rsidRPr="0056568E" w:rsidRDefault="00DB2892" w:rsidP="00DB2892">
      <w:pPr>
        <w:tabs>
          <w:tab w:val="left" w:pos="567"/>
        </w:tabs>
        <w:spacing w:before="120" w:after="120"/>
        <w:jc w:val="center"/>
        <w:outlineLvl w:val="0"/>
        <w:rPr>
          <w:rStyle w:val="Heading2Char"/>
          <w:b w:val="0"/>
          <w:lang w:val="es-ES"/>
        </w:rPr>
      </w:pPr>
      <w:r w:rsidRPr="0056568E">
        <w:rPr>
          <w:rStyle w:val="Heading2Char1"/>
          <w:lang w:val="es-ES"/>
        </w:rPr>
        <w:t>1)</w:t>
      </w:r>
      <w:r w:rsidRPr="0056568E">
        <w:rPr>
          <w:rStyle w:val="Heading2Char1"/>
          <w:lang w:val="es-ES"/>
        </w:rPr>
        <w:tab/>
      </w:r>
      <w:r w:rsidRPr="00463A9D">
        <w:rPr>
          <w:rStyle w:val="Heading2Char"/>
          <w:u w:val="single"/>
          <w:lang w:val="es-ES"/>
        </w:rPr>
        <w:t>P</w:t>
      </w:r>
      <w:r w:rsidR="00787FA6" w:rsidRPr="00463A9D">
        <w:rPr>
          <w:rStyle w:val="Heading2Char"/>
          <w:u w:val="single"/>
          <w:lang w:val="es-ES"/>
        </w:rPr>
        <w:t>aíses elegibles para el ICD, el IEV, el IA</w:t>
      </w:r>
      <w:r w:rsidR="00785180" w:rsidRPr="00463A9D">
        <w:rPr>
          <w:rStyle w:val="Heading2Char"/>
          <w:u w:val="single"/>
          <w:lang w:val="es-ES"/>
        </w:rPr>
        <w:t>, el Instrumento para Groenlandia</w:t>
      </w:r>
      <w:r w:rsidR="00787FA6" w:rsidRPr="00463A9D">
        <w:rPr>
          <w:rStyle w:val="Heading2Char"/>
          <w:u w:val="single"/>
          <w:lang w:val="es-ES"/>
        </w:rPr>
        <w:t xml:space="preserve"> y el ICSN</w:t>
      </w:r>
      <w:r w:rsidR="00787FA6" w:rsidRPr="0056568E">
        <w:rPr>
          <w:rStyle w:val="Heading2Char"/>
          <w:lang w:val="es-ES"/>
        </w:rPr>
        <w:t xml:space="preserve"> </w:t>
      </w:r>
      <w:r w:rsidRPr="0056568E">
        <w:rPr>
          <w:rFonts w:ascii="Times New Roman" w:hAnsi="Times New Roman"/>
          <w:noProof/>
          <w:sz w:val="24"/>
          <w:szCs w:val="24"/>
          <w:lang w:val="es-ES"/>
        </w:rPr>
        <w:t>(</w:t>
      </w:r>
      <w:r w:rsidR="00DA7D75" w:rsidRPr="0056568E">
        <w:rPr>
          <w:rFonts w:ascii="Times New Roman" w:hAnsi="Times New Roman"/>
          <w:noProof/>
          <w:sz w:val="24"/>
          <w:szCs w:val="24"/>
          <w:lang w:val="es-ES"/>
        </w:rPr>
        <w:t>REC</w:t>
      </w:r>
      <w:r w:rsidRPr="0056568E">
        <w:rPr>
          <w:rFonts w:ascii="Times New Roman" w:hAnsi="Times New Roman"/>
          <w:noProof/>
          <w:sz w:val="24"/>
          <w:szCs w:val="24"/>
          <w:lang w:val="es-ES"/>
        </w:rPr>
        <w:t xml:space="preserve"> – Art</w:t>
      </w:r>
      <w:r w:rsidR="00DA7D75" w:rsidRPr="0056568E">
        <w:rPr>
          <w:rFonts w:ascii="Times New Roman" w:hAnsi="Times New Roman"/>
          <w:noProof/>
          <w:sz w:val="24"/>
          <w:szCs w:val="24"/>
          <w:lang w:val="es-ES"/>
        </w:rPr>
        <w:t>ículo</w:t>
      </w:r>
      <w:r w:rsidR="00FF4027" w:rsidRPr="0056568E">
        <w:rPr>
          <w:rFonts w:ascii="Times New Roman" w:hAnsi="Times New Roman"/>
          <w:noProof/>
          <w:sz w:val="24"/>
          <w:szCs w:val="24"/>
          <w:lang w:val="es-ES"/>
        </w:rPr>
        <w:t xml:space="preserve"> 9</w:t>
      </w:r>
      <w:r w:rsidRPr="0056568E">
        <w:rPr>
          <w:rFonts w:ascii="Times New Roman" w:hAnsi="Times New Roman"/>
          <w:noProof/>
          <w:sz w:val="24"/>
          <w:szCs w:val="24"/>
          <w:lang w:val="es-ES"/>
        </w:rPr>
        <w:t>)</w:t>
      </w:r>
    </w:p>
    <w:p w:rsidR="006055CB" w:rsidRPr="0056568E" w:rsidRDefault="00787FA6" w:rsidP="00DB2892">
      <w:pPr>
        <w:tabs>
          <w:tab w:val="left" w:pos="567"/>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La participación en los procedimientos </w:t>
      </w:r>
      <w:r w:rsidR="00705B8D" w:rsidRPr="0056568E">
        <w:rPr>
          <w:rFonts w:ascii="Times New Roman" w:hAnsi="Times New Roman"/>
          <w:sz w:val="24"/>
          <w:szCs w:val="24"/>
          <w:lang w:val="es-ES"/>
        </w:rPr>
        <w:t>contratación pública</w:t>
      </w:r>
      <w:r w:rsidRPr="0056568E">
        <w:rPr>
          <w:rFonts w:ascii="Times New Roman" w:hAnsi="Times New Roman"/>
          <w:sz w:val="24"/>
          <w:szCs w:val="24"/>
          <w:lang w:val="es-ES"/>
        </w:rPr>
        <w:t xml:space="preserve">, </w:t>
      </w:r>
      <w:r w:rsidR="00705B8D" w:rsidRPr="0056568E">
        <w:rPr>
          <w:rFonts w:ascii="Times New Roman" w:hAnsi="Times New Roman"/>
          <w:sz w:val="24"/>
          <w:szCs w:val="24"/>
          <w:lang w:val="es-ES"/>
        </w:rPr>
        <w:t>de concesión</w:t>
      </w:r>
      <w:r w:rsidRPr="0056568E">
        <w:rPr>
          <w:rFonts w:ascii="Times New Roman" w:hAnsi="Times New Roman"/>
          <w:sz w:val="24"/>
          <w:szCs w:val="24"/>
          <w:lang w:val="es-ES"/>
        </w:rPr>
        <w:t xml:space="preserve"> subvenciones y </w:t>
      </w:r>
      <w:r w:rsidR="00705B8D" w:rsidRPr="0056568E">
        <w:rPr>
          <w:rFonts w:ascii="Times New Roman" w:hAnsi="Times New Roman"/>
          <w:sz w:val="24"/>
          <w:szCs w:val="24"/>
          <w:lang w:val="es-ES"/>
        </w:rPr>
        <w:t xml:space="preserve">en </w:t>
      </w:r>
      <w:r w:rsidRPr="0056568E">
        <w:rPr>
          <w:rFonts w:ascii="Times New Roman" w:hAnsi="Times New Roman"/>
          <w:sz w:val="24"/>
          <w:szCs w:val="24"/>
          <w:lang w:val="es-ES"/>
        </w:rPr>
        <w:t xml:space="preserve">otros procedimientos de adjudicación para las acciones financiadas en virtud del </w:t>
      </w:r>
      <w:r w:rsidRPr="0056568E">
        <w:rPr>
          <w:rFonts w:ascii="Times New Roman" w:hAnsi="Times New Roman"/>
          <w:b/>
          <w:sz w:val="24"/>
          <w:szCs w:val="24"/>
          <w:u w:val="single"/>
          <w:lang w:val="es-ES"/>
        </w:rPr>
        <w:t>ICD, el IEV, el IA</w:t>
      </w:r>
      <w:r w:rsidR="00785180" w:rsidRPr="0056568E">
        <w:rPr>
          <w:rFonts w:ascii="Times New Roman" w:hAnsi="Times New Roman"/>
          <w:b/>
          <w:sz w:val="24"/>
          <w:szCs w:val="24"/>
          <w:u w:val="single"/>
          <w:lang w:val="es-ES"/>
        </w:rPr>
        <w:t xml:space="preserve">, el Instrumento para Groenlandia </w:t>
      </w:r>
      <w:r w:rsidRPr="0056568E">
        <w:rPr>
          <w:rFonts w:ascii="Times New Roman" w:hAnsi="Times New Roman"/>
          <w:b/>
          <w:sz w:val="24"/>
          <w:szCs w:val="24"/>
          <w:u w:val="single"/>
          <w:lang w:val="es-ES"/>
        </w:rPr>
        <w:t xml:space="preserve">y el ICSN, </w:t>
      </w:r>
      <w:r w:rsidRPr="0056568E">
        <w:rPr>
          <w:rFonts w:ascii="Times New Roman" w:hAnsi="Times New Roman"/>
          <w:sz w:val="24"/>
          <w:szCs w:val="24"/>
          <w:lang w:val="es-ES"/>
        </w:rPr>
        <w:t>en beneficio de terceros estará abierta a todas las personas físicas que sean nacionales de</w:t>
      </w:r>
      <w:r w:rsidR="00DB2892" w:rsidRPr="0056568E">
        <w:rPr>
          <w:rFonts w:ascii="Times New Roman" w:hAnsi="Times New Roman"/>
          <w:sz w:val="24"/>
          <w:szCs w:val="24"/>
          <w:lang w:val="es-ES"/>
        </w:rPr>
        <w:t xml:space="preserve"> uno de los siguientes países/territorios/beneficiarios</w:t>
      </w:r>
      <w:r w:rsidRPr="0056568E">
        <w:rPr>
          <w:rFonts w:ascii="Times New Roman" w:hAnsi="Times New Roman"/>
          <w:sz w:val="24"/>
          <w:szCs w:val="24"/>
          <w:lang w:val="es-ES"/>
        </w:rPr>
        <w:t xml:space="preserve">, </w:t>
      </w:r>
      <w:r w:rsidR="00DB2892" w:rsidRPr="0056568E">
        <w:rPr>
          <w:rFonts w:ascii="Times New Roman" w:hAnsi="Times New Roman"/>
          <w:sz w:val="24"/>
          <w:szCs w:val="24"/>
          <w:lang w:val="es-ES"/>
        </w:rPr>
        <w:t>así como</w:t>
      </w:r>
      <w:r w:rsidRPr="0056568E">
        <w:rPr>
          <w:rFonts w:ascii="Times New Roman" w:hAnsi="Times New Roman"/>
          <w:sz w:val="24"/>
          <w:szCs w:val="24"/>
          <w:lang w:val="es-ES"/>
        </w:rPr>
        <w:t xml:space="preserve"> a las personas jurídicas que estén efectivamente establecidas en</w:t>
      </w:r>
      <w:r w:rsidR="00DB2892" w:rsidRPr="0056568E">
        <w:rPr>
          <w:rFonts w:ascii="Times New Roman" w:hAnsi="Times New Roman"/>
          <w:sz w:val="24"/>
          <w:szCs w:val="24"/>
          <w:lang w:val="es-ES"/>
        </w:rPr>
        <w:t xml:space="preserve"> ellos</w:t>
      </w:r>
      <w:r w:rsidRPr="0056568E">
        <w:rPr>
          <w:rFonts w:ascii="Times New Roman" w:hAnsi="Times New Roman"/>
          <w:sz w:val="24"/>
          <w:szCs w:val="24"/>
          <w:lang w:val="es-ES"/>
        </w:rPr>
        <w:t>:</w:t>
      </w:r>
    </w:p>
    <w:p w:rsidR="001A0B40" w:rsidRPr="0056568E" w:rsidRDefault="001A0B40"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Estados miembros de la UE</w:t>
      </w:r>
      <w:r w:rsidRPr="0056568E">
        <w:rPr>
          <w:rFonts w:ascii="Times New Roman" w:hAnsi="Times New Roman"/>
          <w:noProof/>
          <w:sz w:val="24"/>
          <w:szCs w:val="24"/>
          <w:lang w:val="es-ES"/>
        </w:rPr>
        <w:t xml:space="preserve"> (</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B</w:t>
      </w:r>
      <w:r w:rsidR="001A0B40" w:rsidRPr="0056568E">
        <w:rPr>
          <w:rFonts w:ascii="Times New Roman" w:hAnsi="Times New Roman"/>
          <w:i/>
          <w:noProof/>
          <w:sz w:val="24"/>
          <w:szCs w:val="24"/>
          <w:lang w:val="es-ES"/>
        </w:rPr>
        <w:t xml:space="preserve">eneficiarios del </w:t>
      </w:r>
      <w:r w:rsidR="00705B8D" w:rsidRPr="0056568E">
        <w:rPr>
          <w:rFonts w:ascii="Times New Roman" w:hAnsi="Times New Roman"/>
          <w:i/>
          <w:noProof/>
          <w:sz w:val="24"/>
          <w:szCs w:val="24"/>
          <w:lang w:val="es-ES"/>
        </w:rPr>
        <w:t>IPA</w:t>
      </w:r>
      <w:r w:rsidR="001A0B40" w:rsidRPr="0056568E">
        <w:rPr>
          <w:rFonts w:ascii="Times New Roman" w:hAnsi="Times New Roman"/>
          <w:i/>
          <w:noProof/>
          <w:sz w:val="24"/>
          <w:szCs w:val="24"/>
          <w:lang w:val="es-ES"/>
        </w:rPr>
        <w:t xml:space="preserve"> II</w:t>
      </w:r>
      <w:r w:rsidR="001A0B40" w:rsidRPr="0056568E">
        <w:rPr>
          <w:rFonts w:ascii="Times New Roman" w:hAnsi="Times New Roman"/>
          <w:noProof/>
          <w:sz w:val="24"/>
          <w:szCs w:val="24"/>
          <w:lang w:val="es-ES"/>
        </w:rPr>
        <w:t xml:space="preserve"> (que figuran en el Anexo</w:t>
      </w:r>
      <w:r w:rsidR="00A84F6A" w:rsidRPr="0056568E">
        <w:rPr>
          <w:rFonts w:ascii="Times New Roman" w:hAnsi="Times New Roman"/>
          <w:noProof/>
          <w:sz w:val="24"/>
          <w:szCs w:val="24"/>
          <w:lang w:val="es-ES"/>
        </w:rPr>
        <w:t xml:space="preserve"> </w:t>
      </w:r>
      <w:r w:rsidR="001A0B40" w:rsidRPr="0056568E">
        <w:rPr>
          <w:rFonts w:ascii="Times New Roman" w:hAnsi="Times New Roman"/>
          <w:noProof/>
          <w:sz w:val="24"/>
          <w:szCs w:val="24"/>
          <w:lang w:val="es-ES"/>
        </w:rPr>
        <w:t xml:space="preserve">I del instrumento </w:t>
      </w:r>
      <w:r w:rsidR="00705B8D" w:rsidRPr="0056568E">
        <w:rPr>
          <w:rFonts w:ascii="Times New Roman" w:hAnsi="Times New Roman"/>
          <w:noProof/>
          <w:sz w:val="24"/>
          <w:szCs w:val="24"/>
          <w:lang w:val="es-ES"/>
        </w:rPr>
        <w:t>IPA</w:t>
      </w:r>
      <w:r w:rsidR="001A0B40" w:rsidRPr="0056568E">
        <w:rPr>
          <w:rFonts w:ascii="Times New Roman" w:hAnsi="Times New Roman"/>
          <w:noProof/>
          <w:sz w:val="24"/>
          <w:szCs w:val="24"/>
          <w:lang w:val="es-ES"/>
        </w:rPr>
        <w:t xml:space="preserve"> II) (</w:t>
      </w:r>
      <w:hyperlink w:anchor="APÉNDICE 2: BENEFICIARIOS DEL IPA II" w:history="1">
        <w:r w:rsidR="001A0B40" w:rsidRPr="0056568E">
          <w:rPr>
            <w:rStyle w:val="Hyperlink"/>
            <w:rFonts w:ascii="Times New Roman" w:hAnsi="Times New Roman"/>
            <w:noProof/>
            <w:sz w:val="24"/>
            <w:szCs w:val="24"/>
            <w:lang w:val="es-ES"/>
          </w:rPr>
          <w:t>apéndice</w:t>
        </w:r>
        <w:r w:rsidR="00403506" w:rsidRPr="0056568E">
          <w:rPr>
            <w:rStyle w:val="Hyperlink"/>
            <w:rFonts w:ascii="Times New Roman" w:hAnsi="Times New Roman"/>
            <w:noProof/>
            <w:sz w:val="24"/>
            <w:szCs w:val="24"/>
            <w:lang w:val="es-ES"/>
          </w:rPr>
          <w:t> </w:t>
        </w:r>
        <w:r w:rsidR="001A0B40" w:rsidRPr="0056568E">
          <w:rPr>
            <w:rStyle w:val="Hyperlink"/>
            <w:rFonts w:ascii="Times New Roman" w:hAnsi="Times New Roman"/>
            <w:noProof/>
            <w:sz w:val="24"/>
            <w:szCs w:val="24"/>
            <w:lang w:val="es-ES"/>
          </w:rPr>
          <w:t>2</w:t>
        </w:r>
      </w:hyperlink>
      <w:r w:rsidR="001A0B40" w:rsidRPr="0056568E">
        <w:rPr>
          <w:rFonts w:ascii="Times New Roman" w:hAnsi="Times New Roman"/>
          <w:noProof/>
          <w:sz w:val="24"/>
          <w:szCs w:val="24"/>
          <w:lang w:val="es-ES"/>
        </w:rPr>
        <w:t>)</w:t>
      </w:r>
      <w:r w:rsidR="00705B8D"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 xml:space="preserve">Países del </w:t>
      </w:r>
      <w:r w:rsidR="001A0B40" w:rsidRPr="0056568E">
        <w:rPr>
          <w:rFonts w:ascii="Times New Roman" w:hAnsi="Times New Roman"/>
          <w:i/>
          <w:noProof/>
          <w:sz w:val="24"/>
          <w:szCs w:val="24"/>
          <w:lang w:val="es-ES"/>
        </w:rPr>
        <w:t xml:space="preserve">Espacio Económico Europeo </w:t>
      </w:r>
      <w:r w:rsidR="001A0B40" w:rsidRPr="0056568E">
        <w:rPr>
          <w:rFonts w:ascii="Times New Roman" w:hAnsi="Times New Roman"/>
          <w:noProof/>
          <w:sz w:val="24"/>
          <w:szCs w:val="24"/>
          <w:lang w:val="es-ES"/>
        </w:rPr>
        <w:t>(</w:t>
      </w:r>
      <w:hyperlink w:anchor="APÉNDICE 3: ESPACIO ECONÓMICO EUROPEO" w:history="1">
        <w:r w:rsidR="001A0B40" w:rsidRPr="0056568E">
          <w:rPr>
            <w:rStyle w:val="Hyperlink"/>
            <w:rFonts w:ascii="Times New Roman" w:hAnsi="Times New Roman"/>
            <w:noProof/>
            <w:sz w:val="24"/>
            <w:szCs w:val="24"/>
            <w:lang w:val="es-ES"/>
          </w:rPr>
          <w:t>apéndice 3</w:t>
        </w:r>
      </w:hyperlink>
      <w:r w:rsidR="001A0B40" w:rsidRPr="0056568E">
        <w:rPr>
          <w:rFonts w:ascii="Times New Roman" w:hAnsi="Times New Roman"/>
          <w:noProof/>
          <w:sz w:val="24"/>
          <w:szCs w:val="24"/>
          <w:lang w:val="es-ES"/>
        </w:rPr>
        <w:t>)</w:t>
      </w:r>
      <w:r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56568E">
        <w:rPr>
          <w:rFonts w:ascii="Times New Roman" w:hAnsi="Times New Roman"/>
          <w:noProof/>
          <w:sz w:val="24"/>
          <w:szCs w:val="24"/>
          <w:lang w:val="es-ES"/>
        </w:rPr>
        <w:t>P</w:t>
      </w:r>
      <w:r w:rsidR="001A0B40" w:rsidRPr="0056568E">
        <w:rPr>
          <w:rFonts w:ascii="Times New Roman" w:hAnsi="Times New Roman"/>
          <w:noProof/>
          <w:sz w:val="24"/>
          <w:szCs w:val="24"/>
          <w:lang w:val="es-ES"/>
        </w:rPr>
        <w:t>aíses y territorios en desarrollo (incluidos en la lista de beneficiarios de AOD del CAD de la OCDE</w:t>
      </w:r>
      <w:r w:rsidR="001A0B40" w:rsidRPr="0056568E">
        <w:rPr>
          <w:rStyle w:val="FootnoteAnchor"/>
          <w:rFonts w:ascii="Times New Roman" w:hAnsi="Times New Roman"/>
          <w:sz w:val="24"/>
          <w:szCs w:val="24"/>
          <w:lang w:val="es-ES"/>
        </w:rPr>
        <w:footnoteReference w:id="1"/>
      </w:r>
      <w:r w:rsidR="001A0B40" w:rsidRPr="0056568E">
        <w:rPr>
          <w:rFonts w:ascii="Times New Roman" w:hAnsi="Times New Roman"/>
          <w:noProof/>
          <w:sz w:val="24"/>
          <w:szCs w:val="24"/>
          <w:lang w:val="es-ES"/>
        </w:rPr>
        <w:t>) que no sean miembros del G-20</w:t>
      </w:r>
      <w:r w:rsidR="001A0B40" w:rsidRPr="0056568E">
        <w:rPr>
          <w:rStyle w:val="FootnoteAnchor"/>
          <w:rFonts w:ascii="Times New Roman" w:hAnsi="Times New Roman"/>
          <w:sz w:val="24"/>
          <w:szCs w:val="24"/>
          <w:lang w:val="es-ES"/>
        </w:rPr>
        <w:footnoteReference w:id="2"/>
      </w:r>
      <w:r w:rsidR="001A0B40" w:rsidRPr="0056568E">
        <w:rPr>
          <w:rFonts w:ascii="Times New Roman" w:hAnsi="Times New Roman"/>
          <w:noProof/>
          <w:sz w:val="24"/>
          <w:szCs w:val="24"/>
          <w:lang w:val="es-ES"/>
        </w:rPr>
        <w:t>:</w:t>
      </w:r>
    </w:p>
    <w:p w:rsidR="001A0B40" w:rsidRPr="0056568E" w:rsidRDefault="0018314C"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países menos avanzados</w:t>
      </w:r>
      <w:r w:rsidR="001A0B40" w:rsidRPr="0056568E">
        <w:rPr>
          <w:rFonts w:ascii="Times New Roman" w:hAnsi="Times New Roman"/>
          <w:i/>
          <w:noProof/>
          <w:sz w:val="24"/>
          <w:szCs w:val="24"/>
          <w:lang w:val="es-ES"/>
        </w:rPr>
        <w:t xml:space="preserve"> (PM</w:t>
      </w:r>
      <w:r w:rsidR="008B2D31" w:rsidRPr="0056568E">
        <w:rPr>
          <w:rFonts w:ascii="Times New Roman" w:hAnsi="Times New Roman"/>
          <w:i/>
          <w:noProof/>
          <w:sz w:val="24"/>
          <w:szCs w:val="24"/>
          <w:lang w:val="es-ES"/>
        </w:rPr>
        <w:t>A</w:t>
      </w:r>
      <w:r w:rsidR="001A0B40" w:rsidRPr="0056568E">
        <w:rPr>
          <w:rFonts w:ascii="Times New Roman" w:hAnsi="Times New Roman"/>
          <w:i/>
          <w:noProof/>
          <w:sz w:val="24"/>
          <w:szCs w:val="24"/>
          <w:lang w:val="es-ES"/>
        </w:rPr>
        <w:t xml:space="preserve">) </w:t>
      </w:r>
      <w:r w:rsidR="001A0B40" w:rsidRPr="0056568E">
        <w:rPr>
          <w:rFonts w:ascii="Times New Roman" w:hAnsi="Times New Roman"/>
          <w:noProof/>
          <w:sz w:val="24"/>
          <w:szCs w:val="24"/>
          <w:lang w:val="es-ES"/>
        </w:rPr>
        <w:t>(</w:t>
      </w:r>
      <w:hyperlink w:anchor="APÉNDICE 4: PAÍSES MENOS AVANZADOS" w:history="1">
        <w:r w:rsidR="001A0B40" w:rsidRPr="0056568E">
          <w:rPr>
            <w:rStyle w:val="Hyperlink"/>
            <w:rFonts w:ascii="Times New Roman" w:hAnsi="Times New Roman"/>
            <w:noProof/>
            <w:sz w:val="24"/>
            <w:szCs w:val="24"/>
            <w:lang w:val="es-ES"/>
          </w:rPr>
          <w:t>apéndice 4</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o</w:t>
      </w:r>
      <w:r w:rsidR="001A0B40" w:rsidRPr="0056568E">
        <w:rPr>
          <w:rFonts w:ascii="Times New Roman" w:hAnsi="Times New Roman"/>
          <w:i/>
          <w:noProof/>
          <w:sz w:val="24"/>
          <w:szCs w:val="24"/>
          <w:lang w:val="es-ES"/>
        </w:rPr>
        <w:t>tros países de renta baja</w:t>
      </w:r>
      <w:r w:rsidR="001A0B40" w:rsidRPr="0056568E">
        <w:rPr>
          <w:rFonts w:ascii="Times New Roman" w:hAnsi="Times New Roman"/>
          <w:noProof/>
          <w:sz w:val="24"/>
          <w:szCs w:val="24"/>
          <w:lang w:val="es-ES"/>
        </w:rPr>
        <w:t xml:space="preserve"> (</w:t>
      </w:r>
      <w:hyperlink w:anchor="APÉNDICE 5: OTROS PAÍSES DE RENTA BAJA" w:history="1">
        <w:r w:rsidR="001A0B40" w:rsidRPr="0056568E">
          <w:rPr>
            <w:rStyle w:val="Hyperlink"/>
            <w:rFonts w:ascii="Times New Roman" w:hAnsi="Times New Roman"/>
            <w:noProof/>
            <w:sz w:val="24"/>
            <w:szCs w:val="24"/>
            <w:lang w:val="es-ES"/>
          </w:rPr>
          <w:t>apéndice 5</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w:t>
      </w:r>
      <w:r w:rsidR="001A0B40" w:rsidRPr="0056568E">
        <w:rPr>
          <w:rFonts w:ascii="Times New Roman" w:hAnsi="Times New Roman"/>
          <w:i/>
          <w:noProof/>
          <w:sz w:val="24"/>
          <w:szCs w:val="24"/>
          <w:lang w:val="es-ES"/>
        </w:rPr>
        <w:t>aís</w:t>
      </w:r>
      <w:r w:rsidR="0018314C" w:rsidRPr="0056568E">
        <w:rPr>
          <w:rFonts w:ascii="Times New Roman" w:hAnsi="Times New Roman"/>
          <w:i/>
          <w:noProof/>
          <w:sz w:val="24"/>
          <w:szCs w:val="24"/>
          <w:lang w:val="es-ES"/>
        </w:rPr>
        <w:t xml:space="preserve">es y territorios de renta media </w:t>
      </w:r>
      <w:r w:rsidR="001A0B40" w:rsidRPr="0056568E">
        <w:rPr>
          <w:rFonts w:ascii="Times New Roman" w:hAnsi="Times New Roman"/>
          <w:i/>
          <w:noProof/>
          <w:sz w:val="24"/>
          <w:szCs w:val="24"/>
          <w:lang w:val="es-ES"/>
        </w:rPr>
        <w:t>baja</w:t>
      </w:r>
      <w:r w:rsidR="001A0B40" w:rsidRPr="0056568E">
        <w:rPr>
          <w:rFonts w:ascii="Times New Roman" w:hAnsi="Times New Roman"/>
          <w:noProof/>
          <w:sz w:val="24"/>
          <w:szCs w:val="24"/>
          <w:lang w:val="es-ES"/>
        </w:rPr>
        <w:t xml:space="preserve"> (</w:t>
      </w:r>
      <w:hyperlink w:anchor="APÉNDICE 6: PAÍSES Y TERRITORIOS DE RENTA MEDIA BAJA" w:history="1">
        <w:r w:rsidR="001A0B40" w:rsidRPr="0056568E">
          <w:rPr>
            <w:rStyle w:val="Hyperlink"/>
            <w:rFonts w:ascii="Times New Roman" w:hAnsi="Times New Roman"/>
            <w:noProof/>
            <w:sz w:val="24"/>
            <w:szCs w:val="24"/>
            <w:lang w:val="es-ES"/>
          </w:rPr>
          <w:t>apéndice 6</w:t>
        </w:r>
      </w:hyperlink>
      <w:r w:rsidR="001A0B40" w:rsidRPr="0056568E">
        <w:rPr>
          <w:rFonts w:ascii="Times New Roman" w:hAnsi="Times New Roman"/>
          <w:noProof/>
          <w:sz w:val="24"/>
          <w:szCs w:val="24"/>
          <w:lang w:val="es-ES"/>
        </w:rPr>
        <w:t>)</w:t>
      </w:r>
    </w:p>
    <w:p w:rsidR="001A0B40" w:rsidRPr="0056568E" w:rsidRDefault="00705B8D" w:rsidP="001A0B40">
      <w:pPr>
        <w:widowControl/>
        <w:numPr>
          <w:ilvl w:val="0"/>
          <w:numId w:val="9"/>
        </w:numPr>
        <w:suppressAutoHyphens w:val="0"/>
        <w:spacing w:before="100" w:beforeAutospacing="1" w:after="80"/>
        <w:ind w:left="1701" w:hanging="357"/>
        <w:jc w:val="both"/>
        <w:outlineLvl w:val="0"/>
        <w:rPr>
          <w:rFonts w:ascii="Times New Roman" w:eastAsia="Times New Roman" w:hAnsi="Times New Roman"/>
          <w:sz w:val="24"/>
          <w:szCs w:val="24"/>
          <w:lang w:val="es-ES"/>
        </w:rPr>
      </w:pPr>
      <w:r w:rsidRPr="0056568E">
        <w:rPr>
          <w:rFonts w:ascii="Times New Roman" w:hAnsi="Times New Roman"/>
          <w:i/>
          <w:noProof/>
          <w:sz w:val="24"/>
          <w:szCs w:val="24"/>
          <w:lang w:val="es-ES"/>
        </w:rPr>
        <w:t>p</w:t>
      </w:r>
      <w:r w:rsidR="001A0B40" w:rsidRPr="0056568E">
        <w:rPr>
          <w:rFonts w:ascii="Times New Roman" w:hAnsi="Times New Roman"/>
          <w:i/>
          <w:noProof/>
          <w:sz w:val="24"/>
          <w:szCs w:val="24"/>
          <w:lang w:val="es-ES"/>
        </w:rPr>
        <w:t xml:space="preserve">aíses y territorios de renta </w:t>
      </w:r>
      <w:r w:rsidR="0042186E" w:rsidRPr="0056568E">
        <w:rPr>
          <w:rFonts w:ascii="Times New Roman" w:hAnsi="Times New Roman"/>
          <w:i/>
          <w:noProof/>
          <w:sz w:val="24"/>
          <w:szCs w:val="24"/>
          <w:lang w:val="es-ES"/>
        </w:rPr>
        <w:t>media alta</w:t>
      </w:r>
      <w:r w:rsidR="001A0B40" w:rsidRPr="0056568E">
        <w:rPr>
          <w:rFonts w:ascii="Times New Roman" w:hAnsi="Times New Roman"/>
          <w:noProof/>
          <w:sz w:val="24"/>
          <w:szCs w:val="24"/>
          <w:lang w:val="es-ES"/>
        </w:rPr>
        <w:t xml:space="preserve"> (</w:t>
      </w:r>
      <w:hyperlink w:anchor="APÉNDICE 7: PAÍSES Y TERRITORIOS DE RENTA MEDIA ALTA" w:history="1">
        <w:r w:rsidR="001A0B40" w:rsidRPr="0056568E">
          <w:rPr>
            <w:rStyle w:val="Hyperlink"/>
            <w:rFonts w:ascii="Times New Roman" w:hAnsi="Times New Roman"/>
            <w:noProof/>
            <w:sz w:val="24"/>
            <w:szCs w:val="24"/>
            <w:lang w:val="es-ES"/>
          </w:rPr>
          <w:t>apéndice 7</w:t>
        </w:r>
      </w:hyperlink>
      <w:r w:rsidR="001A0B40"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1A0B40" w:rsidRPr="0056568E" w:rsidRDefault="0059088E" w:rsidP="001A0B40">
      <w:pPr>
        <w:widowControl/>
        <w:numPr>
          <w:ilvl w:val="0"/>
          <w:numId w:val="8"/>
        </w:numPr>
        <w:tabs>
          <w:tab w:val="left" w:pos="993"/>
        </w:tabs>
        <w:suppressAutoHyphens w:val="0"/>
        <w:spacing w:before="100" w:beforeAutospacing="1" w:after="120"/>
        <w:ind w:left="992" w:hanging="425"/>
        <w:jc w:val="both"/>
        <w:rPr>
          <w:rFonts w:ascii="Times New Roman" w:eastAsia="Times New Roman" w:hAnsi="Times New Roman"/>
          <w:snapToGrid w:val="0"/>
          <w:sz w:val="24"/>
          <w:szCs w:val="24"/>
          <w:lang w:val="es-ES"/>
        </w:rPr>
      </w:pPr>
      <w:r w:rsidRPr="0056568E">
        <w:rPr>
          <w:rFonts w:ascii="Times New Roman" w:hAnsi="Times New Roman"/>
          <w:noProof/>
          <w:sz w:val="24"/>
          <w:szCs w:val="24"/>
          <w:lang w:val="es-ES"/>
        </w:rPr>
        <w:t>P</w:t>
      </w:r>
      <w:r w:rsidR="001A0B40" w:rsidRPr="0056568E">
        <w:rPr>
          <w:rFonts w:ascii="Times New Roman" w:hAnsi="Times New Roman"/>
          <w:noProof/>
          <w:sz w:val="24"/>
          <w:szCs w:val="24"/>
          <w:lang w:val="es-ES"/>
        </w:rPr>
        <w:t xml:space="preserve">aíses y </w:t>
      </w:r>
      <w:r w:rsidR="00705B8D" w:rsidRPr="0056568E">
        <w:rPr>
          <w:rFonts w:ascii="Times New Roman" w:hAnsi="Times New Roman"/>
          <w:noProof/>
          <w:sz w:val="24"/>
          <w:szCs w:val="24"/>
          <w:lang w:val="es-ES"/>
        </w:rPr>
        <w:t>t</w:t>
      </w:r>
      <w:r w:rsidR="001A0B40" w:rsidRPr="0056568E">
        <w:rPr>
          <w:rFonts w:ascii="Times New Roman" w:hAnsi="Times New Roman"/>
          <w:noProof/>
          <w:sz w:val="24"/>
          <w:szCs w:val="24"/>
          <w:lang w:val="es-ES"/>
        </w:rPr>
        <w:t xml:space="preserve">erritorios de </w:t>
      </w:r>
      <w:r w:rsidR="00705B8D" w:rsidRPr="0056568E">
        <w:rPr>
          <w:rFonts w:ascii="Times New Roman" w:hAnsi="Times New Roman"/>
          <w:noProof/>
          <w:sz w:val="24"/>
          <w:szCs w:val="24"/>
          <w:lang w:val="es-ES"/>
        </w:rPr>
        <w:t>u</w:t>
      </w:r>
      <w:r w:rsidR="001A0B40" w:rsidRPr="0056568E">
        <w:rPr>
          <w:rFonts w:ascii="Times New Roman" w:hAnsi="Times New Roman"/>
          <w:noProof/>
          <w:sz w:val="24"/>
          <w:szCs w:val="24"/>
          <w:lang w:val="es-ES"/>
        </w:rPr>
        <w:t>ltramar (PTU) cubiertos por la Decisión 2013/755/UE del Consejo, de 25 de noviembre de 2013, relativa a la asociación de los países y territorios de ultramar con la Unión Europea</w:t>
      </w:r>
      <w:r w:rsidR="001A0B40" w:rsidRPr="0056568E">
        <w:rPr>
          <w:rFonts w:ascii="Times New Roman" w:eastAsia="Times New Roman" w:hAnsi="Times New Roman"/>
          <w:sz w:val="24"/>
          <w:szCs w:val="24"/>
          <w:lang w:val="es-ES"/>
        </w:rPr>
        <w:t xml:space="preserve"> (</w:t>
      </w:r>
      <w:hyperlink w:anchor="APÉNDICE 8: PAÍSES Y TERRITORIOS DE ULTRAMAR" w:history="1">
        <w:r w:rsidR="001A0B40" w:rsidRPr="0056568E">
          <w:rPr>
            <w:rStyle w:val="Hyperlink"/>
            <w:rFonts w:ascii="Times New Roman" w:hAnsi="Times New Roman"/>
            <w:noProof/>
            <w:sz w:val="24"/>
            <w:szCs w:val="24"/>
            <w:lang w:val="es-ES"/>
          </w:rPr>
          <w:t>apéndice 8</w:t>
        </w:r>
      </w:hyperlink>
      <w:r w:rsidR="001A0B40" w:rsidRPr="0056568E">
        <w:rPr>
          <w:rFonts w:ascii="Times New Roman" w:eastAsia="Times New Roman" w:hAnsi="Times New Roman"/>
          <w:sz w:val="24"/>
          <w:szCs w:val="24"/>
          <w:lang w:val="es-ES"/>
        </w:rPr>
        <w:t>)</w:t>
      </w:r>
      <w:r w:rsidRPr="0056568E">
        <w:rPr>
          <w:rFonts w:ascii="Times New Roman" w:eastAsia="Times New Roman" w:hAnsi="Times New Roman"/>
          <w:sz w:val="24"/>
          <w:szCs w:val="24"/>
          <w:lang w:val="es-ES"/>
        </w:rPr>
        <w:t>.</w:t>
      </w:r>
    </w:p>
    <w:p w:rsidR="001A0B40" w:rsidRPr="0056568E" w:rsidRDefault="001A0B40" w:rsidP="001A0B40">
      <w:pPr>
        <w:widowControl/>
        <w:numPr>
          <w:ilvl w:val="0"/>
          <w:numId w:val="8"/>
        </w:numPr>
        <w:tabs>
          <w:tab w:val="left" w:pos="993"/>
        </w:tabs>
        <w:suppressAutoHyphens w:val="0"/>
        <w:spacing w:before="240" w:beforeAutospacing="1" w:after="240" w:afterAutospacing="1"/>
        <w:ind w:left="992" w:hanging="425"/>
        <w:jc w:val="both"/>
        <w:outlineLvl w:val="0"/>
        <w:rPr>
          <w:rFonts w:ascii="Times New Roman" w:hAnsi="Times New Roman"/>
          <w:sz w:val="24"/>
          <w:szCs w:val="24"/>
          <w:lang w:val="es-ES"/>
        </w:rPr>
      </w:pPr>
      <w:r w:rsidRPr="0056568E">
        <w:rPr>
          <w:rFonts w:ascii="Times New Roman" w:hAnsi="Times New Roman"/>
          <w:i/>
          <w:sz w:val="24"/>
          <w:szCs w:val="24"/>
          <w:lang w:val="es-ES"/>
        </w:rPr>
        <w:t>Estados miembros de la OCDE</w:t>
      </w:r>
      <w:r w:rsidRPr="0056568E">
        <w:rPr>
          <w:rFonts w:ascii="Times New Roman" w:hAnsi="Times New Roman"/>
          <w:sz w:val="24"/>
          <w:szCs w:val="24"/>
          <w:lang w:val="es-ES"/>
        </w:rPr>
        <w:t xml:space="preserve"> (</w:t>
      </w:r>
      <w:hyperlink w:anchor="APÉNDICE 9: ESTADOS MIEMBROS DE LA OCDE" w:history="1">
        <w:r w:rsidRPr="0056568E">
          <w:rPr>
            <w:rStyle w:val="Hyperlink"/>
            <w:rFonts w:ascii="Times New Roman" w:hAnsi="Times New Roman"/>
            <w:noProof/>
            <w:sz w:val="24"/>
            <w:szCs w:val="24"/>
            <w:lang w:val="es-ES"/>
          </w:rPr>
          <w:t>apéndice 9</w:t>
        </w:r>
      </w:hyperlink>
      <w:r w:rsidRPr="0056568E">
        <w:rPr>
          <w:rFonts w:ascii="Times New Roman" w:hAnsi="Times New Roman"/>
          <w:sz w:val="24"/>
          <w:szCs w:val="24"/>
          <w:lang w:val="es-ES"/>
        </w:rPr>
        <w:t xml:space="preserve">) también elegibles </w:t>
      </w:r>
      <w:r w:rsidR="008B2D31" w:rsidRPr="0056568E">
        <w:rPr>
          <w:rFonts w:ascii="Times New Roman" w:hAnsi="Times New Roman"/>
          <w:sz w:val="24"/>
          <w:szCs w:val="24"/>
          <w:lang w:val="es-ES"/>
        </w:rPr>
        <w:t xml:space="preserve">en el caso de los contratos ejecutados en un </w:t>
      </w:r>
      <w:r w:rsidR="0018314C" w:rsidRPr="0056568E">
        <w:rPr>
          <w:rFonts w:ascii="Times New Roman" w:hAnsi="Times New Roman"/>
          <w:sz w:val="24"/>
          <w:szCs w:val="24"/>
          <w:lang w:val="es-ES"/>
        </w:rPr>
        <w:t>país menos avanzado</w:t>
      </w:r>
      <w:r w:rsidR="008B2D31" w:rsidRPr="0056568E">
        <w:rPr>
          <w:rFonts w:ascii="Times New Roman" w:hAnsi="Times New Roman"/>
          <w:sz w:val="24"/>
          <w:szCs w:val="24"/>
          <w:lang w:val="es-ES"/>
        </w:rPr>
        <w:t xml:space="preserve"> (PMA)</w:t>
      </w:r>
      <w:hyperlink w:anchor="OECD_MEMBER_STATES">
        <w:r w:rsidR="008B2D31" w:rsidRPr="0056568E">
          <w:rPr>
            <w:rStyle w:val="FootnoteAnchor"/>
            <w:rFonts w:ascii="Times New Roman" w:hAnsi="Times New Roman"/>
            <w:sz w:val="24"/>
            <w:szCs w:val="24"/>
            <w:lang w:val="es-ES"/>
          </w:rPr>
          <w:footnoteReference w:id="3"/>
        </w:r>
      </w:hyperlink>
      <w:r w:rsidR="008B2D31" w:rsidRPr="0056568E">
        <w:rPr>
          <w:rFonts w:ascii="Times New Roman" w:hAnsi="Times New Roman"/>
          <w:sz w:val="24"/>
          <w:szCs w:val="24"/>
          <w:lang w:val="es-ES"/>
        </w:rPr>
        <w:t xml:space="preserve"> o en un país pobre muy endeudado (PPME)</w:t>
      </w:r>
      <w:bookmarkStart w:id="2" w:name="_Ref443403027"/>
      <w:r w:rsidR="008B2D31" w:rsidRPr="0056568E">
        <w:rPr>
          <w:rStyle w:val="FootnoteAnchor"/>
          <w:rFonts w:ascii="Times New Roman" w:hAnsi="Times New Roman"/>
          <w:sz w:val="24"/>
          <w:szCs w:val="24"/>
          <w:lang w:val="es-ES"/>
        </w:rPr>
        <w:footnoteReference w:id="4"/>
      </w:r>
      <w:bookmarkEnd w:id="2"/>
      <w:r w:rsidR="008B2D31" w:rsidRPr="0056568E">
        <w:rPr>
          <w:rFonts w:ascii="Times New Roman" w:hAnsi="Times New Roman"/>
          <w:sz w:val="24"/>
          <w:szCs w:val="24"/>
          <w:lang w:val="es-ES"/>
        </w:rPr>
        <w:t>.</w:t>
      </w:r>
    </w:p>
    <w:p w:rsidR="006055CB" w:rsidRPr="0056568E" w:rsidRDefault="00142C51" w:rsidP="008B2D31">
      <w:pPr>
        <w:numPr>
          <w:ilvl w:val="0"/>
          <w:numId w:val="3"/>
        </w:numPr>
        <w:tabs>
          <w:tab w:val="left" w:pos="1418"/>
          <w:tab w:val="left" w:pos="1985"/>
        </w:tabs>
        <w:spacing w:before="120" w:after="120"/>
        <w:ind w:left="993" w:hanging="426"/>
        <w:jc w:val="both"/>
        <w:outlineLvl w:val="0"/>
        <w:rPr>
          <w:rFonts w:ascii="Times New Roman" w:hAnsi="Times New Roman"/>
          <w:sz w:val="24"/>
          <w:szCs w:val="24"/>
          <w:lang w:val="es-ES"/>
        </w:rPr>
      </w:pPr>
      <w:hyperlink w:anchor="G20_MEMBER_DEVELOPING_COUNTRIES">
        <w:r w:rsidR="008B2D31" w:rsidRPr="0056568E">
          <w:rPr>
            <w:rFonts w:ascii="Times New Roman" w:hAnsi="Times New Roman"/>
            <w:sz w:val="24"/>
            <w:szCs w:val="24"/>
            <w:lang w:val="es-ES"/>
          </w:rPr>
          <w:t>i)</w:t>
        </w:r>
        <w:r w:rsidR="008B2D31" w:rsidRPr="0056568E">
          <w:rPr>
            <w:rFonts w:ascii="Times New Roman" w:hAnsi="Times New Roman"/>
            <w:sz w:val="24"/>
            <w:szCs w:val="24"/>
            <w:lang w:val="es-ES"/>
          </w:rPr>
          <w:tab/>
        </w:r>
        <w:r w:rsidR="00787FA6" w:rsidRPr="0056568E">
          <w:rPr>
            <w:rFonts w:ascii="Times New Roman" w:hAnsi="Times New Roman"/>
            <w:i/>
            <w:sz w:val="24"/>
            <w:szCs w:val="24"/>
            <w:lang w:val="es-ES"/>
          </w:rPr>
          <w:t>países en desarrollo incluidos en l</w:t>
        </w:r>
        <w:r w:rsidR="008B2D31" w:rsidRPr="0056568E">
          <w:rPr>
            <w:rFonts w:ascii="Times New Roman" w:hAnsi="Times New Roman"/>
            <w:i/>
            <w:sz w:val="24"/>
            <w:szCs w:val="24"/>
            <w:lang w:val="es-ES"/>
          </w:rPr>
          <w:t>a lista de beneficiarios de AOD</w:t>
        </w:r>
        <w:r w:rsidR="00787FA6" w:rsidRPr="0056568E">
          <w:rPr>
            <w:rFonts w:ascii="Times New Roman" w:hAnsi="Times New Roman"/>
            <w:i/>
            <w:sz w:val="24"/>
            <w:szCs w:val="24"/>
            <w:lang w:val="es-ES"/>
          </w:rPr>
          <w:t xml:space="preserve"> que sean miembros del </w:t>
        </w:r>
        <w:r w:rsidR="008B2D31" w:rsidRPr="0056568E">
          <w:rPr>
            <w:rFonts w:ascii="Times New Roman" w:hAnsi="Times New Roman"/>
            <w:i/>
            <w:sz w:val="24"/>
            <w:szCs w:val="24"/>
            <w:lang w:val="es-ES"/>
          </w:rPr>
          <w:t>G-20</w:t>
        </w:r>
        <w:r w:rsidR="00787FA6" w:rsidRPr="0056568E">
          <w:rPr>
            <w:rFonts w:ascii="Times New Roman" w:hAnsi="Times New Roman"/>
            <w:sz w:val="24"/>
            <w:szCs w:val="24"/>
            <w:lang w:val="es-ES"/>
          </w:rPr>
          <w:t xml:space="preserve"> </w:t>
        </w:r>
        <w:r w:rsidR="008B2D31" w:rsidRPr="0056568E">
          <w:rPr>
            <w:rFonts w:ascii="Times New Roman" w:hAnsi="Times New Roman"/>
            <w:noProof/>
            <w:sz w:val="24"/>
            <w:szCs w:val="24"/>
            <w:lang w:val="es-ES"/>
          </w:rPr>
          <w:t>(</w:t>
        </w:r>
        <w:hyperlink w:anchor="APÉNDICE 10: PAÍSES EN DESARROLLO MIEMBROS DEL G-20" w:history="1">
          <w:r w:rsidR="008B2D31" w:rsidRPr="0056568E">
            <w:rPr>
              <w:rStyle w:val="Hyperlink"/>
              <w:rFonts w:ascii="Times New Roman" w:hAnsi="Times New Roman"/>
              <w:noProof/>
              <w:sz w:val="24"/>
              <w:szCs w:val="24"/>
              <w:lang w:val="es-ES"/>
            </w:rPr>
            <w:t>apéndice 10</w:t>
          </w:r>
        </w:hyperlink>
        <w:r w:rsidR="008B2D31" w:rsidRPr="0056568E">
          <w:rPr>
            <w:rFonts w:ascii="Times New Roman" w:hAnsi="Times New Roman"/>
            <w:noProof/>
            <w:sz w:val="24"/>
            <w:szCs w:val="24"/>
            <w:lang w:val="es-ES"/>
          </w:rPr>
          <w:t>)</w:t>
        </w:r>
        <w:r w:rsidR="00787FA6" w:rsidRPr="0056568E">
          <w:rPr>
            <w:rFonts w:ascii="Times New Roman" w:hAnsi="Times New Roman"/>
            <w:sz w:val="24"/>
            <w:szCs w:val="24"/>
            <w:lang w:val="es-ES"/>
          </w:rPr>
          <w:t>;</w:t>
        </w:r>
      </w:hyperlink>
    </w:p>
    <w:p w:rsidR="006055CB" w:rsidRPr="0056568E" w:rsidRDefault="00787FA6" w:rsidP="008B2D31">
      <w:pPr>
        <w:tabs>
          <w:tab w:val="left" w:pos="1418"/>
          <w:tab w:val="left" w:pos="1920"/>
        </w:tabs>
        <w:spacing w:before="120" w:after="120"/>
        <w:ind w:left="993"/>
        <w:jc w:val="both"/>
        <w:outlineLvl w:val="0"/>
        <w:rPr>
          <w:rFonts w:ascii="Times New Roman" w:hAnsi="Times New Roman"/>
          <w:sz w:val="24"/>
          <w:szCs w:val="24"/>
          <w:lang w:val="es-ES"/>
        </w:rPr>
      </w:pPr>
      <w:r w:rsidRPr="0056568E">
        <w:rPr>
          <w:rFonts w:ascii="Times New Roman" w:hAnsi="Times New Roman"/>
          <w:sz w:val="24"/>
          <w:szCs w:val="24"/>
          <w:lang w:val="es-ES"/>
        </w:rPr>
        <w:t>ii)</w:t>
      </w:r>
      <w:r w:rsidR="0094495A" w:rsidRPr="0056568E">
        <w:rPr>
          <w:rFonts w:ascii="Times New Roman" w:hAnsi="Times New Roman"/>
          <w:sz w:val="24"/>
          <w:szCs w:val="24"/>
          <w:lang w:val="es-ES"/>
        </w:rPr>
        <w:tab/>
      </w:r>
      <w:r w:rsidRPr="0056568E">
        <w:rPr>
          <w:rFonts w:ascii="Times New Roman" w:hAnsi="Times New Roman"/>
          <w:i/>
          <w:sz w:val="24"/>
          <w:szCs w:val="24"/>
          <w:lang w:val="es-ES"/>
        </w:rPr>
        <w:t>los demás países y territorios</w:t>
      </w:r>
      <w:r w:rsidRPr="0056568E">
        <w:rPr>
          <w:rFonts w:ascii="Times New Roman" w:hAnsi="Times New Roman"/>
          <w:sz w:val="24"/>
          <w:szCs w:val="24"/>
          <w:lang w:val="es-ES"/>
        </w:rPr>
        <w:t xml:space="preserve"> (esto es, todos los países del mundo).</w:t>
      </w:r>
    </w:p>
    <w:p w:rsidR="006055CB" w:rsidRPr="0056568E" w:rsidRDefault="00787FA6" w:rsidP="00DB2892">
      <w:pPr>
        <w:tabs>
          <w:tab w:val="left" w:pos="600"/>
        </w:tabs>
        <w:spacing w:before="120" w:after="120"/>
        <w:ind w:left="600"/>
        <w:jc w:val="both"/>
        <w:outlineLvl w:val="0"/>
        <w:rPr>
          <w:rFonts w:ascii="Times New Roman" w:hAnsi="Times New Roman"/>
          <w:sz w:val="24"/>
          <w:szCs w:val="24"/>
          <w:lang w:val="es-ES"/>
        </w:rPr>
      </w:pPr>
      <w:r w:rsidRPr="0056568E">
        <w:rPr>
          <w:rFonts w:ascii="Times New Roman" w:hAnsi="Times New Roman"/>
          <w:sz w:val="24"/>
          <w:szCs w:val="24"/>
          <w:lang w:val="es-ES"/>
        </w:rPr>
        <w:t>Las entidades de estos países solo pueden p</w:t>
      </w:r>
      <w:r w:rsidR="00E97762" w:rsidRPr="0056568E">
        <w:rPr>
          <w:rFonts w:ascii="Times New Roman" w:hAnsi="Times New Roman"/>
          <w:sz w:val="24"/>
          <w:szCs w:val="24"/>
          <w:lang w:val="es-ES"/>
        </w:rPr>
        <w:t>articipar en los procedimientos</w:t>
      </w:r>
      <w:r w:rsidRPr="0056568E">
        <w:rPr>
          <w:rFonts w:ascii="Times New Roman" w:hAnsi="Times New Roman"/>
          <w:sz w:val="24"/>
          <w:szCs w:val="24"/>
          <w:lang w:val="es-ES"/>
        </w:rPr>
        <w:t xml:space="preserve"> si el </w:t>
      </w:r>
      <w:r w:rsidR="00E97762" w:rsidRPr="0056568E">
        <w:rPr>
          <w:rFonts w:ascii="Times New Roman" w:hAnsi="Times New Roman"/>
          <w:sz w:val="24"/>
          <w:szCs w:val="24"/>
          <w:lang w:val="es-ES"/>
        </w:rPr>
        <w:t xml:space="preserve">propio </w:t>
      </w:r>
      <w:r w:rsidRPr="0056568E">
        <w:rPr>
          <w:rFonts w:ascii="Times New Roman" w:hAnsi="Times New Roman"/>
          <w:sz w:val="24"/>
          <w:szCs w:val="24"/>
          <w:lang w:val="es-ES"/>
        </w:rPr>
        <w:lastRenderedPageBreak/>
        <w:t xml:space="preserve">país es beneficiario de la acción. Esto puede ocurrir, en particular, en los programas temáticos, los programas financiados en el marco del IA o </w:t>
      </w:r>
      <w:r w:rsidR="00E97762" w:rsidRPr="0056568E">
        <w:rPr>
          <w:rFonts w:ascii="Times New Roman" w:hAnsi="Times New Roman"/>
          <w:sz w:val="24"/>
          <w:szCs w:val="24"/>
          <w:lang w:val="es-ES"/>
        </w:rPr>
        <w:t>cuando</w:t>
      </w:r>
      <w:r w:rsidRPr="0056568E">
        <w:rPr>
          <w:rFonts w:ascii="Times New Roman" w:hAnsi="Times New Roman"/>
          <w:sz w:val="24"/>
          <w:szCs w:val="24"/>
          <w:lang w:val="es-ES"/>
        </w:rPr>
        <w:t xml:space="preserve"> </w:t>
      </w:r>
      <w:r w:rsidR="00E97762" w:rsidRPr="0056568E">
        <w:rPr>
          <w:rFonts w:ascii="Times New Roman" w:hAnsi="Times New Roman"/>
          <w:sz w:val="24"/>
          <w:szCs w:val="24"/>
          <w:lang w:val="es-ES"/>
        </w:rPr>
        <w:t>para que</w:t>
      </w:r>
      <w:r w:rsidRPr="0056568E">
        <w:rPr>
          <w:rFonts w:ascii="Times New Roman" w:hAnsi="Times New Roman"/>
          <w:sz w:val="24"/>
          <w:szCs w:val="24"/>
          <w:lang w:val="es-ES"/>
        </w:rPr>
        <w:t xml:space="preserve"> un programa regional </w:t>
      </w:r>
      <w:r w:rsidR="00E97762" w:rsidRPr="0056568E">
        <w:rPr>
          <w:rFonts w:ascii="Times New Roman" w:hAnsi="Times New Roman"/>
          <w:sz w:val="24"/>
          <w:szCs w:val="24"/>
          <w:lang w:val="es-ES"/>
        </w:rPr>
        <w:t xml:space="preserve">tenga éxito se requiere </w:t>
      </w:r>
      <w:r w:rsidRPr="0056568E">
        <w:rPr>
          <w:rFonts w:ascii="Times New Roman" w:hAnsi="Times New Roman"/>
          <w:sz w:val="24"/>
          <w:szCs w:val="24"/>
          <w:lang w:val="es-ES"/>
        </w:rPr>
        <w:t>la participación de ese país.</w:t>
      </w:r>
    </w:p>
    <w:p w:rsidR="006055CB" w:rsidRPr="0056568E" w:rsidRDefault="00787FA6" w:rsidP="00DB2892">
      <w:pPr>
        <w:numPr>
          <w:ilvl w:val="0"/>
          <w:numId w:val="3"/>
        </w:numPr>
        <w:tabs>
          <w:tab w:val="left" w:pos="993"/>
        </w:tabs>
        <w:spacing w:before="120" w:after="120"/>
        <w:ind w:left="993" w:hanging="426"/>
        <w:jc w:val="both"/>
        <w:outlineLvl w:val="0"/>
        <w:rPr>
          <w:rFonts w:ascii="Times New Roman" w:hAnsi="Times New Roman"/>
          <w:sz w:val="24"/>
          <w:szCs w:val="24"/>
          <w:lang w:val="es-ES"/>
        </w:rPr>
      </w:pPr>
      <w:r w:rsidRPr="0056568E">
        <w:rPr>
          <w:rFonts w:ascii="Times New Roman" w:hAnsi="Times New Roman"/>
          <w:sz w:val="24"/>
          <w:szCs w:val="24"/>
          <w:lang w:val="es-ES"/>
        </w:rPr>
        <w:t xml:space="preserve">Los países </w:t>
      </w:r>
      <w:r w:rsidR="00E97762" w:rsidRPr="0056568E">
        <w:rPr>
          <w:rFonts w:ascii="Times New Roman" w:hAnsi="Times New Roman"/>
          <w:sz w:val="24"/>
          <w:szCs w:val="24"/>
          <w:lang w:val="es-ES"/>
        </w:rPr>
        <w:t xml:space="preserve">para los cuales la Comisión ha establecido </w:t>
      </w:r>
      <w:r w:rsidRPr="0056568E">
        <w:rPr>
          <w:rFonts w:ascii="Times New Roman" w:hAnsi="Times New Roman"/>
          <w:sz w:val="24"/>
          <w:szCs w:val="24"/>
          <w:lang w:val="es-ES"/>
        </w:rPr>
        <w:t xml:space="preserve">el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p>
    <w:p w:rsidR="006055CB" w:rsidRPr="0056568E" w:rsidRDefault="00787FA6" w:rsidP="00DB2892">
      <w:pPr>
        <w:tabs>
          <w:tab w:val="left" w:pos="1418"/>
        </w:tabs>
        <w:spacing w:before="120" w:after="120"/>
        <w:ind w:left="1418" w:hanging="851"/>
        <w:jc w:val="both"/>
        <w:outlineLvl w:val="0"/>
        <w:rPr>
          <w:rFonts w:ascii="Times New Roman" w:hAnsi="Times New Roman"/>
          <w:sz w:val="24"/>
          <w:szCs w:val="24"/>
          <w:lang w:val="es-ES"/>
        </w:rPr>
      </w:pPr>
      <w:r w:rsidRPr="0056568E">
        <w:rPr>
          <w:rFonts w:ascii="Times New Roman" w:hAnsi="Times New Roman"/>
          <w:sz w:val="24"/>
          <w:szCs w:val="24"/>
          <w:lang w:val="es-ES"/>
        </w:rPr>
        <w:t>Actualmente no existen tales países.</w:t>
      </w:r>
    </w:p>
    <w:p w:rsidR="006055CB" w:rsidRPr="0056568E" w:rsidRDefault="00E97762" w:rsidP="00DB2892">
      <w:pPr>
        <w:numPr>
          <w:ilvl w:val="0"/>
          <w:numId w:val="3"/>
        </w:numPr>
        <w:tabs>
          <w:tab w:val="left" w:pos="993"/>
        </w:tabs>
        <w:spacing w:after="280"/>
        <w:ind w:left="992" w:hanging="425"/>
        <w:jc w:val="both"/>
        <w:outlineLvl w:val="0"/>
        <w:rPr>
          <w:rFonts w:ascii="Times New Roman" w:hAnsi="Times New Roman"/>
          <w:sz w:val="24"/>
          <w:szCs w:val="24"/>
          <w:lang w:val="es-ES"/>
        </w:rPr>
      </w:pPr>
      <w:r w:rsidRPr="0056568E">
        <w:rPr>
          <w:rFonts w:ascii="Times New Roman" w:hAnsi="Times New Roman"/>
          <w:b/>
          <w:sz w:val="24"/>
          <w:szCs w:val="24"/>
          <w:lang w:val="es-ES"/>
        </w:rPr>
        <w:t xml:space="preserve">Únicamente </w:t>
      </w:r>
      <w:r w:rsidR="0042186E" w:rsidRPr="0056568E">
        <w:rPr>
          <w:rFonts w:ascii="Times New Roman" w:hAnsi="Times New Roman"/>
          <w:b/>
          <w:sz w:val="24"/>
          <w:szCs w:val="24"/>
          <w:lang w:val="es-ES"/>
        </w:rPr>
        <w:t xml:space="preserve">para </w:t>
      </w:r>
      <w:r w:rsidRPr="0056568E">
        <w:rPr>
          <w:rFonts w:ascii="Times New Roman" w:hAnsi="Times New Roman"/>
          <w:b/>
          <w:sz w:val="24"/>
          <w:szCs w:val="24"/>
          <w:lang w:val="es-ES"/>
        </w:rPr>
        <w:t>el I</w:t>
      </w:r>
      <w:r w:rsidR="00787FA6" w:rsidRPr="0056568E">
        <w:rPr>
          <w:rFonts w:ascii="Times New Roman" w:hAnsi="Times New Roman"/>
          <w:b/>
          <w:sz w:val="24"/>
          <w:szCs w:val="24"/>
          <w:lang w:val="es-ES"/>
        </w:rPr>
        <w:t>nstrumento IEV:</w:t>
      </w:r>
      <w:r w:rsidRPr="0056568E">
        <w:rPr>
          <w:rFonts w:ascii="Times New Roman" w:hAnsi="Times New Roman"/>
          <w:sz w:val="24"/>
          <w:szCs w:val="24"/>
          <w:lang w:val="es-ES"/>
        </w:rPr>
        <w:t xml:space="preserve"> a</w:t>
      </w:r>
      <w:r w:rsidR="00787FA6" w:rsidRPr="0056568E">
        <w:rPr>
          <w:rFonts w:ascii="Times New Roman" w:hAnsi="Times New Roman"/>
          <w:sz w:val="24"/>
          <w:szCs w:val="24"/>
          <w:lang w:val="es-ES"/>
        </w:rPr>
        <w:t xml:space="preserve">demás de los países/territorios/ beneficiarios mencionados anteriormente que </w:t>
      </w:r>
      <w:r w:rsidRPr="0056568E">
        <w:rPr>
          <w:rFonts w:ascii="Times New Roman" w:hAnsi="Times New Roman"/>
          <w:sz w:val="24"/>
          <w:szCs w:val="24"/>
          <w:lang w:val="es-ES"/>
        </w:rPr>
        <w:t>pueden optar</w:t>
      </w:r>
      <w:r w:rsidR="00787FA6" w:rsidRPr="0056568E">
        <w:rPr>
          <w:rFonts w:ascii="Times New Roman" w:hAnsi="Times New Roman"/>
          <w:sz w:val="24"/>
          <w:szCs w:val="24"/>
          <w:lang w:val="es-ES"/>
        </w:rPr>
        <w:t xml:space="preserve"> </w:t>
      </w:r>
      <w:r w:rsidRPr="0056568E">
        <w:rPr>
          <w:rFonts w:ascii="Times New Roman" w:hAnsi="Times New Roman"/>
          <w:sz w:val="24"/>
          <w:szCs w:val="24"/>
          <w:lang w:val="es-ES"/>
        </w:rPr>
        <w:t>a</w:t>
      </w:r>
      <w:r w:rsidR="00787FA6" w:rsidRPr="0056568E">
        <w:rPr>
          <w:rFonts w:ascii="Times New Roman" w:hAnsi="Times New Roman"/>
          <w:sz w:val="24"/>
          <w:szCs w:val="24"/>
          <w:lang w:val="es-ES"/>
        </w:rPr>
        <w:t xml:space="preserve">l IEV, los siguientes países/territorios </w:t>
      </w:r>
      <w:r w:rsidRPr="0056568E">
        <w:rPr>
          <w:rFonts w:ascii="Times New Roman" w:hAnsi="Times New Roman"/>
          <w:sz w:val="24"/>
          <w:szCs w:val="24"/>
          <w:lang w:val="es-ES"/>
        </w:rPr>
        <w:t>figuran entre los que pueden optar a l</w:t>
      </w:r>
      <w:r w:rsidR="00787FA6" w:rsidRPr="0056568E">
        <w:rPr>
          <w:rFonts w:ascii="Times New Roman" w:hAnsi="Times New Roman"/>
          <w:sz w:val="24"/>
          <w:szCs w:val="24"/>
          <w:lang w:val="es-ES"/>
        </w:rPr>
        <w:t>os contratos financiados en el marco del Instrumento Europeo de Vecindad (IEV):</w:t>
      </w:r>
    </w:p>
    <w:p w:rsidR="006055CB" w:rsidRPr="0056568E" w:rsidRDefault="00E97762" w:rsidP="00DB2892">
      <w:pPr>
        <w:spacing w:after="280"/>
        <w:ind w:left="1701" w:hanging="567"/>
        <w:jc w:val="both"/>
        <w:outlineLvl w:val="0"/>
        <w:rPr>
          <w:rFonts w:ascii="Times New Roman" w:hAnsi="Times New Roman"/>
          <w:i/>
          <w:sz w:val="24"/>
          <w:szCs w:val="24"/>
          <w:lang w:val="es-ES"/>
        </w:rPr>
      </w:pPr>
      <w:r w:rsidRPr="0056568E">
        <w:rPr>
          <w:rFonts w:ascii="Times New Roman" w:hAnsi="Times New Roman"/>
          <w:sz w:val="24"/>
          <w:szCs w:val="24"/>
          <w:lang w:val="es-ES"/>
        </w:rPr>
        <w:t>i</w:t>
      </w:r>
      <w:r w:rsidR="00787FA6" w:rsidRPr="0056568E">
        <w:rPr>
          <w:rFonts w:ascii="Times New Roman" w:hAnsi="Times New Roman"/>
          <w:sz w:val="24"/>
          <w:szCs w:val="24"/>
          <w:lang w:val="es-ES"/>
        </w:rPr>
        <w:t xml:space="preserve">) </w:t>
      </w:r>
      <w:r w:rsidRPr="0056568E">
        <w:rPr>
          <w:rFonts w:ascii="Times New Roman" w:hAnsi="Times New Roman"/>
          <w:sz w:val="24"/>
          <w:szCs w:val="24"/>
          <w:lang w:val="es-ES"/>
        </w:rPr>
        <w:tab/>
      </w:r>
      <w:r w:rsidR="00787FA6" w:rsidRPr="0056568E">
        <w:rPr>
          <w:rFonts w:ascii="Times New Roman" w:hAnsi="Times New Roman"/>
          <w:i/>
          <w:sz w:val="24"/>
          <w:szCs w:val="24"/>
          <w:lang w:val="es-ES"/>
        </w:rPr>
        <w:t>Países o terri</w:t>
      </w:r>
      <w:r w:rsidRPr="0056568E">
        <w:rPr>
          <w:rFonts w:ascii="Times New Roman" w:hAnsi="Times New Roman"/>
          <w:i/>
          <w:sz w:val="24"/>
          <w:szCs w:val="24"/>
          <w:lang w:val="es-ES"/>
        </w:rPr>
        <w:t xml:space="preserve">torios socios cubiertos por el </w:t>
      </w:r>
      <w:r w:rsidR="00DA7D75" w:rsidRPr="0056568E">
        <w:rPr>
          <w:rFonts w:ascii="Times New Roman" w:hAnsi="Times New Roman"/>
          <w:i/>
          <w:sz w:val="24"/>
          <w:szCs w:val="24"/>
          <w:lang w:val="es-ES"/>
        </w:rPr>
        <w:t xml:space="preserve">IEV </w:t>
      </w:r>
      <w:r w:rsidRPr="0056568E">
        <w:rPr>
          <w:rFonts w:ascii="Times New Roman" w:hAnsi="Times New Roman"/>
          <w:sz w:val="24"/>
          <w:szCs w:val="24"/>
          <w:lang w:val="es-ES"/>
        </w:rPr>
        <w:t>(anexo I del IEV)</w:t>
      </w:r>
      <w:r w:rsidRPr="0056568E">
        <w:rPr>
          <w:rFonts w:ascii="Times New Roman" w:hAnsi="Times New Roman"/>
          <w:i/>
          <w:sz w:val="24"/>
          <w:szCs w:val="24"/>
          <w:lang w:val="es-ES"/>
        </w:rPr>
        <w:t xml:space="preserve"> </w:t>
      </w:r>
      <w:r w:rsidR="00DA7D75" w:rsidRPr="0056568E">
        <w:rPr>
          <w:rFonts w:ascii="Times New Roman" w:hAnsi="Times New Roman"/>
          <w:noProof/>
          <w:sz w:val="24"/>
          <w:szCs w:val="24"/>
          <w:lang w:val="es-ES"/>
        </w:rPr>
        <w:t>(</w:t>
      </w:r>
      <w:hyperlink w:anchor="APÉNDICE 11: PAÍSES Y TERRITORIOS SOCIOS DE IEV" w:history="1">
        <w:r w:rsidR="00DA7D75" w:rsidRPr="0056568E">
          <w:rPr>
            <w:rStyle w:val="Hyperlink"/>
            <w:rFonts w:ascii="Times New Roman" w:hAnsi="Times New Roman"/>
            <w:sz w:val="24"/>
            <w:szCs w:val="24"/>
            <w:lang w:val="es-ES"/>
          </w:rPr>
          <w:t>apéndice</w:t>
        </w:r>
        <w:r w:rsidR="00237F84" w:rsidRPr="0056568E">
          <w:rPr>
            <w:rStyle w:val="Hyperlink"/>
            <w:rFonts w:ascii="Times New Roman" w:hAnsi="Times New Roman"/>
            <w:sz w:val="24"/>
            <w:szCs w:val="24"/>
            <w:lang w:val="es-ES"/>
          </w:rPr>
          <w:t> </w:t>
        </w:r>
        <w:r w:rsidR="00DA7D75" w:rsidRPr="0056568E">
          <w:rPr>
            <w:rStyle w:val="Hyperlink"/>
            <w:rFonts w:ascii="Times New Roman" w:hAnsi="Times New Roman"/>
            <w:sz w:val="24"/>
            <w:szCs w:val="24"/>
            <w:lang w:val="es-ES"/>
          </w:rPr>
          <w:t>11</w:t>
        </w:r>
        <w:r w:rsidR="00DA7D75" w:rsidRPr="0056568E">
          <w:rPr>
            <w:rFonts w:ascii="Times New Roman" w:hAnsi="Times New Roman"/>
            <w:noProof/>
            <w:sz w:val="24"/>
            <w:szCs w:val="24"/>
            <w:lang w:val="es-ES"/>
          </w:rPr>
          <w:t>)</w:t>
        </w:r>
      </w:hyperlink>
      <w:r w:rsidR="00DA7D75" w:rsidRPr="0056568E">
        <w:rPr>
          <w:rFonts w:ascii="Times New Roman" w:hAnsi="Times New Roman"/>
          <w:sz w:val="24"/>
          <w:szCs w:val="24"/>
          <w:lang w:val="es-ES"/>
        </w:rPr>
        <w:t>.</w:t>
      </w:r>
    </w:p>
    <w:p w:rsidR="006055CB" w:rsidRDefault="00E97762" w:rsidP="00DB2892">
      <w:pPr>
        <w:spacing w:after="280"/>
        <w:ind w:left="1701" w:hanging="567"/>
        <w:jc w:val="both"/>
        <w:outlineLvl w:val="0"/>
        <w:rPr>
          <w:rFonts w:ascii="Times New Roman" w:hAnsi="Times New Roman"/>
          <w:i/>
          <w:sz w:val="24"/>
          <w:szCs w:val="24"/>
          <w:lang w:val="es-ES"/>
        </w:rPr>
      </w:pPr>
      <w:r w:rsidRPr="0056568E">
        <w:rPr>
          <w:rFonts w:ascii="Times New Roman" w:hAnsi="Times New Roman"/>
          <w:sz w:val="24"/>
          <w:szCs w:val="24"/>
          <w:lang w:val="es-ES"/>
        </w:rPr>
        <w:t>i</w:t>
      </w:r>
      <w:r w:rsidR="00787FA6" w:rsidRPr="0056568E">
        <w:rPr>
          <w:rFonts w:ascii="Times New Roman" w:hAnsi="Times New Roman"/>
          <w:sz w:val="24"/>
          <w:szCs w:val="24"/>
          <w:lang w:val="es-ES"/>
        </w:rPr>
        <w:t xml:space="preserve">i) </w:t>
      </w:r>
      <w:r w:rsidRPr="0056568E">
        <w:rPr>
          <w:rFonts w:ascii="Times New Roman" w:hAnsi="Times New Roman"/>
          <w:sz w:val="24"/>
          <w:szCs w:val="24"/>
          <w:lang w:val="es-ES"/>
        </w:rPr>
        <w:tab/>
        <w:t>E</w:t>
      </w:r>
      <w:r w:rsidR="00787FA6" w:rsidRPr="0056568E">
        <w:rPr>
          <w:rFonts w:ascii="Times New Roman" w:hAnsi="Times New Roman"/>
          <w:sz w:val="24"/>
          <w:szCs w:val="24"/>
          <w:lang w:val="es-ES"/>
        </w:rPr>
        <w:t xml:space="preserve">n el caso de los procedimientos pertinentes que tengan lugar en el contexto de los programas de cooperación </w:t>
      </w:r>
      <w:r w:rsidR="0094495A" w:rsidRPr="0056568E">
        <w:rPr>
          <w:rFonts w:ascii="Times New Roman" w:hAnsi="Times New Roman"/>
          <w:sz w:val="24"/>
          <w:szCs w:val="24"/>
          <w:lang w:val="es-ES"/>
        </w:rPr>
        <w:t>transfronterizos y plurinacionales</w:t>
      </w:r>
      <w:r w:rsidR="00787FA6" w:rsidRPr="0056568E">
        <w:rPr>
          <w:rFonts w:ascii="Times New Roman" w:hAnsi="Times New Roman"/>
          <w:sz w:val="24"/>
          <w:szCs w:val="24"/>
          <w:lang w:val="es-ES"/>
        </w:rPr>
        <w:t xml:space="preserve"> en que participe:</w:t>
      </w:r>
      <w:r w:rsidR="00787FA6" w:rsidRPr="0056568E">
        <w:rPr>
          <w:rStyle w:val="FootnoteAnchor"/>
          <w:rFonts w:ascii="Times New Roman" w:hAnsi="Times New Roman"/>
          <w:sz w:val="24"/>
          <w:szCs w:val="24"/>
          <w:lang w:val="es-ES"/>
        </w:rPr>
        <w:footnoteReference w:id="5"/>
      </w:r>
      <w:r w:rsidR="00787FA6" w:rsidRPr="0056568E">
        <w:rPr>
          <w:rFonts w:ascii="Times New Roman" w:hAnsi="Times New Roman"/>
          <w:sz w:val="24"/>
          <w:szCs w:val="24"/>
          <w:lang w:val="es-ES"/>
        </w:rPr>
        <w:t xml:space="preserve"> </w:t>
      </w:r>
      <w:r w:rsidRPr="0056568E">
        <w:rPr>
          <w:rFonts w:ascii="Times New Roman" w:hAnsi="Times New Roman"/>
          <w:i/>
          <w:sz w:val="24"/>
          <w:szCs w:val="24"/>
          <w:lang w:val="es-ES"/>
        </w:rPr>
        <w:t>l</w:t>
      </w:r>
      <w:r w:rsidR="00787FA6" w:rsidRPr="0056568E">
        <w:rPr>
          <w:rFonts w:ascii="Times New Roman" w:hAnsi="Times New Roman"/>
          <w:i/>
          <w:sz w:val="24"/>
          <w:szCs w:val="24"/>
          <w:lang w:val="es-ES"/>
        </w:rPr>
        <w:t>a Federación de Rusia.</w:t>
      </w:r>
    </w:p>
    <w:p w:rsidR="007A12FD" w:rsidRPr="00142C51" w:rsidRDefault="007A12FD" w:rsidP="00193BE5">
      <w:pPr>
        <w:numPr>
          <w:ilvl w:val="0"/>
          <w:numId w:val="3"/>
        </w:numPr>
        <w:tabs>
          <w:tab w:val="left" w:pos="993"/>
        </w:tabs>
        <w:spacing w:after="280"/>
        <w:ind w:left="992" w:hanging="425"/>
        <w:jc w:val="both"/>
        <w:outlineLvl w:val="0"/>
        <w:rPr>
          <w:rFonts w:ascii="Times New Roman" w:hAnsi="Times New Roman"/>
          <w:sz w:val="24"/>
          <w:szCs w:val="24"/>
          <w:lang w:val="es-ES"/>
        </w:rPr>
      </w:pPr>
      <w:r>
        <w:rPr>
          <w:rFonts w:ascii="Times New Roman" w:hAnsi="Times New Roman"/>
          <w:sz w:val="24"/>
          <w:szCs w:val="24"/>
          <w:lang w:val="es-ES"/>
        </w:rPr>
        <w:t xml:space="preserve">Para </w:t>
      </w:r>
      <w:r w:rsidRPr="00193BE5">
        <w:rPr>
          <w:rFonts w:ascii="Times New Roman" w:hAnsi="Times New Roman"/>
          <w:b/>
          <w:sz w:val="24"/>
          <w:szCs w:val="24"/>
          <w:lang w:val="es-ES"/>
        </w:rPr>
        <w:t xml:space="preserve">el </w:t>
      </w:r>
      <w:r w:rsidRPr="0056568E">
        <w:rPr>
          <w:rFonts w:ascii="Times New Roman" w:hAnsi="Times New Roman"/>
          <w:b/>
          <w:sz w:val="24"/>
          <w:szCs w:val="24"/>
          <w:u w:val="single"/>
          <w:lang w:val="es-ES"/>
        </w:rPr>
        <w:t>ICD, el IEV, el IA, el Instrumento para Groenlandia y el ICSN</w:t>
      </w:r>
      <w:r w:rsidRPr="00193BE5">
        <w:rPr>
          <w:rFonts w:ascii="Times New Roman" w:hAnsi="Times New Roman"/>
          <w:sz w:val="24"/>
          <w:szCs w:val="24"/>
          <w:u w:val="single"/>
          <w:lang w:val="es-ES"/>
        </w:rPr>
        <w:t>:</w:t>
      </w:r>
      <w:r w:rsidRPr="00142C51">
        <w:rPr>
          <w:rFonts w:ascii="Times New Roman" w:hAnsi="Times New Roman"/>
          <w:sz w:val="24"/>
          <w:szCs w:val="24"/>
          <w:lang w:val="es-ES"/>
        </w:rPr>
        <w:t xml:space="preserve"> cuando proceda aplicar un acuerdo relativo a la apertura de los mercados de bienes y servicios en el que sea parte la Unión Europea, los procedimientos de contratación pública de contratos financiados con cargo al presupuesto estarán abiertos también a las personas </w:t>
      </w:r>
      <w:r w:rsidRPr="007A12FD">
        <w:rPr>
          <w:rFonts w:ascii="Times New Roman" w:hAnsi="Times New Roman"/>
          <w:sz w:val="24"/>
          <w:szCs w:val="24"/>
          <w:lang w:val="es-ES"/>
        </w:rPr>
        <w:t>físicas</w:t>
      </w:r>
      <w:r w:rsidRPr="00142C51">
        <w:rPr>
          <w:rFonts w:ascii="Times New Roman" w:hAnsi="Times New Roman"/>
          <w:sz w:val="24"/>
          <w:szCs w:val="24"/>
          <w:lang w:val="es-ES"/>
        </w:rPr>
        <w:t xml:space="preserve"> y jurídicas establecidas en un tercero país distintas de las contempladas en los instrumentos de base que rigen el sector de la cooperación en cuestión, bajo las condiciones establecidas en dicho acuerdo</w:t>
      </w:r>
      <w:r w:rsidRPr="0056568E">
        <w:rPr>
          <w:rFonts w:ascii="Times New Roman" w:hAnsi="Times New Roman"/>
          <w:sz w:val="24"/>
          <w:szCs w:val="24"/>
          <w:lang w:val="es-ES"/>
        </w:rPr>
        <w:t>.</w:t>
      </w:r>
    </w:p>
    <w:p w:rsidR="006055CB" w:rsidRPr="0056568E" w:rsidRDefault="00E97762" w:rsidP="0042186E">
      <w:pPr>
        <w:pStyle w:val="Heading21"/>
        <w:rPr>
          <w:rFonts w:ascii="Times New Roman" w:hAnsi="Times New Roman"/>
          <w:sz w:val="24"/>
          <w:lang w:val="es-ES"/>
        </w:rPr>
      </w:pPr>
      <w:r w:rsidRPr="00463A9D">
        <w:rPr>
          <w:rStyle w:val="Heading2Char1"/>
          <w:b/>
          <w:bCs/>
          <w:lang w:val="es-ES"/>
        </w:rPr>
        <w:t>2)</w:t>
      </w:r>
      <w:r w:rsidRPr="0056568E">
        <w:rPr>
          <w:rStyle w:val="Heading2Char1"/>
          <w:lang w:val="es-ES"/>
        </w:rPr>
        <w:tab/>
      </w:r>
      <w:r w:rsidR="0042186E" w:rsidRPr="00463A9D">
        <w:rPr>
          <w:rFonts w:ascii="Times New Roman" w:hAnsi="Times New Roman"/>
          <w:sz w:val="24"/>
          <w:u w:val="single"/>
          <w:lang w:val="es-ES"/>
        </w:rPr>
        <w:t>P</w:t>
      </w:r>
      <w:r w:rsidRPr="00463A9D">
        <w:rPr>
          <w:rFonts w:ascii="Times New Roman" w:hAnsi="Times New Roman"/>
          <w:sz w:val="24"/>
          <w:u w:val="single"/>
          <w:lang w:val="es-ES"/>
        </w:rPr>
        <w:t>ara el I</w:t>
      </w:r>
      <w:r w:rsidR="0018314C" w:rsidRPr="00463A9D">
        <w:rPr>
          <w:rFonts w:ascii="Times New Roman" w:hAnsi="Times New Roman"/>
          <w:sz w:val="24"/>
          <w:u w:val="single"/>
          <w:lang w:val="es-ES"/>
        </w:rPr>
        <w:t>EP</w:t>
      </w:r>
      <w:r w:rsidRPr="00463A9D">
        <w:rPr>
          <w:rFonts w:ascii="Times New Roman" w:hAnsi="Times New Roman"/>
          <w:sz w:val="24"/>
          <w:u w:val="single"/>
          <w:lang w:val="es-ES"/>
        </w:rPr>
        <w:t xml:space="preserve"> y el IEDDH</w:t>
      </w:r>
      <w:r w:rsidRPr="0056568E">
        <w:rPr>
          <w:rFonts w:ascii="Times New Roman" w:hAnsi="Times New Roman"/>
          <w:sz w:val="24"/>
          <w:lang w:val="es-ES"/>
        </w:rPr>
        <w:t xml:space="preserve"> (</w:t>
      </w:r>
      <w:r w:rsidR="00DA7D75" w:rsidRPr="0056568E">
        <w:rPr>
          <w:rFonts w:ascii="Times New Roman" w:hAnsi="Times New Roman"/>
          <w:sz w:val="24"/>
          <w:lang w:val="es-ES"/>
        </w:rPr>
        <w:t>REC</w:t>
      </w:r>
      <w:r w:rsidRPr="0056568E">
        <w:rPr>
          <w:rFonts w:ascii="Times New Roman" w:hAnsi="Times New Roman"/>
          <w:sz w:val="24"/>
          <w:lang w:val="es-ES"/>
        </w:rPr>
        <w:t xml:space="preserve"> – Artículo 11)</w:t>
      </w:r>
    </w:p>
    <w:p w:rsidR="006055CB" w:rsidRPr="0056568E" w:rsidRDefault="00787FA6" w:rsidP="00DB2892">
      <w:pPr>
        <w:spacing w:before="120" w:after="120"/>
        <w:ind w:left="567"/>
        <w:jc w:val="both"/>
        <w:outlineLvl w:val="0"/>
        <w:rPr>
          <w:rFonts w:ascii="Times New Roman" w:hAnsi="Times New Roman"/>
          <w:sz w:val="24"/>
          <w:szCs w:val="24"/>
          <w:lang w:val="es-ES"/>
        </w:rPr>
      </w:pPr>
      <w:r w:rsidRPr="0056568E">
        <w:rPr>
          <w:rFonts w:ascii="Times New Roman" w:hAnsi="Times New Roman"/>
          <w:i/>
          <w:sz w:val="24"/>
          <w:szCs w:val="24"/>
          <w:lang w:val="es-ES"/>
        </w:rPr>
        <w:t xml:space="preserve">Todos los países </w:t>
      </w:r>
      <w:r w:rsidR="0042186E" w:rsidRPr="0056568E">
        <w:rPr>
          <w:rFonts w:ascii="Times New Roman" w:hAnsi="Times New Roman"/>
          <w:sz w:val="24"/>
          <w:szCs w:val="24"/>
          <w:lang w:val="es-ES"/>
        </w:rPr>
        <w:t>podrán</w:t>
      </w:r>
      <w:r w:rsidRPr="0056568E">
        <w:rPr>
          <w:rFonts w:ascii="Times New Roman" w:hAnsi="Times New Roman"/>
          <w:sz w:val="24"/>
          <w:szCs w:val="24"/>
          <w:lang w:val="es-ES"/>
        </w:rPr>
        <w:t xml:space="preserve"> participar en los contratos financiados </w:t>
      </w:r>
      <w:r w:rsidR="0042186E" w:rsidRPr="0056568E">
        <w:rPr>
          <w:rFonts w:ascii="Times New Roman" w:hAnsi="Times New Roman"/>
          <w:sz w:val="24"/>
          <w:szCs w:val="24"/>
          <w:lang w:val="es-ES"/>
        </w:rPr>
        <w:t>en el marco de</w:t>
      </w:r>
      <w:r w:rsidRPr="0056568E">
        <w:rPr>
          <w:rFonts w:ascii="Times New Roman" w:hAnsi="Times New Roman"/>
          <w:sz w:val="24"/>
          <w:szCs w:val="24"/>
          <w:lang w:val="es-ES"/>
        </w:rPr>
        <w:t xml:space="preserve"> estos instrumentos totalmente </w:t>
      </w:r>
      <w:r w:rsidR="0042186E" w:rsidRPr="0056568E">
        <w:rPr>
          <w:rFonts w:ascii="Times New Roman" w:hAnsi="Times New Roman"/>
          <w:sz w:val="24"/>
          <w:szCs w:val="24"/>
          <w:lang w:val="es-ES"/>
        </w:rPr>
        <w:t>incondicionales,</w:t>
      </w:r>
      <w:r w:rsidRPr="0056568E">
        <w:rPr>
          <w:rFonts w:ascii="Times New Roman" w:hAnsi="Times New Roman"/>
          <w:sz w:val="24"/>
          <w:szCs w:val="24"/>
          <w:lang w:val="es-ES"/>
        </w:rPr>
        <w:t xml:space="preserve"> sin perjuicio de las limitaciones inherentes a la naturaleza y los objetivos de la acción.</w:t>
      </w:r>
    </w:p>
    <w:p w:rsidR="006055CB" w:rsidRPr="0056568E" w:rsidRDefault="00787FA6" w:rsidP="00DB2892">
      <w:pPr>
        <w:pStyle w:val="Heading21"/>
        <w:jc w:val="both"/>
        <w:rPr>
          <w:rFonts w:ascii="Times New Roman" w:hAnsi="Times New Roman"/>
          <w:sz w:val="24"/>
          <w:lang w:val="es-ES"/>
        </w:rPr>
      </w:pPr>
      <w:r w:rsidRPr="0056568E">
        <w:rPr>
          <w:rFonts w:ascii="Times New Roman" w:hAnsi="Times New Roman"/>
          <w:sz w:val="24"/>
          <w:lang w:val="es-ES"/>
        </w:rPr>
        <w:t>3</w:t>
      </w:r>
      <w:r w:rsidR="00463A9D">
        <w:rPr>
          <w:rFonts w:ascii="Times New Roman" w:hAnsi="Times New Roman"/>
          <w:sz w:val="24"/>
          <w:lang w:val="es-ES"/>
        </w:rPr>
        <w:t>)</w:t>
      </w:r>
      <w:r w:rsidRPr="0056568E">
        <w:rPr>
          <w:rFonts w:ascii="Times New Roman" w:hAnsi="Times New Roman"/>
          <w:sz w:val="24"/>
          <w:lang w:val="es-ES"/>
        </w:rPr>
        <w:t xml:space="preserve"> </w:t>
      </w:r>
      <w:r w:rsidR="0042186E" w:rsidRPr="0056568E">
        <w:rPr>
          <w:rFonts w:ascii="Times New Roman" w:hAnsi="Times New Roman"/>
          <w:sz w:val="24"/>
          <w:lang w:val="es-ES"/>
        </w:rPr>
        <w:tab/>
      </w:r>
      <w:r w:rsidR="0042186E" w:rsidRPr="00463A9D">
        <w:rPr>
          <w:rFonts w:ascii="Times New Roman" w:hAnsi="Times New Roman"/>
          <w:sz w:val="24"/>
          <w:u w:val="single"/>
          <w:lang w:val="es-ES"/>
        </w:rPr>
        <w:t xml:space="preserve">Para el </w:t>
      </w:r>
      <w:r w:rsidR="00705B8D" w:rsidRPr="00463A9D">
        <w:rPr>
          <w:rFonts w:ascii="Times New Roman" w:hAnsi="Times New Roman"/>
          <w:sz w:val="24"/>
          <w:u w:val="single"/>
          <w:lang w:val="es-ES"/>
        </w:rPr>
        <w:t>IPA</w:t>
      </w:r>
      <w:r w:rsidRPr="00463A9D">
        <w:rPr>
          <w:rFonts w:ascii="Times New Roman" w:hAnsi="Times New Roman"/>
          <w:sz w:val="24"/>
          <w:u w:val="single"/>
          <w:lang w:val="es-ES"/>
        </w:rPr>
        <w:t xml:space="preserve"> II</w:t>
      </w:r>
      <w:r w:rsidRPr="0056568E">
        <w:rPr>
          <w:rFonts w:ascii="Times New Roman" w:hAnsi="Times New Roman"/>
          <w:sz w:val="24"/>
          <w:lang w:val="es-ES"/>
        </w:rPr>
        <w:t xml:space="preserve"> </w:t>
      </w:r>
      <w:r w:rsidR="0042186E" w:rsidRPr="0056568E">
        <w:rPr>
          <w:rFonts w:ascii="Times New Roman" w:hAnsi="Times New Roman"/>
          <w:sz w:val="24"/>
          <w:lang w:val="es-ES"/>
        </w:rPr>
        <w:t>(</w:t>
      </w:r>
      <w:r w:rsidR="00DA7D75" w:rsidRPr="0056568E">
        <w:rPr>
          <w:rFonts w:ascii="Times New Roman" w:hAnsi="Times New Roman"/>
          <w:sz w:val="24"/>
          <w:lang w:val="es-ES"/>
        </w:rPr>
        <w:t>REC</w:t>
      </w:r>
      <w:r w:rsidR="0042186E" w:rsidRPr="0056568E">
        <w:rPr>
          <w:rFonts w:ascii="Times New Roman" w:hAnsi="Times New Roman"/>
          <w:sz w:val="24"/>
          <w:lang w:val="es-ES"/>
        </w:rPr>
        <w:t>- Artículo 10)</w:t>
      </w:r>
    </w:p>
    <w:p w:rsidR="006055CB" w:rsidRPr="0056568E" w:rsidRDefault="00787FA6" w:rsidP="00DB2892">
      <w:pPr>
        <w:tabs>
          <w:tab w:val="left" w:pos="567"/>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La participación en los procedimientos de </w:t>
      </w:r>
      <w:r w:rsidR="0094495A" w:rsidRPr="0056568E">
        <w:rPr>
          <w:rFonts w:ascii="Times New Roman" w:hAnsi="Times New Roman"/>
          <w:sz w:val="24"/>
          <w:szCs w:val="24"/>
          <w:lang w:val="es-ES"/>
        </w:rPr>
        <w:t>contratación pública</w:t>
      </w:r>
      <w:r w:rsidRPr="0056568E">
        <w:rPr>
          <w:rFonts w:ascii="Times New Roman" w:hAnsi="Times New Roman"/>
          <w:sz w:val="24"/>
          <w:szCs w:val="24"/>
          <w:lang w:val="es-ES"/>
        </w:rPr>
        <w:t xml:space="preserve">, </w:t>
      </w:r>
      <w:r w:rsidR="0094495A" w:rsidRPr="0056568E">
        <w:rPr>
          <w:rFonts w:ascii="Times New Roman" w:hAnsi="Times New Roman"/>
          <w:sz w:val="24"/>
          <w:szCs w:val="24"/>
          <w:lang w:val="es-ES"/>
        </w:rPr>
        <w:t>de concesión de</w:t>
      </w:r>
      <w:r w:rsidR="00DA7D75"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subvenciones y </w:t>
      </w:r>
      <w:r w:rsidR="0094495A" w:rsidRPr="0056568E">
        <w:rPr>
          <w:rFonts w:ascii="Times New Roman" w:hAnsi="Times New Roman"/>
          <w:sz w:val="24"/>
          <w:szCs w:val="24"/>
          <w:lang w:val="es-ES"/>
        </w:rPr>
        <w:t xml:space="preserve">en </w:t>
      </w:r>
      <w:r w:rsidRPr="0056568E">
        <w:rPr>
          <w:rFonts w:ascii="Times New Roman" w:hAnsi="Times New Roman"/>
          <w:sz w:val="24"/>
          <w:szCs w:val="24"/>
          <w:lang w:val="es-ES"/>
        </w:rPr>
        <w:t xml:space="preserve">otros procedimientos de adjudicación para las acciones financiadas </w:t>
      </w:r>
      <w:r w:rsidR="00DA7D75" w:rsidRPr="0056568E">
        <w:rPr>
          <w:rFonts w:ascii="Times New Roman" w:hAnsi="Times New Roman"/>
          <w:sz w:val="24"/>
          <w:szCs w:val="24"/>
          <w:lang w:val="es-ES"/>
        </w:rPr>
        <w:t>en el marco del Reglamento de e</w:t>
      </w:r>
      <w:r w:rsidRPr="0056568E">
        <w:rPr>
          <w:rFonts w:ascii="Times New Roman" w:hAnsi="Times New Roman"/>
          <w:sz w:val="24"/>
          <w:szCs w:val="24"/>
          <w:lang w:val="es-ES"/>
        </w:rPr>
        <w:t xml:space="preserve">jecución común </w:t>
      </w:r>
      <w:r w:rsidR="00DA7D75" w:rsidRPr="0056568E">
        <w:rPr>
          <w:rFonts w:ascii="Times New Roman" w:hAnsi="Times New Roman"/>
          <w:sz w:val="24"/>
          <w:szCs w:val="24"/>
          <w:lang w:val="es-ES"/>
        </w:rPr>
        <w:t>correspondiente a</w:t>
      </w:r>
      <w:r w:rsidRPr="0056568E">
        <w:rPr>
          <w:rFonts w:ascii="Times New Roman" w:hAnsi="Times New Roman"/>
          <w:sz w:val="24"/>
          <w:szCs w:val="24"/>
          <w:lang w:val="es-ES"/>
        </w:rPr>
        <w:t xml:space="preserve">l </w:t>
      </w:r>
      <w:r w:rsidR="00705B8D" w:rsidRPr="0056568E">
        <w:rPr>
          <w:rFonts w:ascii="Times New Roman" w:hAnsi="Times New Roman"/>
          <w:b/>
          <w:sz w:val="24"/>
          <w:szCs w:val="24"/>
          <w:u w:val="single"/>
          <w:lang w:val="es-ES"/>
        </w:rPr>
        <w:t>IPA</w:t>
      </w:r>
      <w:r w:rsidRPr="0056568E">
        <w:rPr>
          <w:rFonts w:ascii="Times New Roman" w:hAnsi="Times New Roman"/>
          <w:b/>
          <w:sz w:val="24"/>
          <w:szCs w:val="24"/>
          <w:u w:val="single"/>
          <w:lang w:val="es-ES"/>
        </w:rPr>
        <w:t xml:space="preserve"> II</w:t>
      </w:r>
      <w:r w:rsidRPr="0056568E">
        <w:rPr>
          <w:rFonts w:ascii="Times New Roman" w:hAnsi="Times New Roman"/>
          <w:sz w:val="24"/>
          <w:szCs w:val="24"/>
          <w:lang w:val="es-ES"/>
        </w:rPr>
        <w:t xml:space="preserve"> en beneficio de terceros estará abierta a todas las personas </w:t>
      </w:r>
      <w:r w:rsidR="00DA7D75" w:rsidRPr="0056568E">
        <w:rPr>
          <w:rFonts w:ascii="Times New Roman" w:hAnsi="Times New Roman"/>
          <w:sz w:val="24"/>
          <w:szCs w:val="24"/>
          <w:lang w:val="es-ES"/>
        </w:rPr>
        <w:t xml:space="preserve">físicas que sean nacionales de </w:t>
      </w:r>
      <w:r w:rsidRPr="0056568E">
        <w:rPr>
          <w:rFonts w:ascii="Times New Roman" w:hAnsi="Times New Roman"/>
          <w:sz w:val="24"/>
          <w:szCs w:val="24"/>
          <w:lang w:val="es-ES"/>
        </w:rPr>
        <w:t>uno de los siguientes países/</w:t>
      </w:r>
      <w:r w:rsidR="00DA7D75" w:rsidRPr="0056568E">
        <w:rPr>
          <w:rFonts w:ascii="Times New Roman" w:hAnsi="Times New Roman"/>
          <w:sz w:val="24"/>
          <w:szCs w:val="24"/>
          <w:lang w:val="es-ES"/>
        </w:rPr>
        <w:t>territorios/beneficiarios, así como a las personas jurídicas que estén efectivamente establecidas en ellos</w:t>
      </w:r>
      <w:r w:rsidRPr="0056568E">
        <w:rPr>
          <w:rFonts w:ascii="Times New Roman" w:hAnsi="Times New Roman"/>
          <w:sz w:val="24"/>
          <w:szCs w:val="24"/>
          <w:lang w:val="es-ES"/>
        </w:rPr>
        <w:t>:</w:t>
      </w:r>
    </w:p>
    <w:p w:rsidR="00DA7D75" w:rsidRPr="0056568E" w:rsidRDefault="00DA7D75"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Estados miembros de la UE</w:t>
      </w:r>
      <w:r w:rsidRPr="0056568E">
        <w:rPr>
          <w:rFonts w:ascii="Times New Roman" w:hAnsi="Times New Roman"/>
          <w:noProof/>
          <w:sz w:val="24"/>
          <w:szCs w:val="24"/>
          <w:lang w:val="es-ES"/>
        </w:rPr>
        <w:t xml:space="preserve"> (</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p>
    <w:p w:rsidR="00DA7D75" w:rsidRPr="0056568E"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b</w:t>
      </w:r>
      <w:r w:rsidR="00DA7D75" w:rsidRPr="0056568E">
        <w:rPr>
          <w:rFonts w:ascii="Times New Roman" w:hAnsi="Times New Roman"/>
          <w:i/>
          <w:noProof/>
          <w:sz w:val="24"/>
          <w:szCs w:val="24"/>
          <w:lang w:val="es-ES"/>
        </w:rPr>
        <w:t>eneficiarios que figuran en el Anexo</w:t>
      </w:r>
      <w:r w:rsidR="00A84F6A" w:rsidRPr="0056568E">
        <w:rPr>
          <w:rFonts w:ascii="Times New Roman" w:hAnsi="Times New Roman"/>
          <w:i/>
          <w:noProof/>
          <w:sz w:val="24"/>
          <w:szCs w:val="24"/>
          <w:lang w:val="es-ES"/>
        </w:rPr>
        <w:t xml:space="preserve"> </w:t>
      </w:r>
      <w:r w:rsidR="00DA7D75" w:rsidRPr="0056568E">
        <w:rPr>
          <w:rFonts w:ascii="Times New Roman" w:hAnsi="Times New Roman"/>
          <w:i/>
          <w:noProof/>
          <w:sz w:val="24"/>
          <w:szCs w:val="24"/>
          <w:lang w:val="es-ES"/>
        </w:rPr>
        <w:t xml:space="preserve">I del instrumento </w:t>
      </w:r>
      <w:r w:rsidR="00705B8D" w:rsidRPr="0056568E">
        <w:rPr>
          <w:rFonts w:ascii="Times New Roman" w:hAnsi="Times New Roman"/>
          <w:i/>
          <w:noProof/>
          <w:sz w:val="24"/>
          <w:szCs w:val="24"/>
          <w:lang w:val="es-ES"/>
        </w:rPr>
        <w:t>IPA</w:t>
      </w:r>
      <w:r w:rsidR="00DA7D75" w:rsidRPr="0056568E">
        <w:rPr>
          <w:rFonts w:ascii="Times New Roman" w:hAnsi="Times New Roman"/>
          <w:i/>
          <w:noProof/>
          <w:sz w:val="24"/>
          <w:szCs w:val="24"/>
          <w:lang w:val="es-ES"/>
        </w:rPr>
        <w:t xml:space="preserve"> II</w:t>
      </w:r>
      <w:r w:rsidR="00DA7D75" w:rsidRPr="0056568E">
        <w:rPr>
          <w:rFonts w:ascii="Times New Roman" w:hAnsi="Times New Roman"/>
          <w:noProof/>
          <w:sz w:val="24"/>
          <w:szCs w:val="24"/>
          <w:lang w:val="es-ES"/>
        </w:rPr>
        <w:t xml:space="preserve"> (</w:t>
      </w:r>
      <w:hyperlink w:anchor="APÉNDICE 2: BENEFICIARIOS DEL IPA II" w:history="1">
        <w:r w:rsidR="00E20E46" w:rsidRPr="0056568E">
          <w:rPr>
            <w:rStyle w:val="Hyperlink"/>
            <w:rFonts w:ascii="Times New Roman" w:hAnsi="Times New Roman"/>
            <w:noProof/>
            <w:sz w:val="24"/>
            <w:szCs w:val="24"/>
            <w:lang w:val="es-ES"/>
          </w:rPr>
          <w:t>apéndice 2</w:t>
        </w:r>
      </w:hyperlink>
      <w:r w:rsidR="00DA7D75" w:rsidRPr="0056568E">
        <w:rPr>
          <w:rFonts w:ascii="Times New Roman" w:hAnsi="Times New Roman"/>
          <w:noProof/>
          <w:sz w:val="24"/>
          <w:szCs w:val="24"/>
          <w:lang w:val="es-ES"/>
        </w:rPr>
        <w:t>)</w:t>
      </w:r>
    </w:p>
    <w:p w:rsidR="00DA7D75" w:rsidRPr="0056568E"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noProof/>
          <w:sz w:val="24"/>
          <w:szCs w:val="24"/>
          <w:lang w:val="es-ES"/>
        </w:rPr>
        <w:t>países del</w:t>
      </w:r>
      <w:r w:rsidR="00DA7D75" w:rsidRPr="0056568E">
        <w:rPr>
          <w:rFonts w:ascii="Times New Roman" w:hAnsi="Times New Roman"/>
          <w:i/>
          <w:noProof/>
          <w:sz w:val="24"/>
          <w:szCs w:val="24"/>
          <w:lang w:val="es-ES"/>
        </w:rPr>
        <w:t xml:space="preserve"> Espacio Económico Europeo </w:t>
      </w:r>
      <w:r w:rsidR="00DA7D75"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00DA7D75" w:rsidRPr="0056568E">
        <w:rPr>
          <w:rFonts w:ascii="Times New Roman" w:hAnsi="Times New Roman"/>
          <w:noProof/>
          <w:sz w:val="24"/>
          <w:szCs w:val="24"/>
          <w:lang w:val="es-ES"/>
        </w:rPr>
        <w:t>)</w:t>
      </w:r>
    </w:p>
    <w:p w:rsidR="00237F84" w:rsidRPr="0056568E" w:rsidRDefault="00B86A8E" w:rsidP="00237F84">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56568E">
        <w:rPr>
          <w:rFonts w:ascii="Times New Roman" w:hAnsi="Times New Roman"/>
          <w:i/>
          <w:sz w:val="24"/>
          <w:szCs w:val="24"/>
          <w:lang w:val="es-ES"/>
        </w:rPr>
        <w:t>p</w:t>
      </w:r>
      <w:r w:rsidR="00DA7D75" w:rsidRPr="0056568E">
        <w:rPr>
          <w:rFonts w:ascii="Times New Roman" w:hAnsi="Times New Roman"/>
          <w:i/>
          <w:sz w:val="24"/>
          <w:szCs w:val="24"/>
          <w:lang w:val="es-ES"/>
        </w:rPr>
        <w:t xml:space="preserve">aíses y territorios socios cubiertos por el IEV </w:t>
      </w:r>
      <w:r w:rsidR="00DA7D75" w:rsidRPr="0056568E">
        <w:rPr>
          <w:rFonts w:ascii="Times New Roman" w:hAnsi="Times New Roman"/>
          <w:sz w:val="24"/>
          <w:szCs w:val="24"/>
          <w:lang w:val="es-ES"/>
        </w:rPr>
        <w:t>(anexo I del IEV)</w:t>
      </w:r>
      <w:r w:rsidR="00DA7D75" w:rsidRPr="0056568E">
        <w:rPr>
          <w:rFonts w:ascii="Times New Roman" w:hAnsi="Times New Roman"/>
          <w:i/>
          <w:sz w:val="24"/>
          <w:szCs w:val="24"/>
          <w:lang w:val="es-ES"/>
        </w:rPr>
        <w:t xml:space="preserve"> </w:t>
      </w:r>
      <w:r w:rsidR="00DA7D75" w:rsidRPr="0056568E">
        <w:rPr>
          <w:rFonts w:ascii="Times New Roman" w:hAnsi="Times New Roman"/>
          <w:noProof/>
          <w:sz w:val="24"/>
          <w:szCs w:val="24"/>
          <w:lang w:val="es-ES"/>
        </w:rPr>
        <w:t>(</w:t>
      </w:r>
      <w:hyperlink w:anchor="APÉNDICE 11: PAÍSES Y TERRITORIOS SOCIOS DE IEV" w:history="1">
        <w:r w:rsidR="00DA7D75" w:rsidRPr="0056568E">
          <w:rPr>
            <w:rStyle w:val="Hyperlink"/>
            <w:rFonts w:ascii="Times New Roman" w:hAnsi="Times New Roman"/>
            <w:noProof/>
            <w:sz w:val="24"/>
            <w:szCs w:val="24"/>
            <w:lang w:val="es-ES"/>
          </w:rPr>
          <w:t>apéndice 11</w:t>
        </w:r>
      </w:hyperlink>
      <w:r w:rsidR="00237F84" w:rsidRPr="0056568E">
        <w:rPr>
          <w:rFonts w:ascii="Times New Roman" w:hAnsi="Times New Roman"/>
          <w:noProof/>
          <w:sz w:val="24"/>
          <w:szCs w:val="24"/>
          <w:lang w:val="es-ES"/>
        </w:rPr>
        <w:t>)</w:t>
      </w:r>
    </w:p>
    <w:p w:rsidR="0036704B" w:rsidRPr="0056568E" w:rsidRDefault="0036704B" w:rsidP="00DA7D75">
      <w:pPr>
        <w:widowControl/>
        <w:numPr>
          <w:ilvl w:val="0"/>
          <w:numId w:val="10"/>
        </w:numPr>
        <w:tabs>
          <w:tab w:val="left" w:pos="993"/>
        </w:tabs>
        <w:suppressAutoHyphens w:val="0"/>
        <w:spacing w:after="120"/>
        <w:jc w:val="both"/>
        <w:outlineLvl w:val="0"/>
        <w:rPr>
          <w:rFonts w:ascii="Times New Roman" w:hAnsi="Times New Roman"/>
          <w:sz w:val="24"/>
          <w:szCs w:val="24"/>
          <w:lang w:val="es-ES"/>
        </w:rPr>
      </w:pPr>
      <w:r w:rsidRPr="0056568E">
        <w:rPr>
          <w:rFonts w:ascii="Times New Roman" w:hAnsi="Times New Roman"/>
          <w:sz w:val="24"/>
          <w:szCs w:val="24"/>
          <w:lang w:val="es-ES"/>
        </w:rPr>
        <w:lastRenderedPageBreak/>
        <w:t xml:space="preserve">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p>
    <w:p w:rsidR="00EA6A5F" w:rsidRDefault="00EA6A5F" w:rsidP="00EA6A5F">
      <w:pPr>
        <w:widowControl/>
        <w:tabs>
          <w:tab w:val="left" w:pos="993"/>
        </w:tabs>
        <w:suppressAutoHyphens w:val="0"/>
        <w:spacing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En la actualidad no existen países en este apartado.</w:t>
      </w:r>
    </w:p>
    <w:p w:rsidR="00EA6A5F" w:rsidRPr="0056568E" w:rsidRDefault="007A12FD" w:rsidP="00193BE5">
      <w:pPr>
        <w:pStyle w:val="ListParagraph"/>
        <w:numPr>
          <w:ilvl w:val="0"/>
          <w:numId w:val="10"/>
        </w:numPr>
        <w:spacing w:after="120"/>
        <w:ind w:left="924" w:hanging="357"/>
        <w:rPr>
          <w:lang w:val="es-ES"/>
        </w:rPr>
      </w:pPr>
      <w:r w:rsidRPr="00193BE5">
        <w:rPr>
          <w:rFonts w:ascii="Times New Roman" w:hAnsi="Times New Roman"/>
          <w:sz w:val="24"/>
          <w:szCs w:val="24"/>
          <w:lang w:val="es-ES"/>
        </w:rPr>
        <w:t>cuando proceda aplicar un acuerdo relativo a la apertura de los mercados de bienes y servicios en el que sea parte la Unión Europea, los procedimientos de contratación pública de contratos financiados con cargo al presupuesto estarán abiertos también a las personas físicas y jurídicas establecidas en un tercero país distintas de las contempladas en los instrumentos de base que rigen el sector de la cooperación en cuestión, bajo las condiciones establecidas en dicho acuerdo.</w:t>
      </w:r>
    </w:p>
    <w:p w:rsidR="006055CB" w:rsidRPr="0056568E" w:rsidRDefault="0059088E" w:rsidP="00DB2892">
      <w:pPr>
        <w:pStyle w:val="Heading11"/>
        <w:jc w:val="both"/>
        <w:rPr>
          <w:rFonts w:ascii="Times New Roman" w:hAnsi="Times New Roman"/>
          <w:sz w:val="24"/>
          <w:lang w:val="es-ES"/>
        </w:rPr>
      </w:pPr>
      <w:r w:rsidRPr="0056568E">
        <w:rPr>
          <w:rFonts w:ascii="Times New Roman" w:hAnsi="Times New Roman"/>
          <w:sz w:val="24"/>
          <w:lang w:val="es-ES"/>
        </w:rPr>
        <w:t>Parte II: Normas aplicables en materia de nacionalidad y origen para los procedimientos de contratación pública, de concesión de subvenciones y otros procedimientos de adjudicación financiados en el marco del Acuerdo de Asociación ACP-CE establecidas en el anexo IV de este Acuerdo en su versión revisada por la Decisión n</w:t>
      </w:r>
      <w:r w:rsidR="00403506" w:rsidRPr="0056568E">
        <w:rPr>
          <w:rFonts w:ascii="Times New Roman" w:hAnsi="Times New Roman"/>
          <w:sz w:val="24"/>
          <w:lang w:val="es-ES"/>
        </w:rPr>
        <w:t>.</w:t>
      </w:r>
      <w:r w:rsidRPr="0056568E">
        <w:rPr>
          <w:rFonts w:ascii="Times New Roman" w:hAnsi="Times New Roman"/>
          <w:sz w:val="24"/>
          <w:lang w:val="es-ES"/>
        </w:rPr>
        <w:t>º 1/2014 del Consejo de Ministros ACP-UE, de 20 de junio de 2014 (2014/428/UE)</w:t>
      </w:r>
    </w:p>
    <w:p w:rsidR="006055CB" w:rsidRPr="0056568E" w:rsidRDefault="00787FA6" w:rsidP="00DB2892">
      <w:pPr>
        <w:spacing w:before="120" w:after="120"/>
        <w:jc w:val="both"/>
        <w:rPr>
          <w:rFonts w:ascii="Times New Roman" w:hAnsi="Times New Roman"/>
          <w:sz w:val="24"/>
          <w:szCs w:val="24"/>
          <w:lang w:val="es-ES"/>
        </w:rPr>
      </w:pPr>
      <w:r w:rsidRPr="0056568E">
        <w:rPr>
          <w:rFonts w:ascii="Times New Roman" w:hAnsi="Times New Roman"/>
          <w:sz w:val="24"/>
          <w:szCs w:val="24"/>
          <w:lang w:val="es-ES"/>
        </w:rPr>
        <w:t xml:space="preserve">La participación en los </w:t>
      </w:r>
      <w:r w:rsidR="00B86A8E" w:rsidRPr="0056568E">
        <w:rPr>
          <w:rFonts w:ascii="Times New Roman" w:hAnsi="Times New Roman"/>
          <w:sz w:val="24"/>
          <w:szCs w:val="24"/>
          <w:lang w:val="es-ES"/>
        </w:rPr>
        <w:t>procedimientos de adjudicación de contratos públicos</w:t>
      </w:r>
      <w:r w:rsidRPr="0056568E">
        <w:rPr>
          <w:rFonts w:ascii="Times New Roman" w:hAnsi="Times New Roman"/>
          <w:sz w:val="24"/>
          <w:szCs w:val="24"/>
          <w:lang w:val="es-ES"/>
        </w:rPr>
        <w:t xml:space="preserve"> o </w:t>
      </w:r>
      <w:r w:rsidR="0059088E" w:rsidRPr="0056568E">
        <w:rPr>
          <w:rFonts w:ascii="Times New Roman" w:hAnsi="Times New Roman"/>
          <w:sz w:val="24"/>
          <w:szCs w:val="24"/>
          <w:lang w:val="es-ES"/>
        </w:rPr>
        <w:t>de concesión de</w:t>
      </w:r>
      <w:r w:rsidR="00A84F6A"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subvenciones financiados </w:t>
      </w:r>
      <w:r w:rsidR="00B86A8E" w:rsidRPr="0056568E">
        <w:rPr>
          <w:rFonts w:ascii="Times New Roman" w:hAnsi="Times New Roman"/>
          <w:sz w:val="24"/>
          <w:szCs w:val="24"/>
          <w:lang w:val="es-ES"/>
        </w:rPr>
        <w:t>con cargo</w:t>
      </w:r>
      <w:r w:rsidRPr="0056568E">
        <w:rPr>
          <w:rFonts w:ascii="Times New Roman" w:hAnsi="Times New Roman"/>
          <w:sz w:val="24"/>
          <w:szCs w:val="24"/>
          <w:lang w:val="es-ES"/>
        </w:rPr>
        <w:t xml:space="preserve"> </w:t>
      </w:r>
      <w:r w:rsidR="00B86A8E" w:rsidRPr="0056568E">
        <w:rPr>
          <w:rFonts w:ascii="Times New Roman" w:hAnsi="Times New Roman"/>
          <w:sz w:val="24"/>
          <w:szCs w:val="24"/>
          <w:lang w:val="es-ES"/>
        </w:rPr>
        <w:t>a</w:t>
      </w:r>
      <w:r w:rsidRPr="0056568E">
        <w:rPr>
          <w:rFonts w:ascii="Times New Roman" w:hAnsi="Times New Roman"/>
          <w:sz w:val="24"/>
          <w:szCs w:val="24"/>
          <w:lang w:val="es-ES"/>
        </w:rPr>
        <w:t>l marco financiero plurianual de cooperación con arreglo al Acuerdo de Asociación ACP-CE est</w:t>
      </w:r>
      <w:r w:rsidR="00B86A8E" w:rsidRPr="0056568E">
        <w:rPr>
          <w:rFonts w:ascii="Times New Roman" w:hAnsi="Times New Roman"/>
          <w:sz w:val="24"/>
          <w:szCs w:val="24"/>
          <w:lang w:val="es-ES"/>
        </w:rPr>
        <w:t>ará</w:t>
      </w:r>
      <w:r w:rsidRPr="0056568E">
        <w:rPr>
          <w:rFonts w:ascii="Times New Roman" w:hAnsi="Times New Roman"/>
          <w:sz w:val="24"/>
          <w:szCs w:val="24"/>
          <w:lang w:val="es-ES"/>
        </w:rPr>
        <w:t xml:space="preserve"> abierta a las organizaciones internacionales y a todas las personas físicas</w:t>
      </w:r>
      <w:r w:rsidR="00B86A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w:t>
      </w:r>
      <w:r w:rsidR="00B86A8E" w:rsidRPr="0056568E">
        <w:rPr>
          <w:rFonts w:ascii="Times New Roman" w:hAnsi="Times New Roman"/>
          <w:sz w:val="24"/>
          <w:szCs w:val="24"/>
          <w:lang w:val="es-ES"/>
        </w:rPr>
        <w:t xml:space="preserve">personas jurídicas </w:t>
      </w:r>
      <w:r w:rsidRPr="0056568E">
        <w:rPr>
          <w:rFonts w:ascii="Times New Roman" w:hAnsi="Times New Roman"/>
          <w:sz w:val="24"/>
          <w:szCs w:val="24"/>
          <w:lang w:val="es-ES"/>
        </w:rPr>
        <w:t xml:space="preserve">que sean nacionales </w:t>
      </w:r>
      <w:r w:rsidR="00B86A8E" w:rsidRPr="0056568E">
        <w:rPr>
          <w:rFonts w:ascii="Times New Roman" w:hAnsi="Times New Roman"/>
          <w:sz w:val="24"/>
          <w:szCs w:val="24"/>
          <w:lang w:val="es-ES"/>
        </w:rPr>
        <w:t xml:space="preserve">de / estén </w:t>
      </w:r>
      <w:r w:rsidRPr="0056568E">
        <w:rPr>
          <w:rFonts w:ascii="Times New Roman" w:hAnsi="Times New Roman"/>
          <w:sz w:val="24"/>
          <w:szCs w:val="24"/>
          <w:lang w:val="es-ES"/>
        </w:rPr>
        <w:t>establecidas en:</w:t>
      </w:r>
    </w:p>
    <w:p w:rsidR="000945C7" w:rsidRPr="0056568E" w:rsidRDefault="000945C7" w:rsidP="000945C7">
      <w:pPr>
        <w:widowControl/>
        <w:numPr>
          <w:ilvl w:val="1"/>
          <w:numId w:val="11"/>
        </w:numPr>
        <w:tabs>
          <w:tab w:val="left" w:pos="993"/>
        </w:tabs>
        <w:suppressAutoHyphens w:val="0"/>
        <w:spacing w:before="120" w:beforeAutospacing="1" w:after="120" w:afterAutospacing="1"/>
        <w:ind w:left="993" w:hanging="567"/>
        <w:jc w:val="both"/>
        <w:rPr>
          <w:rFonts w:ascii="Times New Roman" w:eastAsia="Times New Roman" w:hAnsi="Times New Roman"/>
          <w:sz w:val="24"/>
          <w:szCs w:val="24"/>
          <w:lang w:val="es-ES"/>
        </w:rPr>
      </w:pPr>
      <w:r w:rsidRPr="0056568E">
        <w:rPr>
          <w:rFonts w:ascii="Times New Roman" w:hAnsi="Times New Roman"/>
          <w:i/>
          <w:noProof/>
          <w:sz w:val="24"/>
          <w:szCs w:val="24"/>
          <w:lang w:val="es-ES"/>
        </w:rPr>
        <w:t>Un Estado ACP</w:t>
      </w:r>
      <w:r w:rsidRPr="0056568E">
        <w:rPr>
          <w:rFonts w:ascii="Times New Roman" w:eastAsia="Times New Roman" w:hAnsi="Times New Roman"/>
          <w:b/>
          <w:snapToGrid w:val="0"/>
          <w:sz w:val="24"/>
          <w:szCs w:val="24"/>
          <w:vertAlign w:val="superscript"/>
          <w:lang w:val="es-ES"/>
        </w:rPr>
        <w:t xml:space="preserve"> </w:t>
      </w:r>
      <w:r w:rsidRPr="0056568E">
        <w:rPr>
          <w:rFonts w:ascii="Times New Roman" w:eastAsia="Times New Roman" w:hAnsi="Times New Roman"/>
          <w:snapToGrid w:val="0"/>
          <w:sz w:val="24"/>
          <w:szCs w:val="24"/>
          <w:lang w:val="es-ES"/>
        </w:rPr>
        <w:t>(</w:t>
      </w:r>
      <w:hyperlink w:anchor="APÉNDICE 12: PAÍSES ACP" w:history="1">
        <w:r w:rsidR="00CE2AC8" w:rsidRPr="0056568E">
          <w:rPr>
            <w:rStyle w:val="Hyperlink"/>
            <w:rFonts w:ascii="Times New Roman" w:hAnsi="Times New Roman"/>
            <w:noProof/>
            <w:sz w:val="24"/>
            <w:szCs w:val="24"/>
            <w:lang w:val="es-ES"/>
          </w:rPr>
          <w:t>apéndice 12</w:t>
        </w:r>
      </w:hyperlink>
      <w:r w:rsidRPr="0056568E">
        <w:rPr>
          <w:rFonts w:ascii="Times New Roman" w:eastAsia="Times New Roman" w:hAnsi="Times New Roman"/>
          <w:snapToGrid w:val="0"/>
          <w:sz w:val="24"/>
          <w:szCs w:val="24"/>
          <w:lang w:val="es-ES"/>
        </w:rPr>
        <w:t>)</w:t>
      </w:r>
      <w:r w:rsidR="0059088E" w:rsidRPr="0056568E">
        <w:rPr>
          <w:rFonts w:ascii="Times New Roman" w:eastAsia="Times New Roman" w:hAnsi="Times New Roman"/>
          <w:snapToGrid w:val="0"/>
          <w:sz w:val="24"/>
          <w:szCs w:val="24"/>
          <w:lang w:val="es-ES"/>
        </w:rPr>
        <w:t>.</w:t>
      </w:r>
    </w:p>
    <w:p w:rsidR="000945C7" w:rsidRPr="0056568E" w:rsidRDefault="00142C51"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hyperlink w:anchor="EU_MEMBER_STATES">
        <w:r w:rsidR="000945C7" w:rsidRPr="0056568E">
          <w:rPr>
            <w:rFonts w:ascii="Times New Roman" w:eastAsia="Times New Roman" w:hAnsi="Times New Roman"/>
            <w:i/>
            <w:sz w:val="24"/>
            <w:szCs w:val="24"/>
            <w:lang w:val="es-ES"/>
          </w:rPr>
          <w:t xml:space="preserve">Un Estado miembro de la Unión Europea </w:t>
        </w:r>
      </w:hyperlink>
      <w:r w:rsidR="000945C7" w:rsidRPr="0056568E">
        <w:rPr>
          <w:rFonts w:ascii="Times New Roman" w:hAnsi="Times New Roman"/>
          <w:noProof/>
          <w:sz w:val="24"/>
          <w:szCs w:val="24"/>
          <w:lang w:val="es-ES"/>
        </w:rPr>
        <w:t>(</w:t>
      </w:r>
      <w:hyperlink w:anchor="APÉNDICE 1: ESTADOS MIEMBROS DE LA UE" w:history="1">
        <w:r w:rsidR="00E97185" w:rsidRPr="0056568E">
          <w:rPr>
            <w:rStyle w:val="Hyperlink"/>
            <w:rFonts w:ascii="Times New Roman" w:hAnsi="Times New Roman"/>
            <w:noProof/>
            <w:sz w:val="24"/>
            <w:szCs w:val="24"/>
            <w:lang w:val="es-ES"/>
          </w:rPr>
          <w:t>apéndice 1</w:t>
        </w:r>
      </w:hyperlink>
      <w:r w:rsidR="000945C7"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eastAsia="Times New Roman" w:hAnsi="Times New Roman"/>
          <w:i/>
          <w:sz w:val="24"/>
          <w:szCs w:val="24"/>
          <w:lang w:val="es-ES"/>
        </w:rPr>
        <w:t xml:space="preserve">Los beneficiarios del Instrumento de Ayuda de Preadhesión </w:t>
      </w:r>
      <w:r w:rsidRPr="0056568E">
        <w:rPr>
          <w:rFonts w:ascii="Times New Roman" w:hAnsi="Times New Roman"/>
          <w:noProof/>
          <w:sz w:val="24"/>
          <w:szCs w:val="24"/>
          <w:lang w:val="es-ES"/>
        </w:rPr>
        <w:t>(</w:t>
      </w:r>
      <w:hyperlink w:anchor="IPA_II_BENEFICIARIES" w:history="1">
        <w:r w:rsidR="00CE2AC8" w:rsidRPr="0056568E">
          <w:rPr>
            <w:rStyle w:val="Hyperlink"/>
            <w:rFonts w:ascii="Times New Roman" w:hAnsi="Times New Roman"/>
            <w:noProof/>
            <w:sz w:val="24"/>
            <w:szCs w:val="24"/>
            <w:lang w:val="es-ES"/>
          </w:rPr>
          <w:t>apéndice 2</w:t>
        </w:r>
      </w:hyperlink>
      <w:r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hAnsi="Times New Roman"/>
          <w:sz w:val="24"/>
          <w:szCs w:val="24"/>
          <w:lang w:val="es-ES"/>
        </w:rPr>
      </w:pPr>
      <w:r w:rsidRPr="0056568E">
        <w:rPr>
          <w:rFonts w:ascii="Times New Roman" w:eastAsia="Times New Roman" w:hAnsi="Times New Roman"/>
          <w:i/>
          <w:sz w:val="24"/>
          <w:szCs w:val="24"/>
          <w:lang w:val="es-ES"/>
        </w:rPr>
        <w:t>Un Estado miembro del Espacio Económico Europeo</w:t>
      </w:r>
      <w:r w:rsidRPr="0056568E">
        <w:rPr>
          <w:rFonts w:ascii="Times New Roman" w:eastAsia="Times New Roman" w:hAnsi="Times New Roman"/>
          <w:sz w:val="24"/>
          <w:szCs w:val="24"/>
          <w:lang w:val="es-ES"/>
        </w:rPr>
        <w:t xml:space="preserve"> </w:t>
      </w:r>
      <w:r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Pr="0056568E">
        <w:rPr>
          <w:rFonts w:ascii="Times New Roman" w:hAnsi="Times New Roman"/>
          <w:noProof/>
          <w:sz w:val="24"/>
          <w:szCs w:val="24"/>
          <w:lang w:val="es-ES"/>
        </w:rPr>
        <w:t>)</w:t>
      </w:r>
      <w:r w:rsidR="0059088E" w:rsidRPr="0056568E">
        <w:rPr>
          <w:rFonts w:ascii="Times New Roman" w:eastAsia="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hAnsi="Times New Roman"/>
          <w:i/>
          <w:sz w:val="24"/>
          <w:szCs w:val="24"/>
          <w:lang w:val="es-ES"/>
        </w:rPr>
        <w:t>Los países y territorios de ultramar</w:t>
      </w:r>
      <w:r w:rsidRPr="0056568E">
        <w:rPr>
          <w:rFonts w:ascii="Times New Roman" w:hAnsi="Times New Roman"/>
          <w:sz w:val="24"/>
          <w:szCs w:val="24"/>
          <w:lang w:val="es-ES"/>
        </w:rPr>
        <w:t xml:space="preserve"> </w:t>
      </w:r>
      <w:r w:rsidRPr="0056568E">
        <w:rPr>
          <w:rFonts w:ascii="Times New Roman" w:eastAsia="Times New Roman" w:hAnsi="Times New Roman"/>
          <w:sz w:val="24"/>
          <w:szCs w:val="24"/>
          <w:lang w:val="es-ES"/>
        </w:rPr>
        <w:t>(</w:t>
      </w:r>
      <w:hyperlink w:anchor="APÉNDICE 8: PAÍSES Y TERRITORIOS DE ULTRAMAR" w:history="1">
        <w:r w:rsidR="00E20E46" w:rsidRPr="0056568E">
          <w:rPr>
            <w:rStyle w:val="Hyperlink"/>
            <w:rFonts w:ascii="Times New Roman" w:hAnsi="Times New Roman"/>
            <w:noProof/>
            <w:sz w:val="24"/>
            <w:szCs w:val="24"/>
            <w:lang w:val="es-ES"/>
          </w:rPr>
          <w:t>apéndice 8</w:t>
        </w:r>
      </w:hyperlink>
      <w:r w:rsidRPr="0056568E">
        <w:rPr>
          <w:rFonts w:ascii="Times New Roman" w:eastAsia="Times New Roman" w:hAnsi="Times New Roman"/>
          <w:sz w:val="24"/>
          <w:szCs w:val="24"/>
          <w:lang w:val="es-ES"/>
        </w:rPr>
        <w:t>)</w:t>
      </w:r>
      <w:r w:rsidR="0059088E" w:rsidRPr="0056568E">
        <w:rPr>
          <w:rFonts w:ascii="Times New Roman" w:hAnsi="Times New Roman"/>
          <w:sz w:val="24"/>
          <w:szCs w:val="24"/>
          <w:lang w:val="es-ES"/>
        </w:rPr>
        <w:t>.</w:t>
      </w:r>
    </w:p>
    <w:p w:rsidR="000945C7" w:rsidRPr="0056568E"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56568E">
        <w:rPr>
          <w:rFonts w:ascii="Times New Roman" w:hAnsi="Times New Roman"/>
          <w:sz w:val="24"/>
          <w:szCs w:val="24"/>
          <w:lang w:val="es-ES"/>
        </w:rPr>
        <w:t xml:space="preserve">Los países y territorios en desarrollo incluidos en la lista de beneficiarios de AOD del CAD de la OCDE que no sean miembros del G-20, sin perjuicio del estatuto de la </w:t>
      </w:r>
      <w:r w:rsidRPr="0056568E">
        <w:rPr>
          <w:rFonts w:ascii="Times New Roman" w:hAnsi="Times New Roman"/>
          <w:i/>
          <w:sz w:val="24"/>
          <w:szCs w:val="24"/>
          <w:lang w:val="es-ES"/>
        </w:rPr>
        <w:t>República de Sudáfrica</w:t>
      </w:r>
      <w:r w:rsidRPr="0056568E">
        <w:rPr>
          <w:rFonts w:ascii="Times New Roman" w:hAnsi="Times New Roman"/>
          <w:sz w:val="24"/>
          <w:szCs w:val="24"/>
          <w:lang w:val="es-ES"/>
        </w:rPr>
        <w:t>, de conformidad con el Protocolo n</w:t>
      </w:r>
      <w:r w:rsidR="00A84F6A" w:rsidRPr="0056568E">
        <w:rPr>
          <w:rFonts w:ascii="Times New Roman" w:hAnsi="Times New Roman"/>
          <w:sz w:val="24"/>
          <w:szCs w:val="24"/>
          <w:lang w:val="es-ES"/>
        </w:rPr>
        <w:t>.º </w:t>
      </w:r>
      <w:r w:rsidRPr="0056568E">
        <w:rPr>
          <w:rFonts w:ascii="Times New Roman" w:hAnsi="Times New Roman"/>
          <w:sz w:val="24"/>
          <w:szCs w:val="24"/>
          <w:lang w:val="es-ES"/>
        </w:rPr>
        <w:t xml:space="preserve">3 del Acuerdo de Asociación (apéndices </w:t>
      </w:r>
      <w:hyperlink w:anchor="APÉNDICE 4: PAÍSES MENOS AVANZADOS" w:history="1">
        <w:r w:rsidRPr="0056568E">
          <w:rPr>
            <w:rStyle w:val="Hyperlink"/>
            <w:rFonts w:ascii="Times New Roman" w:hAnsi="Times New Roman"/>
            <w:noProof/>
            <w:sz w:val="24"/>
            <w:szCs w:val="24"/>
            <w:lang w:val="es-ES"/>
          </w:rPr>
          <w:t>4</w:t>
        </w:r>
      </w:hyperlink>
      <w:r w:rsidRPr="0056568E">
        <w:rPr>
          <w:rStyle w:val="Hyperlink"/>
          <w:rFonts w:ascii="Times New Roman" w:hAnsi="Times New Roman"/>
          <w:noProof/>
          <w:sz w:val="24"/>
          <w:szCs w:val="24"/>
          <w:lang w:val="es-ES"/>
        </w:rPr>
        <w:t xml:space="preserve">, </w:t>
      </w:r>
      <w:hyperlink w:anchor="APÉNDICE 5: OTROS PAÍSES DE RENTA BAJA" w:history="1">
        <w:r w:rsidRPr="0056568E">
          <w:rPr>
            <w:rStyle w:val="Hyperlink"/>
            <w:rFonts w:ascii="Times New Roman" w:hAnsi="Times New Roman"/>
            <w:noProof/>
            <w:sz w:val="24"/>
            <w:szCs w:val="24"/>
            <w:lang w:val="es-ES"/>
          </w:rPr>
          <w:t>5</w:t>
        </w:r>
      </w:hyperlink>
      <w:r w:rsidRPr="0056568E">
        <w:rPr>
          <w:rStyle w:val="Hyperlink"/>
          <w:rFonts w:ascii="Times New Roman" w:hAnsi="Times New Roman"/>
          <w:noProof/>
          <w:sz w:val="24"/>
          <w:szCs w:val="24"/>
          <w:lang w:val="es-ES"/>
        </w:rPr>
        <w:t xml:space="preserve">, </w:t>
      </w:r>
      <w:hyperlink w:anchor="APÉNDICE 6: PAÍSES Y TERRITORIOS DE RENTA MEDIA BAJA" w:history="1">
        <w:r w:rsidRPr="0056568E">
          <w:rPr>
            <w:rStyle w:val="Hyperlink"/>
            <w:rFonts w:ascii="Times New Roman" w:hAnsi="Times New Roman"/>
            <w:noProof/>
            <w:sz w:val="24"/>
            <w:szCs w:val="24"/>
            <w:lang w:val="es-ES"/>
          </w:rPr>
          <w:t>6</w:t>
        </w:r>
      </w:hyperlink>
      <w:r w:rsidRPr="0056568E">
        <w:rPr>
          <w:rStyle w:val="Hyperlink"/>
          <w:rFonts w:ascii="Times New Roman" w:hAnsi="Times New Roman"/>
          <w:noProof/>
          <w:sz w:val="24"/>
          <w:szCs w:val="24"/>
          <w:lang w:val="es-ES"/>
        </w:rPr>
        <w:t xml:space="preserve"> y</w:t>
      </w:r>
      <w:r w:rsidRPr="0056568E">
        <w:rPr>
          <w:rStyle w:val="Hyperlink"/>
          <w:noProof/>
          <w:lang w:val="es-ES"/>
        </w:rPr>
        <w:t xml:space="preserve"> </w:t>
      </w:r>
      <w:hyperlink w:anchor="APÉNDICE 7: PAÍSES Y TERRITORIOS DE RENTA MEDIA ALTA" w:history="1">
        <w:r w:rsidRPr="0056568E">
          <w:rPr>
            <w:rStyle w:val="Hyperlink"/>
            <w:rFonts w:ascii="Times New Roman" w:hAnsi="Times New Roman"/>
            <w:noProof/>
            <w:sz w:val="24"/>
            <w:szCs w:val="24"/>
            <w:lang w:val="es-ES"/>
          </w:rPr>
          <w:t>7</w:t>
        </w:r>
      </w:hyperlink>
      <w:r w:rsidRPr="0056568E">
        <w:rPr>
          <w:rFonts w:ascii="Times New Roman" w:hAnsi="Times New Roman"/>
          <w:sz w:val="24"/>
          <w:szCs w:val="24"/>
          <w:lang w:val="es-ES"/>
        </w:rPr>
        <w:t>)</w:t>
      </w:r>
      <w:r w:rsidR="0059088E" w:rsidRPr="0056568E">
        <w:rPr>
          <w:rFonts w:ascii="Times New Roman" w:hAnsi="Times New Roman"/>
          <w:sz w:val="24"/>
          <w:szCs w:val="24"/>
          <w:lang w:val="es-ES"/>
        </w:rPr>
        <w:t>.</w:t>
      </w:r>
    </w:p>
    <w:p w:rsidR="000945C7" w:rsidRPr="0056568E"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hAnsi="Times New Roman"/>
          <w:sz w:val="24"/>
          <w:szCs w:val="24"/>
          <w:lang w:val="es-ES"/>
        </w:rPr>
      </w:pPr>
      <w:r w:rsidRPr="0056568E">
        <w:rPr>
          <w:rFonts w:ascii="Times New Roman" w:hAnsi="Times New Roman"/>
          <w:sz w:val="24"/>
          <w:szCs w:val="24"/>
          <w:lang w:val="es-ES"/>
        </w:rPr>
        <w:t xml:space="preserve">Los 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 de acuerdo con los países ACP</w:t>
      </w:r>
      <w:r w:rsidR="0059088E" w:rsidRPr="0056568E">
        <w:rPr>
          <w:rFonts w:ascii="Times New Roman" w:hAnsi="Times New Roman"/>
          <w:sz w:val="24"/>
          <w:szCs w:val="24"/>
          <w:lang w:val="es-ES"/>
        </w:rPr>
        <w:t>.</w:t>
      </w:r>
    </w:p>
    <w:p w:rsidR="000945C7" w:rsidRPr="0056568E" w:rsidRDefault="0059088E" w:rsidP="000945C7">
      <w:pPr>
        <w:spacing w:line="276" w:lineRule="auto"/>
        <w:ind w:left="992"/>
        <w:rPr>
          <w:rFonts w:ascii="Times New Roman" w:hAnsi="Times New Roman"/>
          <w:sz w:val="24"/>
          <w:szCs w:val="24"/>
          <w:lang w:val="es-ES"/>
        </w:rPr>
      </w:pPr>
      <w:r w:rsidRPr="0056568E">
        <w:rPr>
          <w:rFonts w:ascii="Times New Roman" w:hAnsi="Times New Roman"/>
          <w:sz w:val="24"/>
          <w:szCs w:val="24"/>
          <w:lang w:val="es-ES"/>
        </w:rPr>
        <w:t>A</w:t>
      </w:r>
      <w:r w:rsidR="000945C7" w:rsidRPr="0056568E">
        <w:rPr>
          <w:rFonts w:ascii="Times New Roman" w:hAnsi="Times New Roman"/>
          <w:sz w:val="24"/>
          <w:szCs w:val="24"/>
          <w:lang w:val="es-ES"/>
        </w:rPr>
        <w:t>ctualmente no existen tales países.</w:t>
      </w:r>
    </w:p>
    <w:p w:rsidR="000945C7" w:rsidRPr="0056568E"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eastAsia="Times New Roman" w:hAnsi="Times New Roman"/>
          <w:sz w:val="24"/>
          <w:szCs w:val="24"/>
          <w:lang w:val="es-ES"/>
        </w:rPr>
      </w:pPr>
      <w:r w:rsidRPr="0056568E">
        <w:rPr>
          <w:rFonts w:ascii="Times New Roman" w:hAnsi="Times New Roman"/>
          <w:i/>
          <w:sz w:val="24"/>
          <w:szCs w:val="24"/>
          <w:lang w:val="es-ES"/>
        </w:rPr>
        <w:t>Un Estado miembro de la OCDE</w:t>
      </w:r>
      <w:r w:rsidRPr="0056568E">
        <w:rPr>
          <w:rFonts w:ascii="Times New Roman" w:hAnsi="Times New Roman"/>
          <w:sz w:val="24"/>
          <w:szCs w:val="24"/>
          <w:lang w:val="es-ES"/>
        </w:rPr>
        <w:t xml:space="preserve"> (</w:t>
      </w:r>
      <w:hyperlink w:anchor="APÉNDICE 9: ESTADOS MIEMBROS DE LA OCDE" w:history="1">
        <w:r w:rsidR="00E20E46" w:rsidRPr="0056568E">
          <w:rPr>
            <w:rStyle w:val="Hyperlink"/>
            <w:rFonts w:ascii="Times New Roman" w:hAnsi="Times New Roman"/>
            <w:noProof/>
            <w:sz w:val="24"/>
            <w:szCs w:val="24"/>
            <w:lang w:val="es-ES"/>
          </w:rPr>
          <w:t>apéndice 9</w:t>
        </w:r>
      </w:hyperlink>
      <w:r w:rsidRPr="0056568E">
        <w:rPr>
          <w:rFonts w:ascii="Times New Roman" w:hAnsi="Times New Roman"/>
          <w:sz w:val="24"/>
          <w:szCs w:val="24"/>
          <w:lang w:val="es-ES"/>
        </w:rPr>
        <w:t xml:space="preserve">), en el caso de los contratos ejecutados en un </w:t>
      </w:r>
      <w:r w:rsidR="0018314C" w:rsidRPr="0056568E">
        <w:rPr>
          <w:rFonts w:ascii="Times New Roman" w:hAnsi="Times New Roman"/>
          <w:sz w:val="24"/>
          <w:szCs w:val="24"/>
          <w:lang w:val="es-ES"/>
        </w:rPr>
        <w:t>país menos avanzado</w:t>
      </w:r>
      <w:r w:rsidRPr="0056568E">
        <w:rPr>
          <w:rFonts w:ascii="Times New Roman" w:hAnsi="Times New Roman"/>
          <w:sz w:val="24"/>
          <w:szCs w:val="24"/>
          <w:lang w:val="es-ES"/>
        </w:rPr>
        <w:t xml:space="preserve"> (PMA)</w:t>
      </w:r>
      <w:hyperlink w:anchor="OECD_MEMBER_STATES">
        <w:r w:rsidRPr="0056568E">
          <w:rPr>
            <w:rStyle w:val="FootnoteAnchor"/>
            <w:rFonts w:ascii="Times New Roman" w:hAnsi="Times New Roman"/>
            <w:sz w:val="24"/>
            <w:szCs w:val="24"/>
            <w:lang w:val="es-ES"/>
          </w:rPr>
          <w:footnoteReference w:id="6"/>
        </w:r>
      </w:hyperlink>
      <w:r w:rsidRPr="0056568E">
        <w:rPr>
          <w:rFonts w:ascii="Times New Roman" w:hAnsi="Times New Roman"/>
          <w:sz w:val="24"/>
          <w:szCs w:val="24"/>
          <w:lang w:val="es-ES"/>
        </w:rPr>
        <w:t xml:space="preserve"> o en un país pobre muy endeudado (PPME)</w:t>
      </w:r>
      <w:r w:rsidRPr="0056568E">
        <w:rPr>
          <w:rStyle w:val="FootnoteAnchor"/>
          <w:rFonts w:ascii="Times New Roman" w:hAnsi="Times New Roman"/>
          <w:sz w:val="24"/>
          <w:szCs w:val="24"/>
          <w:lang w:val="es-ES"/>
        </w:rPr>
        <w:footnoteReference w:id="7"/>
      </w:r>
      <w:r w:rsidRPr="0056568E">
        <w:rPr>
          <w:rFonts w:ascii="Times New Roman" w:hAnsi="Times New Roman"/>
          <w:sz w:val="24"/>
          <w:szCs w:val="24"/>
          <w:lang w:val="es-ES"/>
        </w:rPr>
        <w:t>.</w:t>
      </w:r>
    </w:p>
    <w:p w:rsidR="000945C7" w:rsidRPr="0056568E" w:rsidRDefault="000945C7" w:rsidP="00DB2892">
      <w:pPr>
        <w:spacing w:before="120" w:after="120"/>
        <w:jc w:val="both"/>
        <w:rPr>
          <w:rFonts w:ascii="Times New Roman" w:hAnsi="Times New Roman"/>
          <w:sz w:val="24"/>
          <w:szCs w:val="24"/>
          <w:lang w:val="es-ES"/>
        </w:rPr>
      </w:pPr>
    </w:p>
    <w:p w:rsidR="006055CB" w:rsidRPr="0056568E" w:rsidRDefault="00CE2AC8" w:rsidP="00DB2892">
      <w:pPr>
        <w:pStyle w:val="Heading11"/>
        <w:keepNext/>
        <w:spacing w:after="100"/>
        <w:jc w:val="both"/>
        <w:rPr>
          <w:rFonts w:ascii="Times New Roman" w:hAnsi="Times New Roman"/>
          <w:sz w:val="24"/>
          <w:lang w:val="es-ES"/>
        </w:rPr>
      </w:pPr>
      <w:r w:rsidRPr="0056568E">
        <w:rPr>
          <w:rFonts w:ascii="Times New Roman" w:hAnsi="Times New Roman"/>
          <w:sz w:val="24"/>
          <w:lang w:val="es-ES"/>
        </w:rPr>
        <w:t xml:space="preserve">Parte III: </w:t>
      </w:r>
      <w:r w:rsidR="0059088E" w:rsidRPr="0056568E">
        <w:rPr>
          <w:rFonts w:ascii="Times New Roman" w:hAnsi="Times New Roman"/>
          <w:sz w:val="24"/>
          <w:lang w:val="es-ES"/>
        </w:rPr>
        <w:t xml:space="preserve">Normas aplicables en materia de nacionalidad y origen en los procedimientos de contratación pública, de concesión de subvenciones y otros procedimientos de adjudicación para los instrumentos de acción exterior financiados en virtud de la Decisión </w:t>
      </w:r>
      <w:r w:rsidR="0059088E" w:rsidRPr="0056568E">
        <w:rPr>
          <w:rFonts w:ascii="Times New Roman" w:hAnsi="Times New Roman"/>
          <w:sz w:val="24"/>
          <w:lang w:val="es-ES"/>
        </w:rPr>
        <w:lastRenderedPageBreak/>
        <w:t>de Asociación Ultramar</w:t>
      </w:r>
    </w:p>
    <w:p w:rsidR="006055CB" w:rsidRPr="0056568E" w:rsidRDefault="00CE2AC8" w:rsidP="00CE2AC8">
      <w:pPr>
        <w:spacing w:before="200" w:after="200"/>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Tras</w:t>
      </w:r>
      <w:r w:rsidR="00787FA6" w:rsidRPr="0056568E">
        <w:rPr>
          <w:rFonts w:ascii="Times New Roman" w:eastAsia="Times New Roman" w:hAnsi="Times New Roman"/>
          <w:sz w:val="24"/>
          <w:szCs w:val="24"/>
          <w:lang w:val="es-ES"/>
        </w:rPr>
        <w:t xml:space="preserve"> la publicación de la </w:t>
      </w:r>
      <w:r w:rsidRPr="0056568E">
        <w:rPr>
          <w:rFonts w:ascii="Times New Roman" w:eastAsia="Times New Roman" w:hAnsi="Times New Roman"/>
          <w:sz w:val="24"/>
          <w:szCs w:val="24"/>
          <w:lang w:val="es-ES"/>
        </w:rPr>
        <w:t>DECISIÓN 2013/755/UE DEL CONSEJO</w:t>
      </w:r>
      <w:r w:rsidR="00787FA6" w:rsidRPr="0056568E">
        <w:rPr>
          <w:rFonts w:ascii="Times New Roman" w:eastAsia="Times New Roman" w:hAnsi="Times New Roman"/>
          <w:sz w:val="24"/>
          <w:szCs w:val="24"/>
          <w:lang w:val="es-ES"/>
        </w:rPr>
        <w:t xml:space="preserve">, de 25 de noviembre de 2013, </w:t>
      </w:r>
      <w:r w:rsidRPr="0056568E">
        <w:rPr>
          <w:rFonts w:ascii="Times New Roman" w:eastAsia="Times New Roman" w:hAnsi="Times New Roman"/>
          <w:sz w:val="24"/>
          <w:szCs w:val="24"/>
          <w:lang w:val="es-ES"/>
        </w:rPr>
        <w:t>relativa a la asociación de los países y territorios de ultramar con la Unión Europea (</w:t>
      </w:r>
      <w:r w:rsidR="00325880" w:rsidRPr="0056568E">
        <w:rPr>
          <w:rFonts w:ascii="Times New Roman" w:eastAsia="Times New Roman" w:hAnsi="Times New Roman"/>
          <w:sz w:val="24"/>
          <w:szCs w:val="24"/>
          <w:lang w:val="es-ES"/>
        </w:rPr>
        <w:t>«D</w:t>
      </w:r>
      <w:r w:rsidRPr="0056568E">
        <w:rPr>
          <w:rFonts w:ascii="Times New Roman" w:eastAsia="Times New Roman" w:hAnsi="Times New Roman"/>
          <w:sz w:val="24"/>
          <w:szCs w:val="24"/>
          <w:lang w:val="es-ES"/>
        </w:rPr>
        <w:t xml:space="preserve">ecisión de Asociación </w:t>
      </w:r>
      <w:r w:rsidR="0059088E" w:rsidRPr="0056568E">
        <w:rPr>
          <w:rFonts w:ascii="Times New Roman" w:eastAsia="Times New Roman" w:hAnsi="Times New Roman"/>
          <w:sz w:val="24"/>
          <w:szCs w:val="24"/>
          <w:lang w:val="es-ES"/>
        </w:rPr>
        <w:t>U</w:t>
      </w:r>
      <w:r w:rsidRPr="0056568E">
        <w:rPr>
          <w:rFonts w:ascii="Times New Roman" w:eastAsia="Times New Roman" w:hAnsi="Times New Roman"/>
          <w:sz w:val="24"/>
          <w:szCs w:val="24"/>
          <w:lang w:val="es-ES"/>
        </w:rPr>
        <w:t>ltramar»)</w:t>
      </w:r>
      <w:r w:rsidR="00787FA6" w:rsidRPr="0056568E">
        <w:rPr>
          <w:rFonts w:ascii="Times New Roman" w:eastAsia="Times New Roman" w:hAnsi="Times New Roman"/>
          <w:sz w:val="24"/>
          <w:szCs w:val="24"/>
          <w:lang w:val="es-ES"/>
        </w:rPr>
        <w:t xml:space="preserve">, </w:t>
      </w:r>
      <w:r w:rsidRPr="0056568E">
        <w:rPr>
          <w:rFonts w:ascii="Times New Roman" w:eastAsia="Times New Roman" w:hAnsi="Times New Roman"/>
          <w:sz w:val="24"/>
          <w:szCs w:val="24"/>
          <w:lang w:val="es-ES"/>
        </w:rPr>
        <w:t xml:space="preserve">se aplican </w:t>
      </w:r>
      <w:r w:rsidR="00787FA6" w:rsidRPr="0056568E">
        <w:rPr>
          <w:rFonts w:ascii="Times New Roman" w:eastAsia="Times New Roman" w:hAnsi="Times New Roman"/>
          <w:sz w:val="24"/>
          <w:szCs w:val="24"/>
          <w:lang w:val="es-ES"/>
        </w:rPr>
        <w:t>las siguientes normas a las convocatorias financiadas con cargo a la ayuda financiera del FED:</w:t>
      </w:r>
    </w:p>
    <w:p w:rsidR="0059088E" w:rsidRPr="0056568E" w:rsidRDefault="0059088E" w:rsidP="0059088E">
      <w:pPr>
        <w:pStyle w:val="CM4"/>
        <w:numPr>
          <w:ilvl w:val="0"/>
          <w:numId w:val="13"/>
        </w:numPr>
        <w:spacing w:before="240" w:after="120"/>
        <w:ind w:left="425" w:hanging="357"/>
        <w:rPr>
          <w:rFonts w:ascii="Times New Roman" w:hAnsi="Times New Roman"/>
          <w:color w:val="000000"/>
          <w:lang w:val="es-ES"/>
        </w:rPr>
      </w:pPr>
      <w:r w:rsidRPr="0056568E">
        <w:rPr>
          <w:rFonts w:ascii="Times New Roman" w:hAnsi="Times New Roman"/>
          <w:color w:val="000000"/>
          <w:lang w:val="es-ES"/>
        </w:rPr>
        <w:t>Pueden optar a la financiación en virtud de esa Decisión los licitadores, solicitantes y candidatos de los países y territorios siguientes:</w:t>
      </w:r>
    </w:p>
    <w:p w:rsidR="00CE2AC8" w:rsidRPr="0056568E" w:rsidRDefault="00CE2AC8"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Estados miembros de la Unión Europea</w:t>
      </w:r>
      <w:r w:rsidRPr="0056568E">
        <w:rPr>
          <w:rFonts w:ascii="Times New Roman" w:hAnsi="Times New Roman"/>
          <w:sz w:val="24"/>
          <w:szCs w:val="24"/>
          <w:lang w:val="es-ES"/>
        </w:rPr>
        <w:t xml:space="preserve"> </w:t>
      </w:r>
      <w:r w:rsidRPr="0056568E">
        <w:rPr>
          <w:rFonts w:ascii="Times New Roman" w:hAnsi="Times New Roman"/>
          <w:noProof/>
          <w:sz w:val="24"/>
          <w:szCs w:val="24"/>
          <w:lang w:val="es-ES"/>
        </w:rPr>
        <w:t>(</w:t>
      </w:r>
      <w:hyperlink w:anchor="APÉNDICE 1: ESTADOS MIEMBROS DE LA UE" w:history="1">
        <w:r w:rsidR="00E97185" w:rsidRPr="0056568E">
          <w:rPr>
            <w:rStyle w:val="Hyperlink"/>
            <w:rFonts w:ascii="Times New Roman" w:hAnsi="Times New Roman"/>
            <w:noProof/>
            <w:sz w:val="24"/>
            <w:szCs w:val="24"/>
            <w:lang w:val="es-ES"/>
          </w:rPr>
          <w:t>apéndice 1</w:t>
        </w:r>
      </w:hyperlink>
      <w:r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 xml:space="preserve">Los países candidatos y los candidatos potenciales </w:t>
      </w:r>
      <w:r w:rsidRPr="0056568E">
        <w:rPr>
          <w:rFonts w:ascii="Times New Roman" w:hAnsi="Times New Roman"/>
          <w:sz w:val="24"/>
          <w:szCs w:val="24"/>
          <w:lang w:val="es-ES"/>
        </w:rPr>
        <w:t xml:space="preserve">reconocidos por la Unión </w:t>
      </w:r>
      <w:r w:rsidR="00CE2AC8" w:rsidRPr="0056568E">
        <w:rPr>
          <w:rFonts w:ascii="Times New Roman" w:hAnsi="Times New Roman"/>
          <w:noProof/>
          <w:sz w:val="24"/>
          <w:szCs w:val="24"/>
          <w:lang w:val="es-ES"/>
        </w:rPr>
        <w:t>(</w:t>
      </w:r>
      <w:hyperlink w:anchor="APÉNDICE 2: BENEFICIARIOS DEL IPA II" w:history="1">
        <w:r w:rsidR="00E20E46" w:rsidRPr="0056568E">
          <w:rPr>
            <w:rStyle w:val="Hyperlink"/>
            <w:rFonts w:ascii="Times New Roman" w:hAnsi="Times New Roman"/>
            <w:noProof/>
            <w:sz w:val="24"/>
            <w:szCs w:val="24"/>
            <w:lang w:val="es-ES"/>
          </w:rPr>
          <w:t>apéndice</w:t>
        </w:r>
        <w:r w:rsidR="00EA6A5F" w:rsidRPr="0056568E">
          <w:rPr>
            <w:rStyle w:val="Hyperlink"/>
            <w:rFonts w:ascii="Times New Roman" w:hAnsi="Times New Roman"/>
            <w:noProof/>
            <w:sz w:val="24"/>
            <w:szCs w:val="24"/>
            <w:lang w:val="es-ES"/>
          </w:rPr>
          <w:t> </w:t>
        </w:r>
        <w:r w:rsidR="00E20E46" w:rsidRPr="0056568E">
          <w:rPr>
            <w:rStyle w:val="Hyperlink"/>
            <w:rFonts w:ascii="Times New Roman" w:hAnsi="Times New Roman"/>
            <w:noProof/>
            <w:sz w:val="24"/>
            <w:szCs w:val="24"/>
            <w:lang w:val="es-ES"/>
          </w:rPr>
          <w:t>2</w:t>
        </w:r>
      </w:hyperlink>
      <w:r w:rsidR="00CE2AC8" w:rsidRPr="0056568E">
        <w:rPr>
          <w:rFonts w:ascii="Times New Roman" w:hAnsi="Times New Roman"/>
          <w:noProof/>
          <w:sz w:val="24"/>
          <w:szCs w:val="24"/>
          <w:lang w:val="es-ES"/>
        </w:rPr>
        <w:t>)</w:t>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países miembros del Espacio Económico Europeo</w:t>
      </w:r>
      <w:r w:rsidR="00CE2AC8" w:rsidRPr="0056568E">
        <w:rPr>
          <w:rFonts w:ascii="Times New Roman" w:hAnsi="Times New Roman"/>
          <w:sz w:val="24"/>
          <w:szCs w:val="24"/>
          <w:lang w:val="es-ES"/>
        </w:rPr>
        <w:t xml:space="preserve"> </w:t>
      </w:r>
      <w:r w:rsidR="00CE2AC8" w:rsidRPr="0056568E">
        <w:rPr>
          <w:rFonts w:ascii="Times New Roman" w:hAnsi="Times New Roman"/>
          <w:noProof/>
          <w:sz w:val="24"/>
          <w:szCs w:val="24"/>
          <w:lang w:val="es-ES"/>
        </w:rPr>
        <w:t>(</w:t>
      </w:r>
      <w:hyperlink w:anchor="APÉNDICE 3: ESPACIO ECONÓMICO EUROPEO" w:history="1">
        <w:r w:rsidR="00E20E46" w:rsidRPr="0056568E">
          <w:rPr>
            <w:rStyle w:val="Hyperlink"/>
            <w:rFonts w:ascii="Times New Roman" w:hAnsi="Times New Roman"/>
            <w:noProof/>
            <w:sz w:val="24"/>
            <w:szCs w:val="24"/>
            <w:lang w:val="es-ES"/>
          </w:rPr>
          <w:t>apéndice 3</w:t>
        </w:r>
      </w:hyperlink>
      <w:r w:rsidR="00CE2AC8" w:rsidRPr="0056568E">
        <w:rPr>
          <w:rFonts w:ascii="Times New Roman" w:hAnsi="Times New Roman"/>
          <w:noProof/>
          <w:sz w:val="24"/>
          <w:szCs w:val="24"/>
          <w:lang w:val="es-ES"/>
        </w:rPr>
        <w:t>)</w:t>
      </w:r>
      <w:r w:rsidR="00CE2AC8" w:rsidRPr="0056568E">
        <w:rPr>
          <w:rFonts w:ascii="Times New Roman" w:hAnsi="Times New Roman"/>
          <w:noProof/>
          <w:sz w:val="24"/>
          <w:szCs w:val="24"/>
          <w:lang w:val="es-ES"/>
        </w:rPr>
        <w:tab/>
      </w:r>
      <w:r w:rsidR="0059088E" w:rsidRPr="0056568E">
        <w:rPr>
          <w:rFonts w:ascii="Times New Roman" w:hAnsi="Times New Roman"/>
          <w:noProof/>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i/>
          <w:sz w:val="24"/>
          <w:szCs w:val="24"/>
          <w:lang w:val="es-ES"/>
        </w:rPr>
        <w:t>Los PTU</w:t>
      </w:r>
      <w:r w:rsidR="00CE2AC8" w:rsidRPr="0056568E">
        <w:rPr>
          <w:rFonts w:ascii="Times New Roman" w:hAnsi="Times New Roman"/>
          <w:sz w:val="24"/>
          <w:szCs w:val="24"/>
          <w:lang w:val="es-ES"/>
        </w:rPr>
        <w:t xml:space="preserve"> </w:t>
      </w:r>
      <w:r w:rsidR="00CE2AC8" w:rsidRPr="0056568E">
        <w:rPr>
          <w:rFonts w:ascii="Times New Roman" w:eastAsia="Times New Roman" w:hAnsi="Times New Roman"/>
          <w:sz w:val="24"/>
          <w:szCs w:val="24"/>
          <w:lang w:val="es-ES"/>
        </w:rPr>
        <w:t>(</w:t>
      </w:r>
      <w:hyperlink w:anchor="APÉNDICE 8: PAÍSES Y TERRITORIOS DE ULTRAMAR" w:history="1">
        <w:r w:rsidR="00E20E46" w:rsidRPr="0056568E">
          <w:rPr>
            <w:rStyle w:val="Hyperlink"/>
            <w:rFonts w:ascii="Times New Roman" w:hAnsi="Times New Roman"/>
            <w:noProof/>
            <w:sz w:val="24"/>
            <w:szCs w:val="24"/>
            <w:lang w:val="es-ES"/>
          </w:rPr>
          <w:t>apéndice 8</w:t>
        </w:r>
      </w:hyperlink>
      <w:r w:rsidR="00CE2AC8" w:rsidRPr="0056568E">
        <w:rPr>
          <w:rFonts w:ascii="Times New Roman" w:eastAsia="Times New Roman" w:hAnsi="Times New Roman"/>
          <w:sz w:val="24"/>
          <w:szCs w:val="24"/>
          <w:lang w:val="es-ES"/>
        </w:rPr>
        <w:t>)</w:t>
      </w:r>
      <w:r w:rsidR="0059088E" w:rsidRPr="0056568E">
        <w:rPr>
          <w:rFonts w:ascii="Times New Roman" w:eastAsia="Times New Roman" w:hAnsi="Times New Roman"/>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sz w:val="24"/>
          <w:szCs w:val="24"/>
          <w:lang w:val="es-ES"/>
        </w:rPr>
        <w:t>Los países y territorios en desarrollo incluidos en la lista de beneficiarios de AOD del CAD de la OCDE que no sean miembros del G-20</w:t>
      </w:r>
      <w:r w:rsidR="00CE2AC8" w:rsidRPr="0056568E">
        <w:rPr>
          <w:rFonts w:ascii="Times New Roman" w:hAnsi="Times New Roman"/>
          <w:sz w:val="24"/>
          <w:szCs w:val="24"/>
          <w:lang w:val="es-ES"/>
        </w:rPr>
        <w:t xml:space="preserve"> (</w:t>
      </w:r>
      <w:r w:rsidR="00CE2AC8" w:rsidRPr="0056568E">
        <w:rPr>
          <w:rStyle w:val="Hyperlink"/>
          <w:rFonts w:ascii="Times New Roman" w:hAnsi="Times New Roman"/>
          <w:noProof/>
          <w:sz w:val="24"/>
          <w:szCs w:val="24"/>
          <w:lang w:val="es-ES"/>
        </w:rPr>
        <w:t xml:space="preserve">apéndices </w:t>
      </w:r>
      <w:hyperlink w:anchor="APÉNDICE 4: PAÍSES MENOS AVANZADOS" w:history="1">
        <w:r w:rsidR="00E20E46" w:rsidRPr="0056568E">
          <w:rPr>
            <w:rStyle w:val="Hyperlink"/>
            <w:rFonts w:ascii="Times New Roman" w:hAnsi="Times New Roman"/>
            <w:noProof/>
            <w:sz w:val="24"/>
            <w:szCs w:val="24"/>
            <w:lang w:val="es-ES"/>
          </w:rPr>
          <w:t>4</w:t>
        </w:r>
      </w:hyperlink>
      <w:r w:rsidR="00E20E46" w:rsidRPr="0056568E">
        <w:rPr>
          <w:rStyle w:val="Hyperlink"/>
          <w:rFonts w:ascii="Times New Roman" w:hAnsi="Times New Roman"/>
          <w:noProof/>
          <w:sz w:val="24"/>
          <w:szCs w:val="24"/>
          <w:lang w:val="es-ES"/>
        </w:rPr>
        <w:t xml:space="preserve">, </w:t>
      </w:r>
      <w:hyperlink w:anchor="APÉNDICE 5: OTROS PAÍSES DE RENTA BAJA" w:history="1">
        <w:r w:rsidR="00E20E46" w:rsidRPr="0056568E">
          <w:rPr>
            <w:rStyle w:val="Hyperlink"/>
            <w:rFonts w:ascii="Times New Roman" w:hAnsi="Times New Roman"/>
            <w:noProof/>
            <w:sz w:val="24"/>
            <w:szCs w:val="24"/>
            <w:lang w:val="es-ES"/>
          </w:rPr>
          <w:t>5</w:t>
        </w:r>
      </w:hyperlink>
      <w:r w:rsidR="00E20E46" w:rsidRPr="0056568E">
        <w:rPr>
          <w:rStyle w:val="Hyperlink"/>
          <w:rFonts w:ascii="Times New Roman" w:hAnsi="Times New Roman"/>
          <w:noProof/>
          <w:sz w:val="24"/>
          <w:szCs w:val="24"/>
          <w:lang w:val="es-ES"/>
        </w:rPr>
        <w:t xml:space="preserve">, </w:t>
      </w:r>
      <w:hyperlink w:anchor="APÉNDICE 6: PAÍSES Y TERRITORIOS DE RENTA MEDIA BAJA" w:history="1">
        <w:r w:rsidR="00E20E46" w:rsidRPr="0056568E">
          <w:rPr>
            <w:rStyle w:val="Hyperlink"/>
            <w:rFonts w:ascii="Times New Roman" w:hAnsi="Times New Roman"/>
            <w:noProof/>
            <w:sz w:val="24"/>
            <w:szCs w:val="24"/>
            <w:lang w:val="es-ES"/>
          </w:rPr>
          <w:t>6</w:t>
        </w:r>
      </w:hyperlink>
      <w:r w:rsidR="00E20E46" w:rsidRPr="0056568E">
        <w:rPr>
          <w:rStyle w:val="Hyperlink"/>
          <w:rFonts w:ascii="Times New Roman" w:hAnsi="Times New Roman"/>
          <w:noProof/>
          <w:sz w:val="24"/>
          <w:szCs w:val="24"/>
          <w:lang w:val="es-ES"/>
        </w:rPr>
        <w:t xml:space="preserve"> y </w:t>
      </w:r>
      <w:hyperlink w:anchor="APÉNDICE 7: PAÍSES Y TERRITORIOS DE RENTA MEDIA ALTA" w:history="1">
        <w:r w:rsidR="00E20E46" w:rsidRPr="0056568E">
          <w:rPr>
            <w:rStyle w:val="Hyperlink"/>
            <w:rFonts w:ascii="Times New Roman" w:hAnsi="Times New Roman"/>
            <w:noProof/>
            <w:sz w:val="24"/>
            <w:szCs w:val="24"/>
            <w:lang w:val="es-ES"/>
          </w:rPr>
          <w:t>7</w:t>
        </w:r>
      </w:hyperlink>
      <w:r w:rsidR="00CE2AC8" w:rsidRPr="0056568E">
        <w:rPr>
          <w:rFonts w:ascii="Times New Roman" w:hAnsi="Times New Roman"/>
          <w:sz w:val="24"/>
          <w:szCs w:val="24"/>
          <w:lang w:val="es-ES"/>
        </w:rPr>
        <w:t>)</w:t>
      </w:r>
      <w:r w:rsidR="0059088E" w:rsidRPr="0056568E">
        <w:rPr>
          <w:rFonts w:ascii="Times New Roman" w:hAnsi="Times New Roman"/>
          <w:sz w:val="24"/>
          <w:szCs w:val="24"/>
          <w:lang w:val="es-ES"/>
        </w:rPr>
        <w:t>.</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hAnsi="Times New Roman"/>
          <w:sz w:val="24"/>
          <w:szCs w:val="24"/>
          <w:lang w:val="es-ES"/>
        </w:rPr>
      </w:pPr>
      <w:r w:rsidRPr="0056568E">
        <w:rPr>
          <w:rFonts w:ascii="Times New Roman" w:hAnsi="Times New Roman"/>
          <w:sz w:val="24"/>
          <w:szCs w:val="24"/>
          <w:lang w:val="es-ES"/>
        </w:rPr>
        <w:t xml:space="preserve">Los países para los cuales la Comisión ha adoptado una decisión por la que se aprueba la solicitud de </w:t>
      </w:r>
      <w:r w:rsidRPr="0056568E">
        <w:rPr>
          <w:rFonts w:ascii="Times New Roman" w:hAnsi="Times New Roman"/>
          <w:i/>
          <w:sz w:val="24"/>
          <w:szCs w:val="24"/>
          <w:lang w:val="es-ES"/>
        </w:rPr>
        <w:t>acceso recíproco</w:t>
      </w:r>
      <w:r w:rsidRPr="0056568E">
        <w:rPr>
          <w:rFonts w:ascii="Times New Roman" w:hAnsi="Times New Roman"/>
          <w:sz w:val="24"/>
          <w:szCs w:val="24"/>
          <w:lang w:val="es-ES"/>
        </w:rPr>
        <w:t xml:space="preserve"> a la ayuda exterior</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El ac</w:t>
      </w:r>
      <w:r w:rsidR="00D379D0" w:rsidRPr="0056568E">
        <w:rPr>
          <w:rFonts w:ascii="Times New Roman" w:hAnsi="Times New Roman"/>
          <w:sz w:val="24"/>
          <w:szCs w:val="24"/>
          <w:lang w:val="es-ES"/>
        </w:rPr>
        <w:t>ceso recíproco podrá concederse</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por un per</w:t>
      </w:r>
      <w:r w:rsidR="00EA6A5F" w:rsidRPr="0056568E">
        <w:rPr>
          <w:rFonts w:ascii="Times New Roman" w:hAnsi="Times New Roman"/>
          <w:sz w:val="24"/>
          <w:szCs w:val="24"/>
          <w:lang w:val="es-ES"/>
        </w:rPr>
        <w:t>í</w:t>
      </w:r>
      <w:r w:rsidRPr="0056568E">
        <w:rPr>
          <w:rFonts w:ascii="Times New Roman" w:hAnsi="Times New Roman"/>
          <w:sz w:val="24"/>
          <w:szCs w:val="24"/>
          <w:lang w:val="es-ES"/>
        </w:rPr>
        <w:t>odo limitado de al menos un año</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cuando un país conceda la elegibilidad, en igualdad de condiciones,</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a entidades de la Unión y de los PTU</w:t>
      </w:r>
      <w:r w:rsidR="0059088E" w:rsidRPr="0056568E">
        <w:rPr>
          <w:rFonts w:ascii="Times New Roman" w:hAnsi="Times New Roman"/>
          <w:sz w:val="24"/>
          <w:szCs w:val="24"/>
          <w:lang w:val="es-ES"/>
        </w:rPr>
        <w:t>.</w:t>
      </w:r>
    </w:p>
    <w:p w:rsidR="00CE2AC8" w:rsidRPr="0056568E" w:rsidRDefault="00CE2AC8" w:rsidP="00CE2AC8">
      <w:pPr>
        <w:ind w:firstLine="720"/>
        <w:rPr>
          <w:rFonts w:ascii="Times New Roman" w:hAnsi="Times New Roman"/>
          <w:sz w:val="24"/>
          <w:szCs w:val="24"/>
          <w:lang w:val="es-ES"/>
        </w:rPr>
      </w:pPr>
    </w:p>
    <w:p w:rsidR="00CE2AC8" w:rsidRPr="0056568E" w:rsidRDefault="00113904" w:rsidP="00CE2AC8">
      <w:pPr>
        <w:ind w:firstLine="720"/>
        <w:rPr>
          <w:rFonts w:ascii="Times New Roman" w:hAnsi="Times New Roman"/>
          <w:sz w:val="24"/>
          <w:szCs w:val="24"/>
          <w:lang w:val="es-ES"/>
        </w:rPr>
      </w:pPr>
      <w:r w:rsidRPr="0056568E">
        <w:rPr>
          <w:rFonts w:ascii="Times New Roman" w:hAnsi="Times New Roman"/>
          <w:sz w:val="24"/>
          <w:szCs w:val="24"/>
          <w:lang w:val="es-ES"/>
        </w:rPr>
        <w:t>Actualmente no existen tales países.</w:t>
      </w:r>
    </w:p>
    <w:p w:rsidR="00CE2AC8" w:rsidRPr="0056568E" w:rsidRDefault="00CE2AC8" w:rsidP="00CE2AC8">
      <w:pPr>
        <w:rPr>
          <w:rFonts w:ascii="Times New Roman" w:hAnsi="Times New Roman"/>
          <w:sz w:val="24"/>
          <w:szCs w:val="24"/>
          <w:lang w:val="es-ES"/>
        </w:rPr>
      </w:pPr>
    </w:p>
    <w:p w:rsidR="00CE2AC8" w:rsidRPr="0056568E" w:rsidRDefault="00113904" w:rsidP="00CE2AC8">
      <w:pPr>
        <w:widowControl/>
        <w:numPr>
          <w:ilvl w:val="0"/>
          <w:numId w:val="12"/>
        </w:numPr>
        <w:suppressAutoHyphens w:val="0"/>
        <w:spacing w:after="100"/>
        <w:jc w:val="both"/>
        <w:rPr>
          <w:rFonts w:ascii="Times New Roman" w:eastAsia="Times New Roman" w:hAnsi="Times New Roman"/>
          <w:sz w:val="24"/>
          <w:szCs w:val="24"/>
          <w:lang w:val="es-ES"/>
        </w:rPr>
      </w:pPr>
      <w:r w:rsidRPr="0056568E">
        <w:rPr>
          <w:rFonts w:ascii="Times New Roman" w:hAnsi="Times New Roman"/>
          <w:i/>
          <w:sz w:val="24"/>
          <w:szCs w:val="24"/>
          <w:lang w:val="es-ES"/>
        </w:rPr>
        <w:t>Los Estados miembros de la</w:t>
      </w:r>
      <w:r w:rsidR="00CE2AC8" w:rsidRPr="0056568E">
        <w:rPr>
          <w:rFonts w:ascii="Times New Roman" w:hAnsi="Times New Roman"/>
          <w:i/>
          <w:sz w:val="24"/>
          <w:szCs w:val="24"/>
          <w:lang w:val="es-ES"/>
        </w:rPr>
        <w:t xml:space="preserve"> </w:t>
      </w:r>
      <w:r w:rsidRPr="0056568E">
        <w:rPr>
          <w:rFonts w:ascii="Times New Roman" w:hAnsi="Times New Roman"/>
          <w:i/>
          <w:sz w:val="24"/>
          <w:szCs w:val="24"/>
          <w:lang w:val="es-ES"/>
        </w:rPr>
        <w:t>OCDE</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w:t>
      </w:r>
      <w:hyperlink w:anchor="APÉNDICE 9: ESTADOS MIEMBROS DE LA OCDE" w:history="1">
        <w:r w:rsidR="00E20E46" w:rsidRPr="0056568E">
          <w:rPr>
            <w:rStyle w:val="Hyperlink"/>
            <w:rFonts w:ascii="Times New Roman" w:hAnsi="Times New Roman"/>
            <w:noProof/>
            <w:sz w:val="24"/>
            <w:szCs w:val="24"/>
            <w:lang w:val="es-ES"/>
          </w:rPr>
          <w:t>apéndice 9</w:t>
        </w:r>
      </w:hyperlink>
      <w:r w:rsidRPr="0056568E">
        <w:rPr>
          <w:rFonts w:ascii="Times New Roman" w:hAnsi="Times New Roman"/>
          <w:sz w:val="24"/>
          <w:szCs w:val="24"/>
          <w:lang w:val="es-ES"/>
        </w:rPr>
        <w:t>)</w:t>
      </w:r>
      <w:r w:rsidR="00CE2AC8" w:rsidRPr="0056568E">
        <w:rPr>
          <w:rFonts w:ascii="Times New Roman" w:hAnsi="Times New Roman"/>
          <w:sz w:val="24"/>
          <w:szCs w:val="24"/>
          <w:lang w:val="es-ES"/>
        </w:rPr>
        <w:t xml:space="preserve">, </w:t>
      </w:r>
      <w:r w:rsidRPr="0056568E">
        <w:rPr>
          <w:rFonts w:ascii="Times New Roman" w:hAnsi="Times New Roman"/>
          <w:sz w:val="24"/>
          <w:szCs w:val="24"/>
          <w:lang w:val="es-ES"/>
        </w:rPr>
        <w:t xml:space="preserve">en el caso de los contraltos ejecutados </w:t>
      </w:r>
      <w:r w:rsidR="001F39BB" w:rsidRPr="0056568E">
        <w:rPr>
          <w:rFonts w:ascii="Times New Roman" w:hAnsi="Times New Roman"/>
          <w:sz w:val="24"/>
          <w:szCs w:val="24"/>
          <w:lang w:val="es-ES"/>
        </w:rPr>
        <w:t>en un PMA</w:t>
      </w:r>
      <w:r w:rsidR="00CE2AC8" w:rsidRPr="0056568E">
        <w:rPr>
          <w:rStyle w:val="FootnoteReference"/>
          <w:rFonts w:ascii="Times New Roman" w:hAnsi="Times New Roman"/>
          <w:sz w:val="24"/>
          <w:szCs w:val="24"/>
          <w:lang w:val="es-ES"/>
        </w:rPr>
        <w:footnoteReference w:id="8"/>
      </w:r>
      <w:r w:rsidR="00CE2AC8" w:rsidRPr="0056568E">
        <w:rPr>
          <w:rFonts w:ascii="Times New Roman" w:hAnsi="Times New Roman"/>
          <w:sz w:val="24"/>
          <w:szCs w:val="24"/>
          <w:lang w:val="es-ES"/>
        </w:rPr>
        <w:t>.</w:t>
      </w:r>
    </w:p>
    <w:p w:rsidR="006055CB" w:rsidRPr="0056568E" w:rsidRDefault="00F41C1D" w:rsidP="00F41C1D">
      <w:pPr>
        <w:pStyle w:val="Heading31"/>
        <w:pageBreakBefore/>
        <w:rPr>
          <w:rFonts w:ascii="Times New Roman" w:hAnsi="Times New Roman"/>
          <w:lang w:val="es-ES"/>
        </w:rPr>
      </w:pPr>
      <w:r w:rsidRPr="0056568E">
        <w:rPr>
          <w:rFonts w:ascii="Times New Roman" w:hAnsi="Times New Roman"/>
          <w:lang w:val="es-ES"/>
        </w:rPr>
        <w:lastRenderedPageBreak/>
        <w:t>APÉNDICES</w:t>
      </w:r>
    </w:p>
    <w:p w:rsidR="006055CB" w:rsidRPr="0056568E" w:rsidRDefault="00F41C1D" w:rsidP="00F41C1D">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56568E">
        <w:rPr>
          <w:rStyle w:val="DeltaViewInsertion"/>
          <w:rFonts w:ascii="Times New Roman" w:hAnsi="Times New Roman"/>
          <w:sz w:val="24"/>
          <w:szCs w:val="24"/>
          <w:lang w:val="es-ES"/>
        </w:rPr>
        <w:t xml:space="preserve">APÉNDICE 1: </w:t>
      </w:r>
      <w:r w:rsidRPr="0056568E">
        <w:rPr>
          <w:rStyle w:val="DeltaViewInsertion"/>
          <w:rFonts w:ascii="Times New Roman" w:hAnsi="Times New Roman"/>
          <w:i w:val="0"/>
          <w:sz w:val="24"/>
          <w:szCs w:val="24"/>
          <w:lang w:val="es-ES"/>
        </w:rPr>
        <w:t>ESTADOS MIEMBROS DE LA UE</w:t>
      </w:r>
    </w:p>
    <w:p w:rsidR="006055CB" w:rsidRPr="0056568E" w:rsidRDefault="004A3115"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Alemania, </w:t>
      </w:r>
      <w:r w:rsidR="00787FA6" w:rsidRPr="0056568E">
        <w:rPr>
          <w:rFonts w:ascii="Times New Roman" w:hAnsi="Times New Roman"/>
          <w:sz w:val="24"/>
          <w:szCs w:val="24"/>
          <w:lang w:val="es-ES"/>
        </w:rPr>
        <w:t>Austria, Bélgica, Bulgaria, Che</w:t>
      </w:r>
      <w:r w:rsidR="00E81F32" w:rsidRPr="0056568E">
        <w:rPr>
          <w:rFonts w:ascii="Times New Roman" w:hAnsi="Times New Roman"/>
          <w:sz w:val="24"/>
          <w:szCs w:val="24"/>
          <w:lang w:val="es-ES"/>
        </w:rPr>
        <w:t>quia</w:t>
      </w:r>
      <w:r w:rsidR="00787FA6" w:rsidRPr="0056568E">
        <w:rPr>
          <w:rFonts w:ascii="Times New Roman" w:hAnsi="Times New Roman"/>
          <w:sz w:val="24"/>
          <w:szCs w:val="24"/>
          <w:lang w:val="es-ES"/>
        </w:rPr>
        <w:t>, Chipre</w:t>
      </w:r>
      <w:r w:rsidRPr="0056568E">
        <w:rPr>
          <w:rFonts w:ascii="Times New Roman" w:hAnsi="Times New Roman"/>
          <w:sz w:val="24"/>
          <w:szCs w:val="24"/>
          <w:lang w:val="es-ES"/>
        </w:rPr>
        <w:t>, Croacia</w:t>
      </w:r>
      <w:r w:rsidR="00787FA6" w:rsidRPr="0056568E">
        <w:rPr>
          <w:rFonts w:ascii="Times New Roman" w:hAnsi="Times New Roman"/>
          <w:sz w:val="24"/>
          <w:szCs w:val="24"/>
          <w:lang w:val="es-ES"/>
        </w:rPr>
        <w:t xml:space="preserve">, Dinamarca, </w:t>
      </w:r>
      <w:r w:rsidRPr="0056568E">
        <w:rPr>
          <w:rFonts w:ascii="Times New Roman" w:hAnsi="Times New Roman"/>
          <w:sz w:val="24"/>
          <w:szCs w:val="24"/>
          <w:lang w:val="es-ES"/>
        </w:rPr>
        <w:t xml:space="preserve">Eslovaquia, Eslovenia, España, </w:t>
      </w:r>
      <w:r w:rsidR="00787FA6" w:rsidRPr="0056568E">
        <w:rPr>
          <w:rFonts w:ascii="Times New Roman" w:hAnsi="Times New Roman"/>
          <w:sz w:val="24"/>
          <w:szCs w:val="24"/>
          <w:lang w:val="es-ES"/>
        </w:rPr>
        <w:t xml:space="preserve">Estonia, Finlandia, Francia, Grecia, Hungría, Irlanda, Italia, Letonia, Lituania, Luxemburgo, Malta, Países Bajos, Polonia, Portugal, </w:t>
      </w:r>
      <w:r w:rsidRPr="0056568E">
        <w:rPr>
          <w:rFonts w:ascii="Times New Roman" w:hAnsi="Times New Roman"/>
          <w:sz w:val="24"/>
          <w:szCs w:val="24"/>
          <w:lang w:val="es-ES"/>
        </w:rPr>
        <w:t xml:space="preserve">Reino Unido, </w:t>
      </w:r>
      <w:r w:rsidR="00787FA6" w:rsidRPr="0056568E">
        <w:rPr>
          <w:rFonts w:ascii="Times New Roman" w:hAnsi="Times New Roman"/>
          <w:sz w:val="24"/>
          <w:szCs w:val="24"/>
          <w:lang w:val="es-ES"/>
        </w:rPr>
        <w:t>Rumanía</w:t>
      </w:r>
      <w:r w:rsidRPr="0056568E">
        <w:rPr>
          <w:rFonts w:ascii="Times New Roman" w:hAnsi="Times New Roman"/>
          <w:sz w:val="24"/>
          <w:szCs w:val="24"/>
          <w:lang w:val="es-ES"/>
        </w:rPr>
        <w:t xml:space="preserve"> y </w:t>
      </w:r>
      <w:r w:rsidR="00787FA6" w:rsidRPr="0056568E">
        <w:rPr>
          <w:rFonts w:ascii="Times New Roman" w:hAnsi="Times New Roman"/>
          <w:sz w:val="24"/>
          <w:szCs w:val="24"/>
          <w:lang w:val="es-ES"/>
        </w:rPr>
        <w:t>Suecia</w:t>
      </w:r>
      <w:r w:rsidRPr="0056568E">
        <w:rPr>
          <w:rFonts w:ascii="Times New Roman" w:hAnsi="Times New Roman"/>
          <w:sz w:val="24"/>
          <w:szCs w:val="24"/>
          <w:lang w:val="es-ES"/>
        </w:rPr>
        <w:t>.</w:t>
      </w:r>
      <w:r w:rsidR="00787FA6" w:rsidRPr="0056568E">
        <w:rPr>
          <w:rFonts w:ascii="Times New Roman" w:hAnsi="Times New Roman"/>
          <w:sz w:val="24"/>
          <w:szCs w:val="24"/>
          <w:lang w:val="es-ES"/>
        </w:rPr>
        <w:t xml:space="preserve"> </w:t>
      </w:r>
    </w:p>
    <w:p w:rsidR="006055CB" w:rsidRPr="0056568E" w:rsidRDefault="00F41C1D" w:rsidP="00E97185">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56568E">
        <w:rPr>
          <w:rStyle w:val="DeltaViewInsertion"/>
          <w:rFonts w:ascii="Times New Roman" w:hAnsi="Times New Roman"/>
          <w:sz w:val="24"/>
          <w:szCs w:val="24"/>
          <w:lang w:val="es-ES"/>
        </w:rPr>
        <w:t xml:space="preserve">APÉNDICE 2: </w:t>
      </w:r>
      <w:r w:rsidRPr="0056568E">
        <w:rPr>
          <w:rStyle w:val="DeltaViewInsertion"/>
          <w:rFonts w:ascii="Times New Roman" w:hAnsi="Times New Roman"/>
          <w:i w:val="0"/>
          <w:sz w:val="24"/>
          <w:szCs w:val="24"/>
          <w:lang w:val="es-ES"/>
        </w:rPr>
        <w:t xml:space="preserve">BENEFICIARIOS DEL </w:t>
      </w:r>
      <w:r w:rsidR="00705B8D" w:rsidRPr="0056568E">
        <w:rPr>
          <w:rStyle w:val="DeltaViewInsertion"/>
          <w:rFonts w:ascii="Times New Roman" w:hAnsi="Times New Roman"/>
          <w:i w:val="0"/>
          <w:sz w:val="24"/>
          <w:szCs w:val="24"/>
          <w:lang w:val="es-ES"/>
        </w:rPr>
        <w:t>IPA</w:t>
      </w:r>
      <w:r w:rsidRPr="0056568E">
        <w:rPr>
          <w:rStyle w:val="DeltaViewInsertion"/>
          <w:rFonts w:ascii="Times New Roman" w:hAnsi="Times New Roman"/>
          <w:i w:val="0"/>
          <w:sz w:val="24"/>
          <w:szCs w:val="24"/>
          <w:lang w:val="es-ES"/>
        </w:rPr>
        <w:t xml:space="preserve"> II</w:t>
      </w:r>
    </w:p>
    <w:p w:rsidR="006055CB" w:rsidRPr="0056568E" w:rsidRDefault="00787FA6" w:rsidP="004A3115">
      <w:pPr>
        <w:pBdr>
          <w:top w:val="single" w:sz="4" w:space="1" w:color="00000A"/>
          <w:left w:val="single" w:sz="4" w:space="4" w:color="00000A"/>
          <w:bottom w:val="single" w:sz="4" w:space="7"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Albani</w:t>
      </w:r>
      <w:r w:rsidR="00F41C1D" w:rsidRPr="0056568E">
        <w:rPr>
          <w:rFonts w:ascii="Times New Roman" w:hAnsi="Times New Roman"/>
          <w:sz w:val="24"/>
          <w:szCs w:val="24"/>
          <w:lang w:val="es-ES"/>
        </w:rPr>
        <w:t>a, Bosnia y Herzegovina, Kosovo</w:t>
      </w:r>
      <w:r w:rsidRPr="0056568E">
        <w:rPr>
          <w:rFonts w:ascii="Times New Roman" w:hAnsi="Times New Roman"/>
          <w:sz w:val="24"/>
          <w:szCs w:val="24"/>
          <w:lang w:val="es-ES"/>
        </w:rPr>
        <w:t xml:space="preserve">*, </w:t>
      </w:r>
      <w:r w:rsidR="004A3115" w:rsidRPr="0056568E">
        <w:rPr>
          <w:rFonts w:ascii="Times New Roman" w:hAnsi="Times New Roman"/>
          <w:sz w:val="24"/>
          <w:szCs w:val="24"/>
          <w:lang w:val="es-ES"/>
        </w:rPr>
        <w:t>República de Macedonia</w:t>
      </w:r>
      <w:r w:rsidR="007A12FD">
        <w:rPr>
          <w:rFonts w:ascii="Times New Roman" w:hAnsi="Times New Roman"/>
          <w:sz w:val="24"/>
          <w:szCs w:val="24"/>
          <w:lang w:val="es-ES"/>
        </w:rPr>
        <w:t xml:space="preserve"> del Norte</w:t>
      </w:r>
      <w:r w:rsidR="004A3115" w:rsidRPr="0056568E">
        <w:rPr>
          <w:rFonts w:ascii="Times New Roman" w:hAnsi="Times New Roman"/>
          <w:sz w:val="24"/>
          <w:szCs w:val="24"/>
          <w:lang w:val="es-ES"/>
        </w:rPr>
        <w:t xml:space="preserve">, </w:t>
      </w:r>
      <w:r w:rsidRPr="0056568E">
        <w:rPr>
          <w:rFonts w:ascii="Times New Roman" w:hAnsi="Times New Roman"/>
          <w:sz w:val="24"/>
          <w:szCs w:val="24"/>
          <w:lang w:val="es-ES"/>
        </w:rPr>
        <w:t>Montenegro, Serbia</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Turquía.</w:t>
      </w:r>
    </w:p>
    <w:p w:rsidR="006055CB" w:rsidRPr="0056568E" w:rsidRDefault="00325880" w:rsidP="004A3115">
      <w:pPr>
        <w:pBdr>
          <w:top w:val="single" w:sz="4" w:space="1" w:color="00000A"/>
          <w:left w:val="single" w:sz="4" w:space="4" w:color="00000A"/>
          <w:bottom w:val="single" w:sz="4" w:space="7"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w:t>
      </w:r>
      <w:r w:rsidR="00787FA6" w:rsidRPr="0056568E">
        <w:rPr>
          <w:rFonts w:ascii="Times New Roman" w:hAnsi="Times New Roman"/>
          <w:sz w:val="24"/>
          <w:szCs w:val="24"/>
          <w:lang w:val="es-ES"/>
        </w:rPr>
        <w:t xml:space="preserve">Esta designación </w:t>
      </w:r>
      <w:r w:rsidR="00F41C1D" w:rsidRPr="0056568E">
        <w:rPr>
          <w:rFonts w:ascii="Times New Roman" w:hAnsi="Times New Roman"/>
          <w:sz w:val="24"/>
          <w:szCs w:val="24"/>
          <w:lang w:val="es-ES"/>
        </w:rPr>
        <w:t>se entiende sin perjuicio de</w:t>
      </w:r>
      <w:r w:rsidR="00787FA6" w:rsidRPr="0056568E">
        <w:rPr>
          <w:rFonts w:ascii="Times New Roman" w:hAnsi="Times New Roman"/>
          <w:sz w:val="24"/>
          <w:szCs w:val="24"/>
          <w:lang w:val="es-ES"/>
        </w:rPr>
        <w:t xml:space="preserve"> las posiciones </w:t>
      </w:r>
      <w:r w:rsidR="00F41C1D" w:rsidRPr="0056568E">
        <w:rPr>
          <w:rFonts w:ascii="Times New Roman" w:hAnsi="Times New Roman"/>
          <w:sz w:val="24"/>
          <w:szCs w:val="24"/>
          <w:lang w:val="es-ES"/>
        </w:rPr>
        <w:t>sobre el e</w:t>
      </w:r>
      <w:r w:rsidR="00787FA6" w:rsidRPr="0056568E">
        <w:rPr>
          <w:rFonts w:ascii="Times New Roman" w:hAnsi="Times New Roman"/>
          <w:sz w:val="24"/>
          <w:szCs w:val="24"/>
          <w:lang w:val="es-ES"/>
        </w:rPr>
        <w:t>statu</w:t>
      </w:r>
      <w:r w:rsidR="00F41C1D" w:rsidRPr="0056568E">
        <w:rPr>
          <w:rFonts w:ascii="Times New Roman" w:hAnsi="Times New Roman"/>
          <w:sz w:val="24"/>
          <w:szCs w:val="24"/>
          <w:lang w:val="es-ES"/>
        </w:rPr>
        <w:t>s de este país</w:t>
      </w:r>
      <w:r w:rsidR="00787FA6" w:rsidRPr="0056568E">
        <w:rPr>
          <w:rFonts w:ascii="Times New Roman" w:hAnsi="Times New Roman"/>
          <w:sz w:val="24"/>
          <w:szCs w:val="24"/>
          <w:lang w:val="es-ES"/>
        </w:rPr>
        <w:t>, y se ajusta a la R</w:t>
      </w:r>
      <w:r w:rsidR="00D379D0" w:rsidRPr="0056568E">
        <w:rPr>
          <w:rFonts w:ascii="Times New Roman" w:hAnsi="Times New Roman"/>
          <w:sz w:val="24"/>
          <w:szCs w:val="24"/>
          <w:lang w:val="es-ES"/>
        </w:rPr>
        <w:t xml:space="preserve">esolución </w:t>
      </w:r>
      <w:r w:rsidR="00787FA6" w:rsidRPr="0056568E">
        <w:rPr>
          <w:rFonts w:ascii="Times New Roman" w:hAnsi="Times New Roman"/>
          <w:sz w:val="24"/>
          <w:szCs w:val="24"/>
          <w:lang w:val="es-ES"/>
        </w:rPr>
        <w:t xml:space="preserve">1244/1999 </w:t>
      </w:r>
      <w:r w:rsidR="00D379D0" w:rsidRPr="0056568E">
        <w:rPr>
          <w:rFonts w:ascii="Times New Roman" w:hAnsi="Times New Roman"/>
          <w:sz w:val="24"/>
          <w:szCs w:val="24"/>
          <w:lang w:val="es-ES"/>
        </w:rPr>
        <w:t xml:space="preserve">del Consejo de Seguridad de las </w:t>
      </w:r>
      <w:r w:rsidR="0059088E" w:rsidRPr="0056568E">
        <w:rPr>
          <w:rFonts w:ascii="Times New Roman" w:hAnsi="Times New Roman"/>
          <w:sz w:val="24"/>
          <w:szCs w:val="24"/>
          <w:lang w:val="es-ES"/>
        </w:rPr>
        <w:t>N</w:t>
      </w:r>
      <w:r w:rsidR="00D379D0" w:rsidRPr="0056568E">
        <w:rPr>
          <w:rFonts w:ascii="Times New Roman" w:hAnsi="Times New Roman"/>
          <w:sz w:val="24"/>
          <w:szCs w:val="24"/>
          <w:lang w:val="es-ES"/>
        </w:rPr>
        <w:t xml:space="preserve">aciones Unidas </w:t>
      </w:r>
      <w:r w:rsidR="00787FA6" w:rsidRPr="0056568E">
        <w:rPr>
          <w:rFonts w:ascii="Times New Roman" w:hAnsi="Times New Roman"/>
          <w:sz w:val="24"/>
          <w:szCs w:val="24"/>
          <w:lang w:val="es-ES"/>
        </w:rPr>
        <w:t xml:space="preserve">y al </w:t>
      </w:r>
      <w:r w:rsidR="0059088E" w:rsidRPr="0056568E">
        <w:rPr>
          <w:rFonts w:ascii="Times New Roman" w:hAnsi="Times New Roman"/>
          <w:sz w:val="24"/>
          <w:szCs w:val="24"/>
          <w:lang w:val="es-ES"/>
        </w:rPr>
        <w:t>D</w:t>
      </w:r>
      <w:r w:rsidR="00787FA6" w:rsidRPr="0056568E">
        <w:rPr>
          <w:rFonts w:ascii="Times New Roman" w:hAnsi="Times New Roman"/>
          <w:sz w:val="24"/>
          <w:szCs w:val="24"/>
          <w:lang w:val="es-ES"/>
        </w:rPr>
        <w:t>ictamen de la Corte Internacional de Justicia sobre la declaración de independencia de Kosovo.</w:t>
      </w:r>
    </w:p>
    <w:p w:rsidR="006055CB" w:rsidRPr="0056568E" w:rsidRDefault="00F41C1D" w:rsidP="00F41C1D">
      <w:pPr>
        <w:spacing w:before="240" w:after="240"/>
        <w:ind w:left="1276" w:hanging="709"/>
        <w:jc w:val="center"/>
        <w:outlineLvl w:val="0"/>
        <w:rPr>
          <w:rFonts w:ascii="Times New Roman" w:hAnsi="Times New Roman"/>
          <w:b/>
          <w:caps/>
          <w:sz w:val="24"/>
          <w:szCs w:val="24"/>
          <w:lang w:val="es-ES"/>
        </w:rPr>
      </w:pPr>
      <w:r w:rsidRPr="0056568E">
        <w:rPr>
          <w:rFonts w:ascii="Times New Roman" w:hAnsi="Times New Roman"/>
          <w:b/>
          <w:i/>
          <w:sz w:val="24"/>
          <w:szCs w:val="24"/>
          <w:lang w:val="es-ES"/>
        </w:rPr>
        <w:t>APÉNDICE 3</w:t>
      </w:r>
      <w:r w:rsidRPr="0056568E">
        <w:rPr>
          <w:rFonts w:ascii="Times New Roman" w:hAnsi="Times New Roman"/>
          <w:b/>
          <w:sz w:val="24"/>
          <w:szCs w:val="24"/>
          <w:lang w:val="es-ES"/>
        </w:rPr>
        <w:t xml:space="preserve">: </w:t>
      </w:r>
      <w:r w:rsidR="00787FA6" w:rsidRPr="0056568E">
        <w:rPr>
          <w:rFonts w:ascii="Times New Roman" w:hAnsi="Times New Roman"/>
          <w:b/>
          <w:caps/>
          <w:sz w:val="24"/>
          <w:szCs w:val="24"/>
          <w:lang w:val="es-ES"/>
        </w:rPr>
        <w:t>Espacio Económico Europeo</w:t>
      </w:r>
    </w:p>
    <w:p w:rsidR="006055CB" w:rsidRPr="0056568E"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Solo se mencionan los Estados mie</w:t>
      </w:r>
      <w:r w:rsidR="00EC5AB3" w:rsidRPr="0056568E">
        <w:rPr>
          <w:rFonts w:ascii="Times New Roman" w:hAnsi="Times New Roman"/>
          <w:sz w:val="24"/>
          <w:szCs w:val="24"/>
          <w:lang w:val="es-ES"/>
        </w:rPr>
        <w:t xml:space="preserve">mbros no pertenecientes a la UE: </w:t>
      </w:r>
      <w:r w:rsidRPr="0056568E">
        <w:rPr>
          <w:rFonts w:ascii="Times New Roman" w:hAnsi="Times New Roman"/>
          <w:sz w:val="24"/>
          <w:szCs w:val="24"/>
          <w:lang w:val="es-ES"/>
        </w:rPr>
        <w:t>Islandia, Liechtenstein</w:t>
      </w:r>
      <w:r w:rsidR="00F41C1D"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Noruega.</w:t>
      </w:r>
    </w:p>
    <w:p w:rsidR="006055CB" w:rsidRPr="0056568E" w:rsidRDefault="00F41C1D" w:rsidP="00F41C1D">
      <w:pPr>
        <w:spacing w:before="240" w:after="240"/>
        <w:jc w:val="center"/>
        <w:outlineLvl w:val="0"/>
        <w:rPr>
          <w:rFonts w:ascii="Times New Roman" w:hAnsi="Times New Roman"/>
          <w:b/>
          <w:caps/>
          <w:sz w:val="24"/>
          <w:szCs w:val="24"/>
          <w:lang w:val="es-ES"/>
        </w:rPr>
      </w:pPr>
      <w:r w:rsidRPr="0056568E">
        <w:rPr>
          <w:rFonts w:ascii="Times New Roman" w:hAnsi="Times New Roman"/>
          <w:b/>
          <w:i/>
          <w:sz w:val="24"/>
          <w:szCs w:val="24"/>
          <w:lang w:val="es-ES"/>
        </w:rPr>
        <w:t>APÉNDICE 4</w:t>
      </w:r>
      <w:r w:rsidRPr="0056568E">
        <w:rPr>
          <w:rFonts w:ascii="Times New Roman" w:hAnsi="Times New Roman"/>
          <w:b/>
          <w:sz w:val="24"/>
          <w:szCs w:val="24"/>
          <w:lang w:val="es-ES"/>
        </w:rPr>
        <w:t xml:space="preserve">: </w:t>
      </w:r>
      <w:r w:rsidR="0018314C" w:rsidRPr="0056568E">
        <w:rPr>
          <w:rFonts w:ascii="Times New Roman" w:hAnsi="Times New Roman"/>
          <w:b/>
          <w:caps/>
          <w:sz w:val="24"/>
          <w:szCs w:val="24"/>
          <w:lang w:val="es-ES"/>
        </w:rPr>
        <w:t>Países menos avanzados</w:t>
      </w:r>
    </w:p>
    <w:p w:rsidR="006055CB" w:rsidRPr="0056568E"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Afganistán, Angola, Bangladesh, Benín, Burkina Faso, Burundi</w:t>
      </w:r>
      <w:r w:rsidR="00796E20" w:rsidRPr="0056568E">
        <w:rPr>
          <w:rFonts w:ascii="Times New Roman" w:eastAsia="Times New Roman" w:hAnsi="Times New Roman"/>
          <w:sz w:val="24"/>
          <w:szCs w:val="24"/>
          <w:lang w:val="es-ES"/>
        </w:rPr>
        <w:t>, Bután</w:t>
      </w:r>
      <w:r w:rsidRPr="0056568E">
        <w:rPr>
          <w:rFonts w:ascii="Times New Roman" w:eastAsia="Times New Roman" w:hAnsi="Times New Roman"/>
          <w:sz w:val="24"/>
          <w:szCs w:val="24"/>
          <w:lang w:val="es-ES"/>
        </w:rPr>
        <w:t xml:space="preserve">, Camboya, República Centroafricana, Chad, Comoras, República Democrática del Congo, Eritrea, Etiopía, Gambia, Guinea, Guinea-Bissau, Haití, Kiribati, República Democrática Popular </w:t>
      </w:r>
      <w:r w:rsidR="005E16F2" w:rsidRPr="0056568E">
        <w:rPr>
          <w:rFonts w:ascii="Times New Roman" w:eastAsia="Times New Roman" w:hAnsi="Times New Roman"/>
          <w:sz w:val="24"/>
          <w:szCs w:val="24"/>
          <w:lang w:val="es-ES"/>
        </w:rPr>
        <w:t xml:space="preserve">de </w:t>
      </w:r>
      <w:r w:rsidRPr="0056568E">
        <w:rPr>
          <w:rFonts w:ascii="Times New Roman" w:eastAsia="Times New Roman" w:hAnsi="Times New Roman"/>
          <w:sz w:val="24"/>
          <w:szCs w:val="24"/>
          <w:lang w:val="es-ES"/>
        </w:rPr>
        <w:t>Lao</w:t>
      </w:r>
      <w:r w:rsidR="005E16F2" w:rsidRPr="0056568E">
        <w:rPr>
          <w:rFonts w:ascii="Times New Roman" w:eastAsia="Times New Roman" w:hAnsi="Times New Roman"/>
          <w:sz w:val="24"/>
          <w:szCs w:val="24"/>
          <w:lang w:val="es-ES"/>
        </w:rPr>
        <w:t>s</w:t>
      </w:r>
      <w:r w:rsidRPr="0056568E">
        <w:rPr>
          <w:rFonts w:ascii="Times New Roman" w:eastAsia="Times New Roman" w:hAnsi="Times New Roman"/>
          <w:sz w:val="24"/>
          <w:szCs w:val="24"/>
          <w:lang w:val="es-ES"/>
        </w:rPr>
        <w:t xml:space="preserve">, Lesoto, Liberia, Madagascar, Malawi, Malí, Mauritania, Mozambique, Myanmar, Nepal, Níger, Ruanda, </w:t>
      </w:r>
      <w:r w:rsidR="00796E20" w:rsidRPr="0056568E">
        <w:rPr>
          <w:rFonts w:ascii="Times New Roman" w:eastAsia="Times New Roman" w:hAnsi="Times New Roman"/>
          <w:sz w:val="24"/>
          <w:szCs w:val="24"/>
          <w:lang w:val="es-ES"/>
        </w:rPr>
        <w:t xml:space="preserve">Islas Salomón, </w:t>
      </w:r>
      <w:r w:rsidR="00D379D0" w:rsidRPr="0056568E">
        <w:rPr>
          <w:rFonts w:ascii="Times New Roman" w:eastAsia="Times New Roman" w:hAnsi="Times New Roman"/>
          <w:sz w:val="24"/>
          <w:szCs w:val="24"/>
          <w:lang w:val="es-ES"/>
        </w:rPr>
        <w:t>Santo Tomé y Príncipe</w:t>
      </w:r>
      <w:r w:rsidRPr="0056568E">
        <w:rPr>
          <w:rFonts w:ascii="Times New Roman" w:eastAsia="Times New Roman" w:hAnsi="Times New Roman"/>
          <w:sz w:val="24"/>
          <w:szCs w:val="24"/>
          <w:lang w:val="es-ES"/>
        </w:rPr>
        <w:t xml:space="preserve">, Senegal, Sierra Leona, Somalia, </w:t>
      </w:r>
      <w:r w:rsidR="001F39BB" w:rsidRPr="0056568E">
        <w:rPr>
          <w:rFonts w:ascii="Times New Roman" w:eastAsia="Times New Roman" w:hAnsi="Times New Roman"/>
          <w:sz w:val="24"/>
          <w:szCs w:val="24"/>
          <w:lang w:val="es-ES"/>
        </w:rPr>
        <w:t xml:space="preserve">Sudán, </w:t>
      </w:r>
      <w:r w:rsidRPr="0056568E">
        <w:rPr>
          <w:rFonts w:ascii="Times New Roman" w:eastAsia="Times New Roman" w:hAnsi="Times New Roman"/>
          <w:sz w:val="24"/>
          <w:szCs w:val="24"/>
          <w:lang w:val="es-ES"/>
        </w:rPr>
        <w:t>Sudán del Sur, Tanzania, Timor Oriental, Togo, Tuvalu, Uganda, Vanuatu, Yemen</w:t>
      </w:r>
      <w:r w:rsidR="00796E20" w:rsidRPr="0056568E">
        <w:rPr>
          <w:rFonts w:ascii="Times New Roman" w:eastAsia="Times New Roman" w:hAnsi="Times New Roman"/>
          <w:sz w:val="24"/>
          <w:szCs w:val="24"/>
          <w:lang w:val="es-ES"/>
        </w:rPr>
        <w:t>, Yibuti y</w:t>
      </w:r>
      <w:r w:rsidRPr="0056568E">
        <w:rPr>
          <w:rFonts w:ascii="Times New Roman" w:eastAsia="Times New Roman" w:hAnsi="Times New Roman"/>
          <w:sz w:val="24"/>
          <w:szCs w:val="24"/>
          <w:lang w:val="es-ES"/>
        </w:rPr>
        <w:t xml:space="preserve"> Zambia.</w:t>
      </w:r>
    </w:p>
    <w:p w:rsidR="006055CB" w:rsidRPr="0056568E" w:rsidRDefault="00F41C1D" w:rsidP="00F41C1D">
      <w:pPr>
        <w:spacing w:before="240" w:after="240"/>
        <w:jc w:val="center"/>
        <w:outlineLvl w:val="0"/>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5</w:t>
      </w:r>
      <w:r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Otros países de </w:t>
      </w:r>
      <w:r w:rsidR="00657EBE" w:rsidRPr="0056568E">
        <w:rPr>
          <w:rFonts w:ascii="Times New Roman" w:eastAsia="Times New Roman" w:hAnsi="Times New Roman"/>
          <w:b/>
          <w:caps/>
          <w:sz w:val="24"/>
          <w:szCs w:val="24"/>
          <w:lang w:val="es-ES"/>
        </w:rPr>
        <w:t>renta baja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República Popular Democrática de Corea</w:t>
      </w:r>
      <w:r w:rsidR="00796E20"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Zimbabue.</w:t>
      </w:r>
    </w:p>
    <w:p w:rsidR="006055CB" w:rsidRPr="0056568E" w:rsidRDefault="00F41C1D" w:rsidP="00463A9D">
      <w:pPr>
        <w:pageBreakBefore/>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lastRenderedPageBreak/>
        <w:t>APÉNDICE 6</w:t>
      </w:r>
      <w:r w:rsidRPr="0056568E">
        <w:rPr>
          <w:rFonts w:ascii="Times New Roman" w:hAnsi="Times New Roman"/>
          <w:b/>
          <w:sz w:val="24"/>
          <w:szCs w:val="24"/>
          <w:lang w:val="es-ES"/>
        </w:rPr>
        <w:t xml:space="preserve">: </w:t>
      </w:r>
      <w:r w:rsidRPr="0056568E">
        <w:rPr>
          <w:rFonts w:ascii="Times New Roman" w:eastAsia="Times New Roman" w:hAnsi="Times New Roman"/>
          <w:b/>
          <w:sz w:val="24"/>
          <w:szCs w:val="24"/>
          <w:lang w:val="es-ES"/>
        </w:rPr>
        <w:t xml:space="preserve">PAÍSES </w:t>
      </w:r>
      <w:r w:rsidR="00787FA6" w:rsidRPr="0056568E">
        <w:rPr>
          <w:rFonts w:ascii="Times New Roman" w:eastAsia="Times New Roman" w:hAnsi="Times New Roman"/>
          <w:b/>
          <w:caps/>
          <w:sz w:val="24"/>
          <w:szCs w:val="24"/>
          <w:lang w:val="es-ES"/>
        </w:rPr>
        <w:t>y territorios de renta media baja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 xml:space="preserve">Armenia, Bolivia, Cabo Verde, Camerún, </w:t>
      </w:r>
      <w:r w:rsidR="00796E20" w:rsidRPr="0056568E">
        <w:rPr>
          <w:rFonts w:ascii="Times New Roman" w:eastAsia="Times New Roman" w:hAnsi="Times New Roman"/>
          <w:sz w:val="24"/>
          <w:szCs w:val="24"/>
          <w:lang w:val="es-ES"/>
        </w:rPr>
        <w:t xml:space="preserve">Cisjordania y Franja de Gaza, </w:t>
      </w:r>
      <w:r w:rsidRPr="0056568E">
        <w:rPr>
          <w:rFonts w:ascii="Times New Roman" w:eastAsia="Times New Roman" w:hAnsi="Times New Roman"/>
          <w:sz w:val="24"/>
          <w:szCs w:val="24"/>
          <w:lang w:val="es-ES"/>
        </w:rPr>
        <w:t xml:space="preserve">Congo, Costa de Marfil, Egipto, El Salvador, </w:t>
      </w:r>
      <w:r w:rsidR="00796E20" w:rsidRPr="0056568E">
        <w:rPr>
          <w:rFonts w:ascii="Times New Roman" w:eastAsia="Times New Roman" w:hAnsi="Times New Roman"/>
          <w:sz w:val="24"/>
          <w:szCs w:val="24"/>
          <w:lang w:val="es-ES"/>
        </w:rPr>
        <w:t xml:space="preserve">Filipinas, </w:t>
      </w:r>
      <w:r w:rsidRPr="0056568E">
        <w:rPr>
          <w:rFonts w:ascii="Times New Roman" w:eastAsia="Times New Roman" w:hAnsi="Times New Roman"/>
          <w:sz w:val="24"/>
          <w:szCs w:val="24"/>
          <w:lang w:val="es-ES"/>
        </w:rPr>
        <w:t xml:space="preserve">Georgia, Ghana, Guatemala, Honduras, India, Indonesia, </w:t>
      </w:r>
      <w:r w:rsidR="00796E20" w:rsidRPr="0056568E">
        <w:rPr>
          <w:rFonts w:ascii="Times New Roman" w:eastAsia="Times New Roman" w:hAnsi="Times New Roman"/>
          <w:sz w:val="24"/>
          <w:szCs w:val="24"/>
          <w:lang w:val="es-ES"/>
        </w:rPr>
        <w:t xml:space="preserve">Jordania, Kenia, </w:t>
      </w:r>
      <w:r w:rsidR="001F39BB" w:rsidRPr="0056568E">
        <w:rPr>
          <w:rFonts w:ascii="Times New Roman" w:eastAsia="Times New Roman" w:hAnsi="Times New Roman"/>
          <w:sz w:val="24"/>
          <w:szCs w:val="24"/>
          <w:lang w:val="es-ES"/>
        </w:rPr>
        <w:t xml:space="preserve">Kirguistán, </w:t>
      </w:r>
      <w:r w:rsidR="00796E20" w:rsidRPr="0056568E">
        <w:rPr>
          <w:rFonts w:ascii="Times New Roman" w:eastAsia="Times New Roman" w:hAnsi="Times New Roman"/>
          <w:sz w:val="24"/>
          <w:szCs w:val="24"/>
          <w:lang w:val="es-ES"/>
        </w:rPr>
        <w:t xml:space="preserve">Kosovo, </w:t>
      </w:r>
      <w:r w:rsidR="004A3115" w:rsidRPr="0056568E">
        <w:rPr>
          <w:rFonts w:ascii="Times New Roman" w:eastAsia="Times New Roman" w:hAnsi="Times New Roman"/>
          <w:sz w:val="24"/>
          <w:szCs w:val="24"/>
          <w:lang w:val="es-ES"/>
        </w:rPr>
        <w:t xml:space="preserve">Marruecos, </w:t>
      </w:r>
      <w:r w:rsidR="001F39BB" w:rsidRPr="0056568E">
        <w:rPr>
          <w:rFonts w:ascii="Times New Roman" w:eastAsia="Times New Roman" w:hAnsi="Times New Roman"/>
          <w:sz w:val="24"/>
          <w:szCs w:val="24"/>
          <w:lang w:val="es-ES"/>
        </w:rPr>
        <w:t>Micronesia, Moldavia</w:t>
      </w:r>
      <w:r w:rsidRPr="0056568E">
        <w:rPr>
          <w:rFonts w:ascii="Times New Roman" w:eastAsia="Times New Roman" w:hAnsi="Times New Roman"/>
          <w:sz w:val="24"/>
          <w:szCs w:val="24"/>
          <w:lang w:val="es-ES"/>
        </w:rPr>
        <w:t xml:space="preserve">, Mongolia, Nicaragua, Nigeria, Pakistán, Papúa Nueva Guinea, </w:t>
      </w:r>
      <w:r w:rsidR="00796E20" w:rsidRPr="0056568E">
        <w:rPr>
          <w:rFonts w:ascii="Times New Roman" w:eastAsia="Times New Roman" w:hAnsi="Times New Roman"/>
          <w:sz w:val="24"/>
          <w:szCs w:val="24"/>
          <w:lang w:val="es-ES"/>
        </w:rPr>
        <w:t xml:space="preserve">República Árabe Siria, </w:t>
      </w:r>
      <w:r w:rsidRPr="0056568E">
        <w:rPr>
          <w:rFonts w:ascii="Times New Roman" w:eastAsia="Times New Roman" w:hAnsi="Times New Roman"/>
          <w:sz w:val="24"/>
          <w:szCs w:val="24"/>
          <w:lang w:val="es-ES"/>
        </w:rPr>
        <w:t xml:space="preserve">Sri Lanka, Suazilandia, </w:t>
      </w:r>
      <w:r w:rsidR="00796E20" w:rsidRPr="0056568E">
        <w:rPr>
          <w:rFonts w:ascii="Times New Roman" w:eastAsia="Times New Roman" w:hAnsi="Times New Roman"/>
          <w:sz w:val="24"/>
          <w:szCs w:val="24"/>
          <w:lang w:val="es-ES"/>
        </w:rPr>
        <w:t xml:space="preserve">Tayikistán, </w:t>
      </w:r>
      <w:r w:rsidRPr="0056568E">
        <w:rPr>
          <w:rFonts w:ascii="Times New Roman" w:eastAsia="Times New Roman" w:hAnsi="Times New Roman"/>
          <w:sz w:val="24"/>
          <w:szCs w:val="24"/>
          <w:lang w:val="es-ES"/>
        </w:rPr>
        <w:t xml:space="preserve">Tokelau, </w:t>
      </w:r>
      <w:r w:rsidR="00796E20" w:rsidRPr="0056568E">
        <w:rPr>
          <w:rFonts w:ascii="Times New Roman" w:eastAsia="Times New Roman" w:hAnsi="Times New Roman"/>
          <w:sz w:val="24"/>
          <w:szCs w:val="24"/>
          <w:lang w:val="es-ES"/>
        </w:rPr>
        <w:t xml:space="preserve">Túnez, </w:t>
      </w:r>
      <w:r w:rsidRPr="0056568E">
        <w:rPr>
          <w:rFonts w:ascii="Times New Roman" w:eastAsia="Times New Roman" w:hAnsi="Times New Roman"/>
          <w:sz w:val="24"/>
          <w:szCs w:val="24"/>
          <w:lang w:val="es-ES"/>
        </w:rPr>
        <w:t>Ucrania, Uzbekistán</w:t>
      </w:r>
      <w:r w:rsidR="00796E20"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Vietnam.</w:t>
      </w:r>
    </w:p>
    <w:p w:rsidR="006055CB" w:rsidRPr="0056568E" w:rsidRDefault="00F41C1D" w:rsidP="00463A9D">
      <w:pPr>
        <w:keepNext/>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w:t>
      </w:r>
      <w:r w:rsidR="00787FA6" w:rsidRPr="0056568E">
        <w:rPr>
          <w:rFonts w:ascii="Times New Roman" w:hAnsi="Times New Roman"/>
          <w:b/>
          <w:i/>
          <w:sz w:val="24"/>
          <w:szCs w:val="24"/>
          <w:lang w:val="es-ES"/>
        </w:rPr>
        <w:t xml:space="preserve"> 7</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Países y territorios de renta </w:t>
      </w:r>
      <w:r w:rsidR="001F39BB" w:rsidRPr="0056568E">
        <w:rPr>
          <w:rFonts w:ascii="Times New Roman" w:eastAsia="Times New Roman" w:hAnsi="Times New Roman"/>
          <w:b/>
          <w:caps/>
          <w:sz w:val="24"/>
          <w:szCs w:val="24"/>
          <w:lang w:val="es-ES"/>
        </w:rPr>
        <w:t>MEDIA ALTA</w:t>
      </w:r>
    </w:p>
    <w:p w:rsidR="006055CB" w:rsidRPr="0056568E"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56568E">
        <w:rPr>
          <w:rFonts w:ascii="Times New Roman" w:eastAsia="Times New Roman" w:hAnsi="Times New Roman"/>
          <w:sz w:val="24"/>
          <w:szCs w:val="24"/>
          <w:lang w:val="es-ES"/>
        </w:rPr>
        <w:t xml:space="preserve">Albania, </w:t>
      </w:r>
      <w:r w:rsidR="00796E20" w:rsidRPr="0056568E">
        <w:rPr>
          <w:rFonts w:ascii="Times New Roman" w:eastAsia="Times New Roman" w:hAnsi="Times New Roman"/>
          <w:sz w:val="24"/>
          <w:szCs w:val="24"/>
          <w:lang w:val="es-ES"/>
        </w:rPr>
        <w:t xml:space="preserve">Antigua y Barbuda, </w:t>
      </w:r>
      <w:r w:rsidRPr="0056568E">
        <w:rPr>
          <w:rFonts w:ascii="Times New Roman" w:eastAsia="Times New Roman" w:hAnsi="Times New Roman"/>
          <w:sz w:val="24"/>
          <w:szCs w:val="24"/>
          <w:lang w:val="es-ES"/>
        </w:rPr>
        <w:t xml:space="preserve">Argelia, Argentina, Azerbaiyán, </w:t>
      </w:r>
      <w:r w:rsidR="00796E20" w:rsidRPr="0056568E">
        <w:rPr>
          <w:rFonts w:ascii="Times New Roman" w:eastAsia="Times New Roman" w:hAnsi="Times New Roman"/>
          <w:sz w:val="24"/>
          <w:szCs w:val="24"/>
          <w:lang w:val="es-ES"/>
        </w:rPr>
        <w:t xml:space="preserve">Belice, </w:t>
      </w:r>
      <w:r w:rsidR="00657EBE" w:rsidRPr="0056568E">
        <w:rPr>
          <w:rFonts w:ascii="Times New Roman" w:eastAsia="Times New Roman" w:hAnsi="Times New Roman"/>
          <w:sz w:val="24"/>
          <w:szCs w:val="24"/>
          <w:lang w:val="es-ES"/>
        </w:rPr>
        <w:t>Bielorrusia</w:t>
      </w:r>
      <w:r w:rsidRPr="0056568E">
        <w:rPr>
          <w:rFonts w:ascii="Times New Roman" w:eastAsia="Times New Roman" w:hAnsi="Times New Roman"/>
          <w:sz w:val="24"/>
          <w:szCs w:val="24"/>
          <w:lang w:val="es-ES"/>
        </w:rPr>
        <w:t xml:space="preserve">, Bosnia y Herzegovina, Botsuana, Brasil, </w:t>
      </w:r>
      <w:r w:rsidR="00657EBE" w:rsidRPr="0056568E">
        <w:rPr>
          <w:rFonts w:ascii="Times New Roman" w:eastAsia="Times New Roman" w:hAnsi="Times New Roman"/>
          <w:sz w:val="24"/>
          <w:szCs w:val="24"/>
          <w:lang w:val="es-ES"/>
        </w:rPr>
        <w:t>República Popular de</w:t>
      </w:r>
      <w:r w:rsidR="00796E20" w:rsidRPr="0056568E">
        <w:rPr>
          <w:rFonts w:ascii="Times New Roman" w:eastAsia="Times New Roman" w:hAnsi="Times New Roman"/>
          <w:sz w:val="24"/>
          <w:szCs w:val="24"/>
          <w:lang w:val="es-ES"/>
        </w:rPr>
        <w:t xml:space="preserve"> China</w:t>
      </w:r>
      <w:r w:rsidRPr="0056568E">
        <w:rPr>
          <w:rFonts w:ascii="Times New Roman" w:eastAsia="Times New Roman" w:hAnsi="Times New Roman"/>
          <w:sz w:val="24"/>
          <w:szCs w:val="24"/>
          <w:lang w:val="es-ES"/>
        </w:rPr>
        <w:t xml:space="preserve">, Colombia, Islas Cook, Costa Rica, Cuba, Dominica, República Dominicana, Ecuador, Fiyi, </w:t>
      </w:r>
      <w:r w:rsidR="00796E20" w:rsidRPr="0056568E">
        <w:rPr>
          <w:rFonts w:ascii="Times New Roman" w:eastAsia="Times New Roman" w:hAnsi="Times New Roman"/>
          <w:sz w:val="24"/>
          <w:szCs w:val="24"/>
          <w:lang w:val="es-ES"/>
        </w:rPr>
        <w:t>Gabón, Granada, Guinea Ecuatorial,</w:t>
      </w:r>
      <w:r w:rsidRPr="0056568E">
        <w:rPr>
          <w:rFonts w:ascii="Times New Roman" w:eastAsia="Times New Roman" w:hAnsi="Times New Roman"/>
          <w:sz w:val="24"/>
          <w:szCs w:val="24"/>
          <w:lang w:val="es-ES"/>
        </w:rPr>
        <w:t xml:space="preserve"> </w:t>
      </w:r>
      <w:r w:rsidR="003E0C06" w:rsidRPr="0056568E">
        <w:rPr>
          <w:rFonts w:ascii="Times New Roman" w:eastAsia="Times New Roman" w:hAnsi="Times New Roman"/>
          <w:sz w:val="24"/>
          <w:szCs w:val="24"/>
          <w:lang w:val="es-ES"/>
        </w:rPr>
        <w:t xml:space="preserve">Guyana, </w:t>
      </w:r>
      <w:r w:rsidRPr="0056568E">
        <w:rPr>
          <w:rFonts w:ascii="Times New Roman" w:eastAsia="Times New Roman" w:hAnsi="Times New Roman"/>
          <w:sz w:val="24"/>
          <w:szCs w:val="24"/>
          <w:lang w:val="es-ES"/>
        </w:rPr>
        <w:t>Irán, Ira</w:t>
      </w:r>
      <w:r w:rsidR="0056568E" w:rsidRPr="0056568E">
        <w:rPr>
          <w:rFonts w:ascii="Times New Roman" w:eastAsia="Times New Roman" w:hAnsi="Times New Roman"/>
          <w:sz w:val="24"/>
          <w:szCs w:val="24"/>
          <w:lang w:val="es-ES"/>
        </w:rPr>
        <w:t>k</w:t>
      </w:r>
      <w:r w:rsidRPr="0056568E">
        <w:rPr>
          <w:rFonts w:ascii="Times New Roman" w:eastAsia="Times New Roman" w:hAnsi="Times New Roman"/>
          <w:sz w:val="24"/>
          <w:szCs w:val="24"/>
          <w:lang w:val="es-ES"/>
        </w:rPr>
        <w:t xml:space="preserve">, Jamaica, Kazajistán, Líbano, Libia, </w:t>
      </w:r>
      <w:r w:rsidR="00796E20" w:rsidRPr="0056568E">
        <w:rPr>
          <w:rFonts w:ascii="Times New Roman" w:eastAsia="Times New Roman" w:hAnsi="Times New Roman"/>
          <w:sz w:val="24"/>
          <w:szCs w:val="24"/>
          <w:lang w:val="es-ES"/>
        </w:rPr>
        <w:t>República de Macedonia</w:t>
      </w:r>
      <w:r w:rsidR="007A12FD">
        <w:rPr>
          <w:rFonts w:ascii="Times New Roman" w:eastAsia="Times New Roman" w:hAnsi="Times New Roman"/>
          <w:sz w:val="24"/>
          <w:szCs w:val="24"/>
          <w:lang w:val="es-ES"/>
        </w:rPr>
        <w:t xml:space="preserve"> del Norte</w:t>
      </w:r>
      <w:r w:rsidR="003E0C06" w:rsidRPr="0056568E">
        <w:rPr>
          <w:rFonts w:ascii="Times New Roman" w:eastAsia="Times New Roman" w:hAnsi="Times New Roman"/>
          <w:sz w:val="24"/>
          <w:szCs w:val="24"/>
          <w:lang w:val="es-ES"/>
        </w:rPr>
        <w:t xml:space="preserve">, </w:t>
      </w:r>
      <w:r w:rsidRPr="0056568E">
        <w:rPr>
          <w:rFonts w:ascii="Times New Roman" w:eastAsia="Times New Roman" w:hAnsi="Times New Roman"/>
          <w:sz w:val="24"/>
          <w:szCs w:val="24"/>
          <w:lang w:val="es-ES"/>
        </w:rPr>
        <w:t xml:space="preserve">Malasia, Maldivas, Islas Marshall, Mauricio, México, Montenegro, Montserrat, Namibia, Nauru, Niue, Palaos, Panamá, </w:t>
      </w:r>
      <w:r w:rsidR="003E0C06" w:rsidRPr="0056568E">
        <w:rPr>
          <w:rFonts w:ascii="Times New Roman" w:eastAsia="Times New Roman" w:hAnsi="Times New Roman"/>
          <w:sz w:val="24"/>
          <w:szCs w:val="24"/>
          <w:lang w:val="es-ES"/>
        </w:rPr>
        <w:t xml:space="preserve">Paraguay, </w:t>
      </w:r>
      <w:r w:rsidRPr="0056568E">
        <w:rPr>
          <w:rFonts w:ascii="Times New Roman" w:eastAsia="Times New Roman" w:hAnsi="Times New Roman"/>
          <w:sz w:val="24"/>
          <w:szCs w:val="24"/>
          <w:lang w:val="es-ES"/>
        </w:rPr>
        <w:t xml:space="preserve">Perú, </w:t>
      </w:r>
      <w:r w:rsidR="003E0C06" w:rsidRPr="0056568E">
        <w:rPr>
          <w:rFonts w:ascii="Times New Roman" w:eastAsia="Times New Roman" w:hAnsi="Times New Roman"/>
          <w:sz w:val="24"/>
          <w:szCs w:val="24"/>
          <w:lang w:val="es-ES"/>
        </w:rPr>
        <w:t xml:space="preserve">Samoa, </w:t>
      </w:r>
      <w:r w:rsidRPr="0056568E">
        <w:rPr>
          <w:rFonts w:ascii="Times New Roman" w:eastAsia="Times New Roman" w:hAnsi="Times New Roman"/>
          <w:sz w:val="24"/>
          <w:szCs w:val="24"/>
          <w:lang w:val="es-ES"/>
        </w:rPr>
        <w:t xml:space="preserve">Santa Elena, Santa Lucía, </w:t>
      </w:r>
      <w:r w:rsidR="00657EBE" w:rsidRPr="0056568E">
        <w:rPr>
          <w:rFonts w:ascii="Times New Roman" w:eastAsia="Times New Roman" w:hAnsi="Times New Roman"/>
          <w:sz w:val="24"/>
          <w:szCs w:val="24"/>
          <w:lang w:val="es-ES"/>
        </w:rPr>
        <w:t>San Vicente y las Granadinas</w:t>
      </w:r>
      <w:r w:rsidRPr="0056568E">
        <w:rPr>
          <w:rFonts w:ascii="Times New Roman" w:eastAsia="Times New Roman" w:hAnsi="Times New Roman"/>
          <w:sz w:val="24"/>
          <w:szCs w:val="24"/>
          <w:lang w:val="es-ES"/>
        </w:rPr>
        <w:t>, Serbia, Sudáfrica, Surinam, Tailandia, Tonga, Turquía, T</w:t>
      </w:r>
      <w:r w:rsidR="00991B3C" w:rsidRPr="0056568E">
        <w:rPr>
          <w:rFonts w:ascii="Times New Roman" w:eastAsia="Times New Roman" w:hAnsi="Times New Roman"/>
          <w:sz w:val="24"/>
          <w:szCs w:val="24"/>
          <w:lang w:val="es-ES"/>
        </w:rPr>
        <w:t>urkmenistán, Venezuela</w:t>
      </w:r>
      <w:r w:rsidR="003E0C06" w:rsidRPr="0056568E">
        <w:rPr>
          <w:rFonts w:ascii="Times New Roman" w:eastAsia="Times New Roman" w:hAnsi="Times New Roman"/>
          <w:sz w:val="24"/>
          <w:szCs w:val="24"/>
          <w:lang w:val="es-ES"/>
        </w:rPr>
        <w:t xml:space="preserve"> y</w:t>
      </w:r>
      <w:r w:rsidRPr="0056568E">
        <w:rPr>
          <w:rFonts w:ascii="Times New Roman" w:eastAsia="Times New Roman" w:hAnsi="Times New Roman"/>
          <w:sz w:val="24"/>
          <w:szCs w:val="24"/>
          <w:lang w:val="es-ES"/>
        </w:rPr>
        <w:t xml:space="preserve"> Wallis y Futuna.</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8</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Países y territorios de ultramar</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Anguila (UK), Aruba</w:t>
      </w:r>
      <w:r w:rsidR="00991B3C" w:rsidRPr="0056568E">
        <w:rPr>
          <w:rFonts w:ascii="Times New Roman" w:hAnsi="Times New Roman"/>
          <w:sz w:val="24"/>
          <w:szCs w:val="24"/>
          <w:lang w:val="es-ES"/>
        </w:rPr>
        <w:t>(NL)</w:t>
      </w:r>
      <w:r w:rsidRPr="0056568E">
        <w:rPr>
          <w:rFonts w:ascii="Times New Roman" w:hAnsi="Times New Roman"/>
          <w:sz w:val="24"/>
          <w:szCs w:val="24"/>
          <w:lang w:val="es-ES"/>
        </w:rPr>
        <w:t xml:space="preserve">, Bermudas (UK), </w:t>
      </w:r>
      <w:r w:rsidR="00657EBE" w:rsidRPr="0056568E">
        <w:rPr>
          <w:rFonts w:ascii="Times New Roman" w:hAnsi="Times New Roman"/>
          <w:sz w:val="24"/>
          <w:szCs w:val="24"/>
          <w:lang w:val="es-ES"/>
        </w:rPr>
        <w:t>Territorio Británico del Océano Índico</w:t>
      </w:r>
      <w:r w:rsidRPr="0056568E">
        <w:rPr>
          <w:rFonts w:ascii="Times New Roman" w:hAnsi="Times New Roman"/>
          <w:sz w:val="24"/>
          <w:szCs w:val="24"/>
          <w:highlight w:val="cyan"/>
          <w:lang w:val="es-ES"/>
        </w:rPr>
        <w:t xml:space="preserve"> </w:t>
      </w:r>
      <w:r w:rsidRPr="0056568E">
        <w:rPr>
          <w:rFonts w:ascii="Times New Roman" w:hAnsi="Times New Roman"/>
          <w:sz w:val="24"/>
          <w:szCs w:val="24"/>
          <w:lang w:val="es-ES"/>
        </w:rPr>
        <w:t>(UK), Islas Vírgenes Británicas</w:t>
      </w:r>
      <w:r w:rsidR="00991B3C" w:rsidRPr="0056568E">
        <w:rPr>
          <w:rFonts w:ascii="Times New Roman" w:hAnsi="Times New Roman"/>
          <w:sz w:val="24"/>
          <w:szCs w:val="24"/>
          <w:lang w:val="es-ES"/>
        </w:rPr>
        <w:t xml:space="preserve"> (UK)</w:t>
      </w:r>
      <w:r w:rsidRPr="0056568E">
        <w:rPr>
          <w:rFonts w:ascii="Times New Roman" w:hAnsi="Times New Roman"/>
          <w:sz w:val="24"/>
          <w:szCs w:val="24"/>
          <w:lang w:val="es-ES"/>
        </w:rPr>
        <w:t>, Islas Caimán (UK), Cura</w:t>
      </w:r>
      <w:r w:rsidR="00D652C9" w:rsidRPr="0056568E">
        <w:rPr>
          <w:rFonts w:ascii="Times New Roman" w:hAnsi="Times New Roman"/>
          <w:sz w:val="24"/>
          <w:szCs w:val="24"/>
          <w:lang w:val="es-ES"/>
        </w:rPr>
        <w:t>z</w:t>
      </w:r>
      <w:r w:rsidRPr="0056568E">
        <w:rPr>
          <w:rFonts w:ascii="Times New Roman" w:hAnsi="Times New Roman"/>
          <w:sz w:val="24"/>
          <w:szCs w:val="24"/>
          <w:lang w:val="es-ES"/>
        </w:rPr>
        <w:t>ao (NL), Islas Malvinas (UK), Polinesia Francesa (FR), Territorios Australes y Antárticos Franceses (FR), Groenlandia (DK), Montserrat (UK), Nueva Caledonia y sus dependencias (FR), Islas Pitcairn (UK), Saba (NL), San Bartolomé (FR), Santa Helena, Ascensión Tristán da Cunha (UK), San Eustaquio (NL), San Martín (NL), Georgia del Sur e Islas Sandwich del Sur (UK), San Pedro y Miquelón (</w:t>
      </w:r>
      <w:r w:rsidR="00991B3C" w:rsidRPr="0056568E">
        <w:rPr>
          <w:rFonts w:ascii="Times New Roman" w:hAnsi="Times New Roman"/>
          <w:sz w:val="24"/>
          <w:szCs w:val="24"/>
          <w:lang w:val="es-ES"/>
        </w:rPr>
        <w:t>FR), Islas Turcas y Caicos (UK)</w:t>
      </w:r>
      <w:r w:rsidR="004A3115" w:rsidRPr="0056568E">
        <w:rPr>
          <w:rFonts w:ascii="Times New Roman" w:hAnsi="Times New Roman"/>
          <w:sz w:val="24"/>
          <w:szCs w:val="24"/>
          <w:lang w:val="es-ES"/>
        </w:rPr>
        <w:t xml:space="preserve"> e</w:t>
      </w:r>
      <w:r w:rsidRPr="0056568E">
        <w:rPr>
          <w:rFonts w:ascii="Times New Roman" w:hAnsi="Times New Roman"/>
          <w:sz w:val="24"/>
          <w:szCs w:val="24"/>
          <w:lang w:val="es-ES"/>
        </w:rPr>
        <w:t xml:space="preserve"> </w:t>
      </w:r>
      <w:r w:rsidR="00657EBE" w:rsidRPr="0056568E">
        <w:rPr>
          <w:rFonts w:ascii="Times New Roman" w:hAnsi="Times New Roman"/>
          <w:sz w:val="24"/>
          <w:szCs w:val="24"/>
          <w:lang w:val="es-ES"/>
        </w:rPr>
        <w:t>Islas Wallis y Futuna</w:t>
      </w:r>
      <w:r w:rsidRPr="0056568E">
        <w:rPr>
          <w:rFonts w:ascii="Times New Roman" w:hAnsi="Times New Roman"/>
          <w:sz w:val="24"/>
          <w:szCs w:val="24"/>
          <w:lang w:val="es-ES"/>
        </w:rPr>
        <w:t xml:space="preserve"> (FR).</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9</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Estados miembros de la OCDE</w:t>
      </w:r>
    </w:p>
    <w:p w:rsidR="006055CB" w:rsidRPr="0056568E" w:rsidRDefault="003E0C0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Alemania, </w:t>
      </w:r>
      <w:r w:rsidR="00787FA6" w:rsidRPr="0056568E">
        <w:rPr>
          <w:rFonts w:ascii="Times New Roman" w:hAnsi="Times New Roman"/>
          <w:sz w:val="24"/>
          <w:szCs w:val="24"/>
          <w:lang w:val="es-ES"/>
        </w:rPr>
        <w:t>Austria, Bélgica, Che</w:t>
      </w:r>
      <w:r w:rsidRPr="0056568E">
        <w:rPr>
          <w:rFonts w:ascii="Times New Roman" w:hAnsi="Times New Roman"/>
          <w:sz w:val="24"/>
          <w:szCs w:val="24"/>
          <w:lang w:val="es-ES"/>
        </w:rPr>
        <w:t>quia</w:t>
      </w:r>
      <w:r w:rsidR="00787FA6" w:rsidRPr="0056568E">
        <w:rPr>
          <w:rFonts w:ascii="Times New Roman" w:hAnsi="Times New Roman"/>
          <w:sz w:val="24"/>
          <w:szCs w:val="24"/>
          <w:lang w:val="es-ES"/>
        </w:rPr>
        <w:t xml:space="preserve">, Dinamarca, </w:t>
      </w:r>
      <w:r w:rsidRPr="0056568E">
        <w:rPr>
          <w:rFonts w:ascii="Times New Roman" w:hAnsi="Times New Roman"/>
          <w:sz w:val="24"/>
          <w:szCs w:val="24"/>
          <w:lang w:val="es-ES"/>
        </w:rPr>
        <w:t xml:space="preserve">Eslovaquia, Eslovenia, España, </w:t>
      </w:r>
      <w:r w:rsidR="00787FA6" w:rsidRPr="0056568E">
        <w:rPr>
          <w:rFonts w:ascii="Times New Roman" w:hAnsi="Times New Roman"/>
          <w:sz w:val="24"/>
          <w:szCs w:val="24"/>
          <w:lang w:val="es-ES"/>
        </w:rPr>
        <w:t xml:space="preserve">Estonia, Finlandia, Francia, Grecia, Hungría, Irlanda, Italia, </w:t>
      </w:r>
      <w:r w:rsidRPr="0056568E">
        <w:rPr>
          <w:rFonts w:ascii="Times New Roman" w:hAnsi="Times New Roman"/>
          <w:sz w:val="24"/>
          <w:szCs w:val="24"/>
          <w:lang w:val="es-ES"/>
        </w:rPr>
        <w:t xml:space="preserve">Letonia, </w:t>
      </w:r>
      <w:r w:rsidR="00787FA6" w:rsidRPr="0056568E">
        <w:rPr>
          <w:rFonts w:ascii="Times New Roman" w:hAnsi="Times New Roman"/>
          <w:sz w:val="24"/>
          <w:szCs w:val="24"/>
          <w:lang w:val="es-ES"/>
        </w:rPr>
        <w:t xml:space="preserve">Luxemburgo, Países Bajos, Polonia, Portugal, </w:t>
      </w:r>
      <w:r w:rsidRPr="0056568E">
        <w:rPr>
          <w:rFonts w:ascii="Times New Roman" w:hAnsi="Times New Roman"/>
          <w:sz w:val="24"/>
          <w:szCs w:val="24"/>
          <w:lang w:val="es-ES"/>
        </w:rPr>
        <w:t xml:space="preserve">Reino Unido y </w:t>
      </w:r>
      <w:r w:rsidR="00787FA6" w:rsidRPr="0056568E">
        <w:rPr>
          <w:rFonts w:ascii="Times New Roman" w:hAnsi="Times New Roman"/>
          <w:sz w:val="24"/>
          <w:szCs w:val="24"/>
          <w:lang w:val="es-ES"/>
        </w:rPr>
        <w:t>Suecia.</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Australia, Canadá, </w:t>
      </w:r>
      <w:r w:rsidR="003E0C06" w:rsidRPr="0056568E">
        <w:rPr>
          <w:rFonts w:ascii="Times New Roman" w:hAnsi="Times New Roman"/>
          <w:sz w:val="24"/>
          <w:szCs w:val="24"/>
          <w:lang w:val="es-ES"/>
        </w:rPr>
        <w:t xml:space="preserve">Corea, </w:t>
      </w:r>
      <w:r w:rsidRPr="0056568E">
        <w:rPr>
          <w:rFonts w:ascii="Times New Roman" w:hAnsi="Times New Roman"/>
          <w:sz w:val="24"/>
          <w:szCs w:val="24"/>
          <w:lang w:val="es-ES"/>
        </w:rPr>
        <w:t xml:space="preserve">Chile, </w:t>
      </w:r>
      <w:r w:rsidR="003E0C06" w:rsidRPr="0056568E">
        <w:rPr>
          <w:rFonts w:ascii="Times New Roman" w:hAnsi="Times New Roman"/>
          <w:sz w:val="24"/>
          <w:szCs w:val="24"/>
          <w:lang w:val="es-ES"/>
        </w:rPr>
        <w:t xml:space="preserve">Estados Unidos de América, </w:t>
      </w:r>
      <w:r w:rsidRPr="0056568E">
        <w:rPr>
          <w:rFonts w:ascii="Times New Roman" w:hAnsi="Times New Roman"/>
          <w:sz w:val="24"/>
          <w:szCs w:val="24"/>
          <w:lang w:val="es-ES"/>
        </w:rPr>
        <w:t>Islandia, Israel, Japón, México, Nueva Z</w:t>
      </w:r>
      <w:r w:rsidR="00991B3C" w:rsidRPr="0056568E">
        <w:rPr>
          <w:rFonts w:ascii="Times New Roman" w:hAnsi="Times New Roman"/>
          <w:sz w:val="24"/>
          <w:szCs w:val="24"/>
          <w:lang w:val="es-ES"/>
        </w:rPr>
        <w:t>elanda, Noruega, Suiza</w:t>
      </w:r>
      <w:r w:rsidR="003E0C06" w:rsidRPr="0056568E">
        <w:rPr>
          <w:rFonts w:ascii="Times New Roman" w:hAnsi="Times New Roman"/>
          <w:sz w:val="24"/>
          <w:szCs w:val="24"/>
          <w:lang w:val="es-ES"/>
        </w:rPr>
        <w:t xml:space="preserve"> y</w:t>
      </w:r>
      <w:r w:rsidR="00991B3C" w:rsidRPr="0056568E">
        <w:rPr>
          <w:rFonts w:ascii="Times New Roman" w:hAnsi="Times New Roman"/>
          <w:sz w:val="24"/>
          <w:szCs w:val="24"/>
          <w:lang w:val="es-ES"/>
        </w:rPr>
        <w:t xml:space="preserve"> Turquía</w:t>
      </w:r>
      <w:r w:rsidRPr="0056568E">
        <w:rPr>
          <w:rFonts w:ascii="Times New Roman" w:hAnsi="Times New Roman"/>
          <w:sz w:val="24"/>
          <w:szCs w:val="24"/>
          <w:lang w:val="es-ES"/>
        </w:rPr>
        <w:t>.</w:t>
      </w:r>
    </w:p>
    <w:p w:rsidR="006055CB" w:rsidRPr="0056568E" w:rsidRDefault="00F41C1D" w:rsidP="00463A9D">
      <w:pPr>
        <w:spacing w:before="240" w:after="240"/>
        <w:jc w:val="center"/>
        <w:rPr>
          <w:rFonts w:ascii="Times New Roman" w:eastAsia="Times New Roman" w:hAnsi="Times New Roman"/>
          <w:b/>
          <w:caps/>
          <w:sz w:val="24"/>
          <w:szCs w:val="24"/>
          <w:lang w:val="es-ES"/>
        </w:rPr>
      </w:pPr>
      <w:r w:rsidRPr="0056568E">
        <w:rPr>
          <w:rFonts w:ascii="Times New Roman" w:hAnsi="Times New Roman"/>
          <w:b/>
          <w:i/>
          <w:sz w:val="24"/>
          <w:szCs w:val="24"/>
          <w:lang w:val="es-ES"/>
        </w:rPr>
        <w:t>APÉNDICE 10</w:t>
      </w:r>
      <w:r w:rsidR="00787FA6" w:rsidRPr="0056568E">
        <w:rPr>
          <w:rFonts w:ascii="Times New Roman" w:hAnsi="Times New Roman"/>
          <w:b/>
          <w:sz w:val="24"/>
          <w:szCs w:val="24"/>
          <w:lang w:val="es-ES"/>
        </w:rPr>
        <w:t xml:space="preserve">: </w:t>
      </w:r>
      <w:r w:rsidR="00787FA6" w:rsidRPr="0056568E">
        <w:rPr>
          <w:rFonts w:ascii="Times New Roman" w:eastAsia="Times New Roman" w:hAnsi="Times New Roman"/>
          <w:b/>
          <w:caps/>
          <w:sz w:val="24"/>
          <w:szCs w:val="24"/>
          <w:lang w:val="es-ES"/>
        </w:rPr>
        <w:t xml:space="preserve">países en desarrollo </w:t>
      </w:r>
      <w:r w:rsidR="00991B3C" w:rsidRPr="0056568E">
        <w:rPr>
          <w:rFonts w:ascii="Times New Roman" w:eastAsia="Times New Roman" w:hAnsi="Times New Roman"/>
          <w:b/>
          <w:caps/>
          <w:sz w:val="24"/>
          <w:szCs w:val="24"/>
          <w:lang w:val="es-ES"/>
        </w:rPr>
        <w:t xml:space="preserve">miembros </w:t>
      </w:r>
      <w:r w:rsidR="00787FA6" w:rsidRPr="0056568E">
        <w:rPr>
          <w:rFonts w:ascii="Times New Roman" w:eastAsia="Times New Roman" w:hAnsi="Times New Roman"/>
          <w:b/>
          <w:caps/>
          <w:sz w:val="24"/>
          <w:szCs w:val="24"/>
          <w:lang w:val="es-ES"/>
        </w:rPr>
        <w:t xml:space="preserve">del </w:t>
      </w:r>
      <w:r w:rsidR="008B2D31" w:rsidRPr="0056568E">
        <w:rPr>
          <w:rFonts w:ascii="Times New Roman" w:eastAsia="Times New Roman" w:hAnsi="Times New Roman"/>
          <w:b/>
          <w:caps/>
          <w:sz w:val="24"/>
          <w:szCs w:val="24"/>
          <w:lang w:val="es-ES"/>
        </w:rPr>
        <w:t>G-20</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Arge</w:t>
      </w:r>
      <w:r w:rsidR="00991B3C" w:rsidRPr="0056568E">
        <w:rPr>
          <w:rFonts w:ascii="Times New Roman" w:hAnsi="Times New Roman"/>
          <w:sz w:val="24"/>
          <w:szCs w:val="24"/>
          <w:lang w:val="es-ES"/>
        </w:rPr>
        <w:t xml:space="preserve">ntina, Brasil, China, </w:t>
      </w:r>
      <w:r w:rsidR="00BD3858" w:rsidRPr="0056568E">
        <w:rPr>
          <w:rFonts w:ascii="Times New Roman" w:hAnsi="Times New Roman"/>
          <w:sz w:val="24"/>
          <w:szCs w:val="24"/>
          <w:lang w:val="es-ES"/>
        </w:rPr>
        <w:t xml:space="preserve">India, Indonesia, México, </w:t>
      </w:r>
      <w:r w:rsidR="00991B3C" w:rsidRPr="0056568E">
        <w:rPr>
          <w:rFonts w:ascii="Times New Roman" w:hAnsi="Times New Roman"/>
          <w:sz w:val="24"/>
          <w:szCs w:val="24"/>
          <w:lang w:val="es-ES"/>
        </w:rPr>
        <w:t>Sudáfrica</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Turquía.</w:t>
      </w:r>
    </w:p>
    <w:p w:rsidR="006055CB" w:rsidRPr="0056568E" w:rsidRDefault="00F41C1D" w:rsidP="00463A9D">
      <w:pPr>
        <w:pageBreakBefore/>
        <w:spacing w:before="240" w:after="240"/>
        <w:jc w:val="center"/>
        <w:rPr>
          <w:rFonts w:ascii="Times New Roman" w:hAnsi="Times New Roman"/>
          <w:b/>
          <w:sz w:val="24"/>
          <w:szCs w:val="24"/>
          <w:lang w:val="es-ES"/>
        </w:rPr>
      </w:pPr>
      <w:r w:rsidRPr="0056568E">
        <w:rPr>
          <w:rFonts w:ascii="Times New Roman" w:hAnsi="Times New Roman"/>
          <w:b/>
          <w:i/>
          <w:sz w:val="24"/>
          <w:szCs w:val="24"/>
          <w:lang w:val="es-ES"/>
        </w:rPr>
        <w:lastRenderedPageBreak/>
        <w:t>APÉNDICE</w:t>
      </w:r>
      <w:r w:rsidR="00787FA6" w:rsidRPr="0056568E">
        <w:rPr>
          <w:rFonts w:ascii="Times New Roman" w:hAnsi="Times New Roman"/>
          <w:b/>
          <w:i/>
          <w:sz w:val="24"/>
          <w:szCs w:val="24"/>
          <w:lang w:val="es-ES"/>
        </w:rPr>
        <w:t xml:space="preserve"> 11</w:t>
      </w:r>
      <w:r w:rsidR="00787FA6" w:rsidRPr="0056568E">
        <w:rPr>
          <w:rFonts w:ascii="Times New Roman" w:hAnsi="Times New Roman"/>
          <w:b/>
          <w:sz w:val="24"/>
          <w:szCs w:val="24"/>
          <w:lang w:val="es-ES"/>
        </w:rPr>
        <w:t xml:space="preserve">: </w:t>
      </w:r>
      <w:r w:rsidRPr="0056568E">
        <w:rPr>
          <w:rFonts w:ascii="Times New Roman" w:hAnsi="Times New Roman"/>
          <w:b/>
          <w:sz w:val="24"/>
          <w:szCs w:val="24"/>
          <w:lang w:val="es-ES"/>
        </w:rPr>
        <w:t>PAÍSES Y TERRITORIOS SOCIOS DE</w:t>
      </w:r>
      <w:r w:rsidR="004A3115" w:rsidRPr="0056568E">
        <w:rPr>
          <w:rFonts w:ascii="Times New Roman" w:hAnsi="Times New Roman"/>
          <w:b/>
          <w:sz w:val="24"/>
          <w:szCs w:val="24"/>
          <w:lang w:val="es-ES"/>
        </w:rPr>
        <w:t>L</w:t>
      </w:r>
      <w:r w:rsidRPr="0056568E">
        <w:rPr>
          <w:rFonts w:ascii="Times New Roman" w:hAnsi="Times New Roman"/>
          <w:b/>
          <w:sz w:val="24"/>
          <w:szCs w:val="24"/>
          <w:lang w:val="es-ES"/>
        </w:rPr>
        <w:t xml:space="preserve"> IEV</w:t>
      </w:r>
    </w:p>
    <w:p w:rsidR="006055CB" w:rsidRPr="0056568E"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56568E">
        <w:rPr>
          <w:rFonts w:ascii="Times New Roman" w:hAnsi="Times New Roman"/>
          <w:sz w:val="24"/>
          <w:szCs w:val="24"/>
          <w:lang w:val="es-ES"/>
        </w:rPr>
        <w:t xml:space="preserve">Argelia, Armenia, Azerbaiyán, </w:t>
      </w:r>
      <w:r w:rsidR="00657EBE" w:rsidRPr="0056568E">
        <w:rPr>
          <w:rFonts w:ascii="Times New Roman" w:hAnsi="Times New Roman"/>
          <w:sz w:val="24"/>
          <w:szCs w:val="24"/>
          <w:lang w:val="es-ES"/>
        </w:rPr>
        <w:t>Bielorrusia</w:t>
      </w:r>
      <w:r w:rsidRPr="0056568E">
        <w:rPr>
          <w:rFonts w:ascii="Times New Roman" w:hAnsi="Times New Roman"/>
          <w:sz w:val="24"/>
          <w:szCs w:val="24"/>
          <w:lang w:val="es-ES"/>
        </w:rPr>
        <w:t xml:space="preserve">, Egipto, Georgia, Israel, Jordania, Líbano, Libia, </w:t>
      </w:r>
      <w:r w:rsidR="004A3115" w:rsidRPr="0056568E">
        <w:rPr>
          <w:rFonts w:ascii="Times New Roman" w:hAnsi="Times New Roman"/>
          <w:sz w:val="24"/>
          <w:szCs w:val="24"/>
          <w:lang w:val="es-ES"/>
        </w:rPr>
        <w:t xml:space="preserve">Marruecos, </w:t>
      </w:r>
      <w:r w:rsidRPr="0056568E">
        <w:rPr>
          <w:rFonts w:ascii="Times New Roman" w:hAnsi="Times New Roman"/>
          <w:sz w:val="24"/>
          <w:szCs w:val="24"/>
          <w:lang w:val="es-ES"/>
        </w:rPr>
        <w:t xml:space="preserve">República de Moldavia, </w:t>
      </w:r>
      <w:r w:rsidR="004A3115" w:rsidRPr="0056568E">
        <w:rPr>
          <w:rFonts w:ascii="Times New Roman" w:hAnsi="Times New Roman"/>
          <w:sz w:val="24"/>
          <w:szCs w:val="24"/>
          <w:lang w:val="es-ES"/>
        </w:rPr>
        <w:t xml:space="preserve">Siria, </w:t>
      </w:r>
      <w:r w:rsidRPr="0056568E">
        <w:rPr>
          <w:rFonts w:ascii="Times New Roman" w:hAnsi="Times New Roman"/>
          <w:sz w:val="24"/>
          <w:szCs w:val="24"/>
          <w:lang w:val="es-ES"/>
        </w:rPr>
        <w:t>Te</w:t>
      </w:r>
      <w:r w:rsidR="00463A9D">
        <w:rPr>
          <w:rFonts w:ascii="Times New Roman" w:hAnsi="Times New Roman"/>
          <w:sz w:val="24"/>
          <w:szCs w:val="24"/>
          <w:lang w:val="es-ES"/>
        </w:rPr>
        <w:t xml:space="preserve">rritorios Palestinos Ocupados, </w:t>
      </w:r>
      <w:r w:rsidRPr="0056568E">
        <w:rPr>
          <w:rFonts w:ascii="Times New Roman" w:hAnsi="Times New Roman"/>
          <w:sz w:val="24"/>
          <w:szCs w:val="24"/>
          <w:lang w:val="es-ES"/>
        </w:rPr>
        <w:t>Túnez</w:t>
      </w:r>
      <w:r w:rsidR="004A3115"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Ucrania.</w:t>
      </w:r>
    </w:p>
    <w:p w:rsidR="006055CB" w:rsidRPr="0056568E" w:rsidRDefault="00F41C1D" w:rsidP="00F41C1D">
      <w:pPr>
        <w:jc w:val="center"/>
        <w:rPr>
          <w:rFonts w:ascii="Times New Roman" w:hAnsi="Times New Roman"/>
          <w:b/>
          <w:sz w:val="24"/>
          <w:szCs w:val="24"/>
          <w:lang w:val="es-ES"/>
        </w:rPr>
      </w:pPr>
      <w:r w:rsidRPr="0056568E">
        <w:rPr>
          <w:rFonts w:ascii="Times New Roman" w:hAnsi="Times New Roman"/>
          <w:b/>
          <w:i/>
          <w:sz w:val="24"/>
          <w:szCs w:val="24"/>
          <w:lang w:val="es-ES"/>
        </w:rPr>
        <w:t>APÉNDICE 12</w:t>
      </w:r>
      <w:r w:rsidRPr="0056568E">
        <w:rPr>
          <w:rFonts w:ascii="Times New Roman" w:hAnsi="Times New Roman"/>
          <w:b/>
          <w:sz w:val="24"/>
          <w:szCs w:val="24"/>
          <w:lang w:val="es-ES"/>
        </w:rPr>
        <w:t>: PAÍSES ACP</w:t>
      </w:r>
      <w:r w:rsidR="00787FA6" w:rsidRPr="0056568E">
        <w:rPr>
          <w:rFonts w:ascii="Times New Roman" w:hAnsi="Times New Roman"/>
          <w:b/>
          <w:sz w:val="24"/>
          <w:szCs w:val="24"/>
          <w:lang w:val="es-ES"/>
        </w:rPr>
        <w:t>*</w:t>
      </w:r>
    </w:p>
    <w:p w:rsidR="006055CB" w:rsidRPr="0056568E" w:rsidRDefault="00787FA6" w:rsidP="00DB2892">
      <w:pPr>
        <w:pBdr>
          <w:top w:val="single" w:sz="4" w:space="1" w:color="00000A"/>
          <w:left w:val="single" w:sz="4" w:space="19" w:color="00000A"/>
          <w:bottom w:val="nil"/>
          <w:right w:val="single" w:sz="4" w:space="4" w:color="00000A"/>
        </w:pBdr>
        <w:spacing w:before="280"/>
        <w:ind w:left="851"/>
        <w:jc w:val="both"/>
        <w:rPr>
          <w:rFonts w:ascii="Times New Roman" w:hAnsi="Times New Roman"/>
          <w:b/>
          <w:sz w:val="24"/>
          <w:szCs w:val="24"/>
          <w:lang w:val="es-ES"/>
        </w:rPr>
      </w:pPr>
      <w:r w:rsidRPr="0056568E">
        <w:rPr>
          <w:rFonts w:ascii="Times New Roman" w:hAnsi="Times New Roman"/>
          <w:b/>
          <w:sz w:val="24"/>
          <w:szCs w:val="24"/>
          <w:lang w:val="es-ES"/>
        </w:rPr>
        <w:t>África:</w:t>
      </w:r>
    </w:p>
    <w:p w:rsidR="006055CB" w:rsidRPr="0056568E" w:rsidRDefault="00991B3C"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Sudáfrica</w:t>
      </w:r>
      <w:r w:rsidR="00787FA6" w:rsidRPr="0056568E">
        <w:rPr>
          <w:rFonts w:ascii="Times New Roman" w:hAnsi="Times New Roman"/>
          <w:sz w:val="24"/>
          <w:szCs w:val="24"/>
          <w:lang w:val="es-ES"/>
        </w:rPr>
        <w:t xml:space="preserve">**, Angola, Benín, Botsuana, Burkina Faso, Burundi, </w:t>
      </w:r>
      <w:r w:rsidR="004A3115" w:rsidRPr="0056568E">
        <w:rPr>
          <w:rFonts w:ascii="Times New Roman" w:hAnsi="Times New Roman"/>
          <w:sz w:val="24"/>
          <w:szCs w:val="24"/>
          <w:lang w:val="es-ES"/>
        </w:rPr>
        <w:t xml:space="preserve">Camerún, Cabo Verde, </w:t>
      </w:r>
      <w:r w:rsidR="00787FA6" w:rsidRPr="0056568E">
        <w:rPr>
          <w:rFonts w:ascii="Times New Roman" w:hAnsi="Times New Roman"/>
          <w:sz w:val="24"/>
          <w:szCs w:val="24"/>
          <w:lang w:val="es-ES"/>
        </w:rPr>
        <w:t>República Centroafricana, Chad, Comoras, Congo, Costa de Marfil, República Democrática del Congo, Eritrea, Etiopía, Gabón, Gambia, Ghana, Guinea, Guinea-Bissau, Guinea Ecuatorial, Kenia, Lesoto, Liberia, Madagascar, Malaui, Malí, Mauricio, Mauritania, Mozamb</w:t>
      </w:r>
      <w:r w:rsidR="00463A9D">
        <w:rPr>
          <w:rFonts w:ascii="Times New Roman" w:hAnsi="Times New Roman"/>
          <w:sz w:val="24"/>
          <w:szCs w:val="24"/>
          <w:lang w:val="es-ES"/>
        </w:rPr>
        <w:t xml:space="preserve">ique, Namibia, Níger, Nigeria, </w:t>
      </w:r>
      <w:r w:rsidR="00787FA6" w:rsidRPr="0056568E">
        <w:rPr>
          <w:rFonts w:ascii="Times New Roman" w:hAnsi="Times New Roman"/>
          <w:sz w:val="24"/>
          <w:szCs w:val="24"/>
          <w:lang w:val="es-ES"/>
        </w:rPr>
        <w:t xml:space="preserve">Ruanda, Santo Tomé y Príncipe, Senegal, Seychelles, Sierra Leona, Somalia, </w:t>
      </w:r>
      <w:r w:rsidR="0056568E" w:rsidRPr="0056568E">
        <w:rPr>
          <w:rFonts w:ascii="Times New Roman" w:hAnsi="Times New Roman"/>
          <w:sz w:val="24"/>
          <w:szCs w:val="24"/>
          <w:lang w:val="es-ES"/>
        </w:rPr>
        <w:t xml:space="preserve">Suazilandia, </w:t>
      </w:r>
      <w:r w:rsidR="00787FA6" w:rsidRPr="0056568E">
        <w:rPr>
          <w:rFonts w:ascii="Times New Roman" w:hAnsi="Times New Roman"/>
          <w:sz w:val="24"/>
          <w:szCs w:val="24"/>
          <w:lang w:val="es-ES"/>
        </w:rPr>
        <w:t xml:space="preserve">Sudán, Tanzania, Togo, </w:t>
      </w:r>
      <w:r w:rsidR="0056568E" w:rsidRPr="0056568E">
        <w:rPr>
          <w:rFonts w:ascii="Times New Roman" w:hAnsi="Times New Roman"/>
          <w:sz w:val="24"/>
          <w:szCs w:val="24"/>
          <w:lang w:val="es-ES"/>
        </w:rPr>
        <w:t>Uganda, Yibuti</w:t>
      </w:r>
      <w:r w:rsidR="004A3115" w:rsidRPr="0056568E">
        <w:rPr>
          <w:rFonts w:ascii="Times New Roman" w:hAnsi="Times New Roman"/>
          <w:sz w:val="24"/>
          <w:szCs w:val="24"/>
          <w:lang w:val="es-ES"/>
        </w:rPr>
        <w:t xml:space="preserve">, </w:t>
      </w:r>
      <w:r w:rsidR="00787FA6" w:rsidRPr="0056568E">
        <w:rPr>
          <w:rFonts w:ascii="Times New Roman" w:hAnsi="Times New Roman"/>
          <w:sz w:val="24"/>
          <w:szCs w:val="24"/>
          <w:lang w:val="es-ES"/>
        </w:rPr>
        <w:t>Zambia</w:t>
      </w:r>
      <w:r w:rsidR="0056568E" w:rsidRPr="0056568E">
        <w:rPr>
          <w:rFonts w:ascii="Times New Roman" w:hAnsi="Times New Roman"/>
          <w:sz w:val="24"/>
          <w:szCs w:val="24"/>
          <w:lang w:val="es-ES"/>
        </w:rPr>
        <w:t xml:space="preserve"> y</w:t>
      </w:r>
      <w:r w:rsidR="00787FA6" w:rsidRPr="0056568E">
        <w:rPr>
          <w:rFonts w:ascii="Times New Roman" w:hAnsi="Times New Roman"/>
          <w:sz w:val="24"/>
          <w:szCs w:val="24"/>
          <w:lang w:val="es-ES"/>
        </w:rPr>
        <w:t xml:space="preserve"> Zimbabue.</w:t>
      </w:r>
    </w:p>
    <w:p w:rsidR="006055CB" w:rsidRPr="0056568E" w:rsidRDefault="00787FA6"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b/>
          <w:sz w:val="24"/>
          <w:szCs w:val="24"/>
          <w:lang w:val="es-ES"/>
        </w:rPr>
      </w:pPr>
      <w:r w:rsidRPr="0056568E">
        <w:rPr>
          <w:rFonts w:ascii="Times New Roman" w:hAnsi="Times New Roman"/>
          <w:b/>
          <w:sz w:val="24"/>
          <w:szCs w:val="24"/>
          <w:lang w:val="es-ES"/>
        </w:rPr>
        <w:t>Caribe:</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Antigua y Barbuda, Bahamas, Barbados, Belice, Dominica, República Dominicana, Granada, Guyana, Haití, Jamaica, San Cristóbal y Nieves, Santa Lucía, San Vicente y las</w:t>
      </w:r>
      <w:r w:rsidR="00991B3C" w:rsidRPr="0056568E">
        <w:rPr>
          <w:rFonts w:ascii="Times New Roman" w:hAnsi="Times New Roman"/>
          <w:sz w:val="24"/>
          <w:szCs w:val="24"/>
          <w:lang w:val="es-ES"/>
        </w:rPr>
        <w:t xml:space="preserve"> Granadinas, Surinam</w:t>
      </w:r>
      <w:r w:rsidR="005656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Trinidad y Tobago.</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b/>
          <w:sz w:val="24"/>
          <w:szCs w:val="24"/>
          <w:lang w:val="es-ES"/>
        </w:rPr>
      </w:pPr>
      <w:r w:rsidRPr="0056568E">
        <w:rPr>
          <w:rFonts w:ascii="Times New Roman" w:hAnsi="Times New Roman"/>
          <w:b/>
          <w:sz w:val="24"/>
          <w:szCs w:val="24"/>
          <w:lang w:val="es-ES"/>
        </w:rPr>
        <w:t>Pacífico:</w:t>
      </w:r>
    </w:p>
    <w:p w:rsidR="006055CB" w:rsidRPr="0056568E"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56568E">
        <w:rPr>
          <w:rFonts w:ascii="Times New Roman" w:hAnsi="Times New Roman"/>
          <w:sz w:val="24"/>
          <w:szCs w:val="24"/>
          <w:lang w:val="es-ES"/>
        </w:rPr>
        <w:t>Islas Cook, Fi</w:t>
      </w:r>
      <w:r w:rsidR="0056568E">
        <w:rPr>
          <w:rFonts w:ascii="Times New Roman" w:hAnsi="Times New Roman"/>
          <w:sz w:val="24"/>
          <w:szCs w:val="24"/>
          <w:lang w:val="es-ES"/>
        </w:rPr>
        <w:t>y</w:t>
      </w:r>
      <w:r w:rsidRPr="0056568E">
        <w:rPr>
          <w:rFonts w:ascii="Times New Roman" w:hAnsi="Times New Roman"/>
          <w:sz w:val="24"/>
          <w:szCs w:val="24"/>
          <w:lang w:val="es-ES"/>
        </w:rPr>
        <w:t xml:space="preserve">i, Kiribati, Islas Marshall, Micronesia, Nauru, Niue, Palaos, Papúa Nueva Guinea, Islas Salomón, Samoa Occidental, </w:t>
      </w:r>
      <w:r w:rsidR="0056568E" w:rsidRPr="0056568E">
        <w:rPr>
          <w:rFonts w:ascii="Times New Roman" w:hAnsi="Times New Roman"/>
          <w:sz w:val="24"/>
          <w:szCs w:val="24"/>
          <w:lang w:val="es-ES"/>
        </w:rPr>
        <w:t xml:space="preserve">Timor Oriental, </w:t>
      </w:r>
      <w:r w:rsidRPr="0056568E">
        <w:rPr>
          <w:rFonts w:ascii="Times New Roman" w:hAnsi="Times New Roman"/>
          <w:sz w:val="24"/>
          <w:szCs w:val="24"/>
          <w:lang w:val="es-ES"/>
        </w:rPr>
        <w:t>Tonga, Tuvalu</w:t>
      </w:r>
      <w:r w:rsidR="0056568E" w:rsidRPr="0056568E">
        <w:rPr>
          <w:rFonts w:ascii="Times New Roman" w:hAnsi="Times New Roman"/>
          <w:sz w:val="24"/>
          <w:szCs w:val="24"/>
          <w:lang w:val="es-ES"/>
        </w:rPr>
        <w:t xml:space="preserve"> y</w:t>
      </w:r>
      <w:r w:rsidRPr="0056568E">
        <w:rPr>
          <w:rFonts w:ascii="Times New Roman" w:hAnsi="Times New Roman"/>
          <w:sz w:val="24"/>
          <w:szCs w:val="24"/>
          <w:lang w:val="es-ES"/>
        </w:rPr>
        <w:t xml:space="preserve"> Vanuatu.</w:t>
      </w:r>
    </w:p>
    <w:p w:rsidR="006055CB" w:rsidRPr="0056568E"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lang w:val="es-ES"/>
        </w:rPr>
      </w:pPr>
      <w:r w:rsidRPr="0056568E">
        <w:rPr>
          <w:rFonts w:ascii="Times New Roman" w:hAnsi="Times New Roman"/>
          <w:sz w:val="24"/>
          <w:szCs w:val="24"/>
          <w:lang w:val="es-ES"/>
        </w:rPr>
        <w:t>**</w:t>
      </w:r>
      <w:r w:rsidRPr="0056568E">
        <w:rPr>
          <w:rFonts w:ascii="Times New Roman" w:hAnsi="Times New Roman"/>
          <w:sz w:val="24"/>
          <w:szCs w:val="24"/>
          <w:lang w:val="es-ES"/>
        </w:rPr>
        <w:tab/>
      </w:r>
      <w:r w:rsidRPr="0056568E">
        <w:rPr>
          <w:rFonts w:ascii="Times New Roman" w:hAnsi="Times New Roman"/>
          <w:lang w:val="es-ES"/>
        </w:rPr>
        <w:t>M</w:t>
      </w:r>
      <w:r w:rsidR="00787FA6" w:rsidRPr="0056568E">
        <w:rPr>
          <w:rFonts w:ascii="Times New Roman" w:hAnsi="Times New Roman"/>
          <w:lang w:val="es-ES"/>
        </w:rPr>
        <w:t xml:space="preserve">ientras que las personas físicas y jurídicas </w:t>
      </w:r>
      <w:r w:rsidRPr="0056568E">
        <w:rPr>
          <w:rFonts w:ascii="Times New Roman" w:hAnsi="Times New Roman"/>
          <w:lang w:val="es-ES"/>
        </w:rPr>
        <w:t xml:space="preserve">establecidas </w:t>
      </w:r>
      <w:r w:rsidR="00787FA6" w:rsidRPr="0056568E">
        <w:rPr>
          <w:rFonts w:ascii="Times New Roman" w:hAnsi="Times New Roman"/>
          <w:lang w:val="es-ES"/>
        </w:rPr>
        <w:t>e</w:t>
      </w:r>
      <w:r w:rsidRPr="0056568E">
        <w:rPr>
          <w:rFonts w:ascii="Times New Roman" w:hAnsi="Times New Roman"/>
          <w:lang w:val="es-ES"/>
        </w:rPr>
        <w:t>n</w:t>
      </w:r>
      <w:r w:rsidR="00787FA6" w:rsidRPr="0056568E">
        <w:rPr>
          <w:rFonts w:ascii="Times New Roman" w:hAnsi="Times New Roman"/>
          <w:lang w:val="es-ES"/>
        </w:rPr>
        <w:t xml:space="preserve"> Sudáfrica </w:t>
      </w:r>
      <w:r w:rsidRPr="0056568E">
        <w:rPr>
          <w:rFonts w:ascii="Times New Roman" w:hAnsi="Times New Roman"/>
          <w:lang w:val="es-ES"/>
        </w:rPr>
        <w:t>pueden</w:t>
      </w:r>
      <w:r w:rsidR="00787FA6" w:rsidRPr="0056568E">
        <w:rPr>
          <w:rFonts w:ascii="Times New Roman" w:hAnsi="Times New Roman"/>
          <w:lang w:val="es-ES"/>
        </w:rPr>
        <w:t xml:space="preserve"> participar en </w:t>
      </w:r>
      <w:r w:rsidRPr="0056568E">
        <w:rPr>
          <w:rFonts w:ascii="Times New Roman" w:hAnsi="Times New Roman"/>
          <w:lang w:val="es-ES"/>
        </w:rPr>
        <w:t xml:space="preserve">los </w:t>
      </w:r>
      <w:r w:rsidR="00787FA6" w:rsidRPr="0056568E">
        <w:rPr>
          <w:rFonts w:ascii="Times New Roman" w:hAnsi="Times New Roman"/>
          <w:lang w:val="es-ES"/>
        </w:rPr>
        <w:t xml:space="preserve">procedimientos financiados por </w:t>
      </w:r>
      <w:r w:rsidRPr="0056568E">
        <w:rPr>
          <w:rFonts w:ascii="Times New Roman" w:hAnsi="Times New Roman"/>
          <w:lang w:val="es-ES"/>
        </w:rPr>
        <w:t>los</w:t>
      </w:r>
      <w:r w:rsidR="00787FA6" w:rsidRPr="0056568E">
        <w:rPr>
          <w:rFonts w:ascii="Times New Roman" w:hAnsi="Times New Roman"/>
          <w:lang w:val="es-ES"/>
        </w:rPr>
        <w:t xml:space="preserve"> FED</w:t>
      </w:r>
      <w:r w:rsidRPr="0056568E">
        <w:rPr>
          <w:rFonts w:ascii="Times New Roman" w:hAnsi="Times New Roman"/>
          <w:lang w:val="es-ES"/>
        </w:rPr>
        <w:t xml:space="preserve"> 10</w:t>
      </w:r>
      <w:r w:rsidR="00FF4027" w:rsidRPr="0056568E">
        <w:rPr>
          <w:rFonts w:ascii="Times New Roman" w:hAnsi="Times New Roman"/>
          <w:lang w:val="es-ES"/>
        </w:rPr>
        <w:t>.</w:t>
      </w:r>
      <w:r w:rsidRPr="0056568E">
        <w:rPr>
          <w:rFonts w:ascii="Times New Roman" w:hAnsi="Times New Roman"/>
          <w:lang w:val="es-ES"/>
        </w:rPr>
        <w:t>º o 11</w:t>
      </w:r>
      <w:r w:rsidR="00FF4027" w:rsidRPr="0056568E">
        <w:rPr>
          <w:rFonts w:ascii="Times New Roman" w:hAnsi="Times New Roman"/>
          <w:lang w:val="es-ES"/>
        </w:rPr>
        <w:t>.</w:t>
      </w:r>
      <w:r w:rsidRPr="0056568E">
        <w:rPr>
          <w:rFonts w:ascii="Times New Roman" w:hAnsi="Times New Roman"/>
          <w:lang w:val="es-ES"/>
        </w:rPr>
        <w:t>º</w:t>
      </w:r>
      <w:r w:rsidR="00787FA6" w:rsidRPr="0056568E">
        <w:rPr>
          <w:rFonts w:ascii="Times New Roman" w:hAnsi="Times New Roman"/>
          <w:lang w:val="es-ES"/>
        </w:rPr>
        <w:t xml:space="preserve">, Sudáfrica no puede ser un beneficiario de </w:t>
      </w:r>
      <w:r w:rsidRPr="0056568E">
        <w:rPr>
          <w:rFonts w:ascii="Times New Roman" w:hAnsi="Times New Roman"/>
          <w:lang w:val="es-ES"/>
        </w:rPr>
        <w:t>los contratos financiados por los</w:t>
      </w:r>
      <w:r w:rsidR="00787FA6" w:rsidRPr="0056568E">
        <w:rPr>
          <w:rFonts w:ascii="Times New Roman" w:hAnsi="Times New Roman"/>
          <w:lang w:val="es-ES"/>
        </w:rPr>
        <w:t xml:space="preserve"> FED</w:t>
      </w:r>
      <w:r w:rsidRPr="0056568E">
        <w:rPr>
          <w:rFonts w:ascii="Times New Roman" w:hAnsi="Times New Roman"/>
          <w:lang w:val="es-ES"/>
        </w:rPr>
        <w:t xml:space="preserve"> 10</w:t>
      </w:r>
      <w:r w:rsidR="00FF4027" w:rsidRPr="0056568E">
        <w:rPr>
          <w:rFonts w:ascii="Times New Roman" w:hAnsi="Times New Roman"/>
          <w:lang w:val="es-ES"/>
        </w:rPr>
        <w:t>.</w:t>
      </w:r>
      <w:r w:rsidRPr="0056568E">
        <w:rPr>
          <w:rFonts w:ascii="Times New Roman" w:hAnsi="Times New Roman"/>
          <w:lang w:val="es-ES"/>
        </w:rPr>
        <w:t>º o 11</w:t>
      </w:r>
      <w:r w:rsidR="00FF4027" w:rsidRPr="0056568E">
        <w:rPr>
          <w:rFonts w:ascii="Times New Roman" w:hAnsi="Times New Roman"/>
          <w:lang w:val="es-ES"/>
        </w:rPr>
        <w:t>.</w:t>
      </w:r>
      <w:r w:rsidRPr="0056568E">
        <w:rPr>
          <w:rFonts w:ascii="Times New Roman" w:hAnsi="Times New Roman"/>
          <w:lang w:val="es-ES"/>
        </w:rPr>
        <w:t>º</w:t>
      </w:r>
      <w:r w:rsidR="00787FA6" w:rsidRPr="0056568E">
        <w:rPr>
          <w:rFonts w:ascii="Times New Roman" w:hAnsi="Times New Roman"/>
          <w:lang w:val="es-ES"/>
        </w:rPr>
        <w:t>.</w:t>
      </w:r>
    </w:p>
    <w:p w:rsidR="006055CB" w:rsidRPr="0056568E"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sz w:val="24"/>
          <w:szCs w:val="24"/>
          <w:lang w:val="es-ES"/>
        </w:rPr>
      </w:pPr>
      <w:r w:rsidRPr="0056568E">
        <w:rPr>
          <w:rFonts w:ascii="Times New Roman" w:hAnsi="Times New Roman"/>
          <w:lang w:val="es-ES"/>
        </w:rPr>
        <w:t>*</w:t>
      </w:r>
      <w:r w:rsidRPr="0056568E">
        <w:rPr>
          <w:rFonts w:ascii="Times New Roman" w:hAnsi="Times New Roman"/>
          <w:lang w:val="es-ES"/>
        </w:rPr>
        <w:tab/>
      </w:r>
      <w:r w:rsidR="00787FA6" w:rsidRPr="0056568E">
        <w:rPr>
          <w:rFonts w:ascii="Times New Roman" w:hAnsi="Times New Roman"/>
          <w:lang w:val="es-ES"/>
        </w:rPr>
        <w:t>Acuerdo de Asociación de Cotonú</w:t>
      </w:r>
      <w:r w:rsidRPr="0056568E">
        <w:rPr>
          <w:rFonts w:ascii="Times New Roman" w:hAnsi="Times New Roman"/>
          <w:lang w:val="es-ES"/>
        </w:rPr>
        <w:t>,</w:t>
      </w:r>
      <w:r w:rsidR="00787FA6" w:rsidRPr="0056568E">
        <w:rPr>
          <w:rFonts w:ascii="Times New Roman" w:hAnsi="Times New Roman"/>
          <w:lang w:val="es-ES"/>
        </w:rPr>
        <w:t xml:space="preserve"> de 23 de junio de 2000 (modificado por la aplicación provisional de la</w:t>
      </w:r>
      <w:r w:rsidRPr="0056568E">
        <w:rPr>
          <w:rFonts w:ascii="Times New Roman" w:hAnsi="Times New Roman"/>
          <w:lang w:val="es-ES"/>
        </w:rPr>
        <w:t>s siguientes decisiones:</w:t>
      </w:r>
      <w:r w:rsidR="00787FA6" w:rsidRPr="0056568E">
        <w:rPr>
          <w:rFonts w:ascii="Times New Roman" w:hAnsi="Times New Roman"/>
          <w:lang w:val="es-ES"/>
        </w:rPr>
        <w:t xml:space="preserve"> Decisión n</w:t>
      </w:r>
      <w:r w:rsidR="00A84F6A" w:rsidRPr="0056568E">
        <w:rPr>
          <w:rFonts w:ascii="Times New Roman" w:hAnsi="Times New Roman"/>
          <w:lang w:val="es-ES"/>
        </w:rPr>
        <w:t>.º </w:t>
      </w:r>
      <w:r w:rsidR="00787FA6" w:rsidRPr="0056568E">
        <w:rPr>
          <w:rFonts w:ascii="Times New Roman" w:hAnsi="Times New Roman"/>
          <w:lang w:val="es-ES"/>
        </w:rPr>
        <w:t xml:space="preserve">1/2000 del Consejo de Ministros ACP-CE, de 27 de julio de 2000,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1/2000 del Comité de cooperación aduanera ACP-CE, de 18 de octubre de 2000,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1/2001 del Comité de cooperación aduanera ACP-CE, de 20 de abril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2/2001 del Comité de cooperación aduanera ACP-CE, de 20 de abril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3/2001 del Comité de cooperación aduanera ACP-CE, de 10 de mayo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4/2001 del Comité de cooperación aduanera ACP-CE, de 27 de junio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.º </w:t>
      </w:r>
      <w:r w:rsidR="00787FA6" w:rsidRPr="0056568E">
        <w:rPr>
          <w:rFonts w:ascii="Times New Roman" w:hAnsi="Times New Roman"/>
          <w:lang w:val="es-ES"/>
        </w:rPr>
        <w:t xml:space="preserve">5/2001 del Comité de cooperación aduanera ACP-CE, de 7 de diciembre de 2001,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2/2002 del Comité de cooperación aduanera ACP-CE, de 28 de octubre de 2002,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1/2003 del Consejo de Ministros ACP-CE, de 16 de mayo de 2003, Decisión (CE) </w:t>
      </w:r>
      <w:r w:rsidRPr="0056568E">
        <w:rPr>
          <w:rFonts w:ascii="Times New Roman" w:hAnsi="Times New Roman"/>
          <w:lang w:val="es-ES"/>
        </w:rPr>
        <w:t xml:space="preserve">del Consejo, </w:t>
      </w:r>
      <w:r w:rsidR="00787FA6" w:rsidRPr="0056568E">
        <w:rPr>
          <w:rFonts w:ascii="Times New Roman" w:hAnsi="Times New Roman"/>
          <w:lang w:val="es-ES"/>
        </w:rPr>
        <w:t xml:space="preserve">de 19 de diciembre de 2002,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 xml:space="preserve">º 1/2004 del Consejo de Ministros ACP-CE, de 6 de mayo de 2004, </w:t>
      </w:r>
      <w:r w:rsidRPr="0056568E">
        <w:rPr>
          <w:rFonts w:ascii="Times New Roman" w:hAnsi="Times New Roman"/>
          <w:lang w:val="es-ES"/>
        </w:rPr>
        <w:t>Decisión</w:t>
      </w:r>
      <w:r w:rsidR="00787FA6" w:rsidRPr="0056568E">
        <w:rPr>
          <w:rFonts w:ascii="Times New Roman" w:hAnsi="Times New Roman"/>
          <w:lang w:val="es-ES"/>
        </w:rPr>
        <w:t xml:space="preserve"> n</w:t>
      </w:r>
      <w:r w:rsidR="00A84F6A" w:rsidRPr="0056568E">
        <w:rPr>
          <w:rFonts w:ascii="Times New Roman" w:hAnsi="Times New Roman"/>
          <w:lang w:val="es-ES"/>
        </w:rPr>
        <w:t>.</w:t>
      </w:r>
      <w:r w:rsidR="00787FA6" w:rsidRPr="0056568E">
        <w:rPr>
          <w:rFonts w:ascii="Times New Roman" w:hAnsi="Times New Roman"/>
          <w:lang w:val="es-ES"/>
        </w:rPr>
        <w:t>º 2/2004 del Comité de cooperación aduanera ACP-CE, de 30 de junio de 2004 y Decisión n</w:t>
      </w:r>
      <w:r w:rsidR="00A84F6A" w:rsidRPr="0056568E">
        <w:rPr>
          <w:rFonts w:ascii="Times New Roman" w:hAnsi="Times New Roman"/>
          <w:lang w:val="es-ES"/>
        </w:rPr>
        <w:t>.</w:t>
      </w:r>
      <w:r w:rsidR="00787FA6" w:rsidRPr="0056568E">
        <w:rPr>
          <w:rFonts w:ascii="Times New Roman" w:hAnsi="Times New Roman"/>
          <w:lang w:val="es-ES"/>
        </w:rPr>
        <w:t>º 4/2005 del Comité de cooperación aduanera ACP-CE, de 13 de abril de 2005).</w:t>
      </w:r>
    </w:p>
    <w:p w:rsidR="00463A9D" w:rsidRDefault="00463A9D">
      <w:pPr>
        <w:widowControl/>
        <w:suppressAutoHyphens w:val="0"/>
        <w:rPr>
          <w:rFonts w:ascii="Times New Roman" w:hAnsi="Times New Roman"/>
          <w:sz w:val="24"/>
          <w:szCs w:val="24"/>
          <w:lang w:val="es-ES"/>
        </w:rPr>
      </w:pPr>
      <w:r>
        <w:rPr>
          <w:rFonts w:ascii="Times New Roman" w:hAnsi="Times New Roman"/>
          <w:sz w:val="24"/>
          <w:szCs w:val="24"/>
          <w:lang w:val="es-ES"/>
        </w:rPr>
        <w:br w:type="page"/>
      </w:r>
    </w:p>
    <w:p w:rsidR="006055CB" w:rsidRPr="00193BE5" w:rsidRDefault="00787FA6" w:rsidP="00463A9D">
      <w:pPr>
        <w:pStyle w:val="Heading3"/>
        <w:rPr>
          <w:snapToGrid w:val="0"/>
          <w:lang w:val="es-ES_tradnl" w:bidi="ar-SA"/>
        </w:rPr>
      </w:pPr>
      <w:r w:rsidRPr="00193BE5">
        <w:rPr>
          <w:snapToGrid w:val="0"/>
          <w:lang w:val="es-ES_tradnl" w:bidi="ar-SA"/>
        </w:rPr>
        <w:lastRenderedPageBreak/>
        <w:t>Cuadro de referencias por país</w:t>
      </w:r>
    </w:p>
    <w:p w:rsidR="00463A9D" w:rsidRPr="00193BE5" w:rsidRDefault="00787FA6" w:rsidP="00463A9D">
      <w:pPr>
        <w:spacing w:after="240"/>
        <w:jc w:val="center"/>
        <w:rPr>
          <w:sz w:val="24"/>
          <w:szCs w:val="24"/>
          <w:lang w:val="es-ES_tradnl"/>
        </w:rPr>
      </w:pPr>
      <w:r w:rsidRPr="0056568E">
        <w:rPr>
          <w:rFonts w:ascii="Times New Roman" w:hAnsi="Times New Roman"/>
          <w:sz w:val="24"/>
          <w:szCs w:val="24"/>
          <w:lang w:val="es-ES"/>
        </w:rPr>
        <w:t>Por orden alfabético</w:t>
      </w:r>
    </w:p>
    <w:tbl>
      <w:tblPr>
        <w:tblW w:w="94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44"/>
        <w:gridCol w:w="1560"/>
        <w:gridCol w:w="1417"/>
        <w:gridCol w:w="1802"/>
      </w:tblGrid>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60D5D" w:rsidRPr="0056568E" w:rsidRDefault="00960D5D" w:rsidP="00180993">
            <w:pPr>
              <w:jc w:val="center"/>
              <w:rPr>
                <w:rFonts w:ascii="Times New Roman" w:hAnsi="Times New Roman"/>
                <w:sz w:val="24"/>
                <w:szCs w:val="24"/>
                <w:lang w:val="es-ES"/>
              </w:rPr>
            </w:pPr>
            <w:r w:rsidRPr="0056568E">
              <w:rPr>
                <w:rFonts w:ascii="Times New Roman" w:hAnsi="Times New Roman"/>
                <w:sz w:val="24"/>
                <w:szCs w:val="24"/>
                <w:lang w:val="es-ES"/>
              </w:rPr>
              <w:t>ESTADO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960D5D" w:rsidRPr="0056568E" w:rsidRDefault="00960D5D" w:rsidP="00180993">
            <w:pPr>
              <w:jc w:val="center"/>
              <w:rPr>
                <w:rFonts w:ascii="Times New Roman" w:hAnsi="Times New Roman"/>
                <w:sz w:val="24"/>
                <w:szCs w:val="24"/>
                <w:lang w:val="es-ES"/>
              </w:rPr>
            </w:pPr>
            <w:r w:rsidRPr="0056568E">
              <w:rPr>
                <w:rFonts w:ascii="Times New Roman" w:hAnsi="Times New Roman"/>
                <w:sz w:val="24"/>
                <w:szCs w:val="24"/>
                <w:lang w:val="es-ES"/>
              </w:rPr>
              <w:t>APÉNDICE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960D5D" w:rsidRPr="0056568E" w:rsidRDefault="00960D5D" w:rsidP="00960D5D">
            <w:pPr>
              <w:jc w:val="center"/>
              <w:rPr>
                <w:rFonts w:ascii="Times New Roman" w:hAnsi="Times New Roman"/>
                <w:sz w:val="24"/>
                <w:szCs w:val="24"/>
                <w:lang w:val="es-ES"/>
              </w:rPr>
            </w:pPr>
            <w:r w:rsidRPr="0056568E">
              <w:rPr>
                <w:rFonts w:ascii="Times New Roman" w:hAnsi="Times New Roman"/>
                <w:sz w:val="24"/>
                <w:szCs w:val="24"/>
                <w:lang w:val="es-ES"/>
              </w:rPr>
              <w:t>PÁGINA</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960D5D" w:rsidRPr="0056568E" w:rsidRDefault="00960D5D" w:rsidP="00960D5D">
            <w:pPr>
              <w:jc w:val="center"/>
              <w:rPr>
                <w:rFonts w:ascii="Times New Roman" w:hAnsi="Times New Roman"/>
                <w:sz w:val="24"/>
                <w:szCs w:val="24"/>
                <w:lang w:val="es-ES"/>
              </w:rPr>
            </w:pPr>
            <w:r w:rsidRPr="0056568E">
              <w:rPr>
                <w:rFonts w:ascii="Times New Roman" w:hAnsi="Times New Roman"/>
                <w:sz w:val="24"/>
                <w:szCs w:val="24"/>
                <w:lang w:val="es-ES"/>
              </w:rPr>
              <w:t>NOTA AL PIE</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Afganistán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Albania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Alemania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Angola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Anguila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Antártico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463A9D" w:rsidRDefault="00325880" w:rsidP="007A12FD">
            <w:pPr>
              <w:jc w:val="both"/>
              <w:rPr>
                <w:rFonts w:ascii="Times New Roman" w:hAnsi="Times New Roman"/>
                <w:sz w:val="24"/>
                <w:szCs w:val="24"/>
                <w:lang w:val="pt-PT"/>
              </w:rPr>
            </w:pPr>
            <w:r w:rsidRPr="00463A9D">
              <w:rPr>
                <w:rFonts w:ascii="Times New Roman" w:hAnsi="Times New Roman"/>
                <w:sz w:val="24"/>
                <w:szCs w:val="24"/>
                <w:lang w:val="pt-PT"/>
              </w:rPr>
              <w:t xml:space="preserve">República </w:t>
            </w:r>
            <w:r w:rsidR="007A12FD">
              <w:rPr>
                <w:rFonts w:ascii="Times New Roman" w:hAnsi="Times New Roman"/>
                <w:sz w:val="24"/>
                <w:szCs w:val="24"/>
                <w:lang w:val="pt-PT"/>
              </w:rPr>
              <w:t xml:space="preserve">de </w:t>
            </w:r>
            <w:r w:rsidRPr="00463A9D">
              <w:rPr>
                <w:rFonts w:ascii="Times New Roman" w:hAnsi="Times New Roman"/>
                <w:sz w:val="24"/>
                <w:szCs w:val="24"/>
                <w:lang w:val="pt-PT"/>
              </w:rPr>
              <w:t>Macedonia</w:t>
            </w:r>
            <w:r w:rsidR="007A12FD">
              <w:rPr>
                <w:rFonts w:ascii="Times New Roman" w:hAnsi="Times New Roman"/>
                <w:sz w:val="24"/>
                <w:szCs w:val="24"/>
                <w:lang w:val="pt-PT"/>
              </w:rPr>
              <w:t xml:space="preserve"> del Norte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Antigua y Barbuda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Antillas Neerlandesas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Argelia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Argentina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Armenia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Aruba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Australia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Austria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Azerbaiyán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Bahamas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Bangladesh</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Barbados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Bélgica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Belice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Benín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Bielorrusia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Bolivia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Bosnia y Herzegovina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Botsuana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Brasil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Bulgaria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Burkina Faso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Burundi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Bután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Cabo Verde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Camboya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Camerún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Canadá</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Chad</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Chile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China (República Popular de)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Chipre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7A12FD"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56568E">
            <w:pPr>
              <w:rPr>
                <w:rFonts w:ascii="Times New Roman" w:hAnsi="Times New Roman"/>
                <w:sz w:val="24"/>
                <w:szCs w:val="24"/>
                <w:lang w:val="es-ES"/>
              </w:rPr>
            </w:pPr>
            <w:r w:rsidRPr="0056568E">
              <w:rPr>
                <w:rFonts w:ascii="Times New Roman" w:hAnsi="Times New Roman"/>
                <w:sz w:val="24"/>
                <w:szCs w:val="24"/>
                <w:lang w:val="es-ES"/>
              </w:rPr>
              <w:t>Cisjordania y Franja de Gaza (véase Territorios Palestinos)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Colombia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lastRenderedPageBreak/>
              <w:t>Congo (República del)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Corea (Corea del Sur)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Costa de Marfil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Costa Rica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Croacia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Cuba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Dinamarca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Dominica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Ecuador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Egipto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El Salvador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Eritrea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Eslovaquia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Eslovenia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España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Estados Unidos de América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Estonia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Etiopía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Filipinas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Finlandia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Fiyi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Francia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Gabón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Gambia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Georgia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Ghana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Granada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Grecia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Groenlandia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Guatemala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Guinea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7</w:t>
            </w:r>
            <w:r w:rsidR="00325880" w:rsidRPr="0056568E">
              <w:rPr>
                <w:rFonts w:ascii="Times New Roman" w:hAnsi="Times New Roman"/>
                <w:sz w:val="24"/>
                <w:szCs w:val="24"/>
                <w:lang w:val="es-ES"/>
              </w:rPr>
              <w:t>,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Guinea Ecuatorial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Guinea-Bissau</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Guyana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7</w:t>
            </w:r>
            <w:r w:rsidR="00325880" w:rsidRPr="0056568E">
              <w:rPr>
                <w:rFonts w:ascii="Times New Roman" w:hAnsi="Times New Roman"/>
                <w:sz w:val="24"/>
                <w:szCs w:val="24"/>
                <w:lang w:val="es-ES"/>
              </w:rPr>
              <w:t>,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Haití</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Honduras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Hungría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r w:rsidR="00BD3858" w:rsidRPr="0056568E">
              <w:rPr>
                <w:rFonts w:ascii="Times New Roman" w:hAnsi="Times New Roman"/>
                <w:sz w:val="24"/>
                <w:szCs w:val="24"/>
                <w:lang w:val="es-ES"/>
              </w:rPr>
              <w:t>,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Indonesia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r w:rsidR="00BD3858" w:rsidRPr="0056568E">
              <w:rPr>
                <w:rFonts w:ascii="Times New Roman" w:hAnsi="Times New Roman"/>
                <w:sz w:val="24"/>
                <w:szCs w:val="24"/>
                <w:lang w:val="es-ES"/>
              </w:rPr>
              <w:t>,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Irak</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Irán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Irlanda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3, 9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Caimán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5E16F2">
            <w:pPr>
              <w:jc w:val="both"/>
              <w:rPr>
                <w:rFonts w:ascii="Times New Roman" w:hAnsi="Times New Roman"/>
                <w:sz w:val="24"/>
                <w:szCs w:val="24"/>
                <w:lang w:val="es-ES"/>
              </w:rPr>
            </w:pPr>
            <w:r w:rsidRPr="0056568E">
              <w:rPr>
                <w:rFonts w:ascii="Times New Roman" w:hAnsi="Times New Roman"/>
                <w:sz w:val="24"/>
                <w:szCs w:val="24"/>
                <w:lang w:val="es-ES"/>
              </w:rPr>
              <w:t>Islas Comoras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Cook</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Georgia del Sur y Sandwich del Sur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lastRenderedPageBreak/>
              <w:t>Islas Malvinas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Marshall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Pitcairn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Salomón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Turcas y Caicos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Islas Vírgenes Británicas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Israel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Italia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Jamaica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Japón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Jordania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6</w:t>
            </w:r>
            <w:r w:rsidR="00325880" w:rsidRPr="0056568E">
              <w:rPr>
                <w:rFonts w:ascii="Times New Roman" w:hAnsi="Times New Roman"/>
                <w:sz w:val="24"/>
                <w:szCs w:val="24"/>
                <w:lang w:val="es-ES"/>
              </w:rPr>
              <w:t>,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Kazajstán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Kenia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6</w:t>
            </w:r>
            <w:r w:rsidR="00325880" w:rsidRPr="0056568E">
              <w:rPr>
                <w:rFonts w:ascii="Times New Roman" w:hAnsi="Times New Roman"/>
                <w:sz w:val="24"/>
                <w:szCs w:val="24"/>
                <w:lang w:val="es-ES"/>
              </w:rPr>
              <w:t>,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Kirguistán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Kiribati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Kosovo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Lesoto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Letonia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Líbano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Liberia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Libia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Liechtenstein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Lituania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Luxemburgo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Madagascar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Malasia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Malaui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Maldivas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Malí</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Malta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Marruecos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Mauricio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Mauritania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Mayotte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México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7, 9</w:t>
            </w:r>
            <w:r w:rsidR="00BD3858" w:rsidRPr="0056568E">
              <w:rPr>
                <w:rFonts w:ascii="Times New Roman" w:hAnsi="Times New Roman"/>
                <w:sz w:val="24"/>
                <w:szCs w:val="24"/>
                <w:lang w:val="es-ES"/>
              </w:rPr>
              <w:t>,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Micronesia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Moldavia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Mongolia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Montenegro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Montserrat</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Mozambique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Myanmar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Namibia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Nauru</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Nepal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Nicaragua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Níger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lastRenderedPageBreak/>
              <w:t>Nigeria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Niue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Noruega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3, 9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Nueva Caledonia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Nueva Zelanda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Países Bajos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Pakistán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Palaos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Panamá</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Papúa Nueva Guinea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Paraguay</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Perú</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Polinesia Francesa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Polonia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Portugal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Reino Unido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Árabe Siria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Centroafricana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Checa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7A12FD"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5E16F2">
            <w:pPr>
              <w:jc w:val="both"/>
              <w:rPr>
                <w:rFonts w:ascii="Times New Roman" w:hAnsi="Times New Roman"/>
                <w:sz w:val="24"/>
                <w:szCs w:val="24"/>
                <w:lang w:val="es-ES"/>
              </w:rPr>
            </w:pPr>
            <w:r w:rsidRPr="0056568E">
              <w:rPr>
                <w:rFonts w:ascii="Times New Roman" w:hAnsi="Times New Roman"/>
                <w:sz w:val="24"/>
                <w:szCs w:val="24"/>
                <w:lang w:val="es-ES"/>
              </w:rPr>
              <w:t>República del Congo (véase Congo)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Democrática del Congo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Democrática Popular de Laos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Dominicana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República Popular Democrática de Corea (Corea del Norte)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5</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Ruanda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Rumanía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Samoa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56568E">
            <w:pPr>
              <w:jc w:val="center"/>
              <w:rPr>
                <w:rFonts w:ascii="Times New Roman" w:hAnsi="Times New Roman"/>
                <w:sz w:val="24"/>
                <w:szCs w:val="24"/>
                <w:lang w:val="es-ES"/>
              </w:rPr>
            </w:pPr>
            <w:r w:rsidRPr="0056568E">
              <w:rPr>
                <w:rFonts w:ascii="Times New Roman" w:hAnsi="Times New Roman"/>
                <w:sz w:val="24"/>
                <w:szCs w:val="24"/>
                <w:lang w:val="es-ES"/>
              </w:rPr>
              <w:t>7</w:t>
            </w:r>
            <w:r w:rsidR="00325880" w:rsidRPr="0056568E">
              <w:rPr>
                <w:rFonts w:ascii="Times New Roman" w:hAnsi="Times New Roman"/>
                <w:sz w:val="24"/>
                <w:szCs w:val="24"/>
                <w:lang w:val="es-ES"/>
              </w:rPr>
              <w:t>,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5E16F2">
            <w:pPr>
              <w:jc w:val="both"/>
              <w:rPr>
                <w:rFonts w:ascii="Times New Roman" w:hAnsi="Times New Roman"/>
                <w:sz w:val="24"/>
                <w:szCs w:val="24"/>
                <w:lang w:val="es-ES"/>
              </w:rPr>
            </w:pPr>
            <w:r w:rsidRPr="0056568E">
              <w:rPr>
                <w:rFonts w:ascii="Times New Roman" w:hAnsi="Times New Roman"/>
                <w:sz w:val="24"/>
                <w:szCs w:val="24"/>
                <w:lang w:val="es-ES"/>
              </w:rPr>
              <w:t>Samoa Occidental (véase Samoa)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 Cristóbal y Nieves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 Pedro y Miquelón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 Vicente y las Granadinas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Santa Elena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Santa Lucía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Santo Tomé y Príncipe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Senegal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Serbia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Seychelles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Sierra Leona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Somalia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Sri Lanka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Suazilandia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Sudáfrica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7, 10, 12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Sudán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Sudán del Sur</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Suecia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1, 9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Suiza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lastRenderedPageBreak/>
              <w:t>Surinam</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Tailandia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Tanzania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Tayikistán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56568E"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Territorio Británico del Océano Índico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Territorios Australes Franceses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Territorios Palestinos</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Timor Oriental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657EBE">
            <w:pPr>
              <w:jc w:val="both"/>
              <w:rPr>
                <w:rFonts w:ascii="Times New Roman" w:hAnsi="Times New Roman"/>
                <w:sz w:val="24"/>
                <w:szCs w:val="24"/>
                <w:lang w:val="es-ES"/>
              </w:rPr>
            </w:pPr>
            <w:r w:rsidRPr="0056568E">
              <w:rPr>
                <w:rFonts w:ascii="Times New Roman" w:hAnsi="Times New Roman"/>
                <w:sz w:val="24"/>
                <w:szCs w:val="24"/>
                <w:lang w:val="es-ES"/>
              </w:rPr>
              <w:t>Timor Oriental</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Togo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Tokelau</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Tonga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Trinidad y Tobago</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5</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Túnez</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Turkmenistán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Turquía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2, 7, 9, 10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w:t>
            </w: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Tuvalu</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Ucrania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6, 11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2, 3, 4, 5, 6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Uganda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Uruguay</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Uzbekistán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Vanuatu</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Venezuela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Vietnam</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Wallis y Futuna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7, 8</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Yemen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Yibuti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Zambia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4, 12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r w:rsidR="00325880" w:rsidRPr="0056568E" w:rsidTr="0056568E">
        <w:tc>
          <w:tcPr>
            <w:tcW w:w="46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56568E" w:rsidRDefault="00325880" w:rsidP="00DB2892">
            <w:pPr>
              <w:jc w:val="both"/>
              <w:rPr>
                <w:rFonts w:ascii="Times New Roman" w:hAnsi="Times New Roman"/>
                <w:sz w:val="24"/>
                <w:szCs w:val="24"/>
                <w:lang w:val="es-ES"/>
              </w:rPr>
            </w:pPr>
            <w:r w:rsidRPr="0056568E">
              <w:rPr>
                <w:rFonts w:ascii="Times New Roman" w:hAnsi="Times New Roman"/>
                <w:sz w:val="24"/>
                <w:szCs w:val="24"/>
                <w:lang w:val="es-ES"/>
              </w:rPr>
              <w:t>Zimbabue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180993">
            <w:pPr>
              <w:jc w:val="center"/>
              <w:rPr>
                <w:rFonts w:ascii="Times New Roman" w:hAnsi="Times New Roman"/>
                <w:sz w:val="24"/>
                <w:szCs w:val="24"/>
                <w:lang w:val="es-ES"/>
              </w:rPr>
            </w:pPr>
            <w:r w:rsidRPr="0056568E">
              <w:rPr>
                <w:rFonts w:ascii="Times New Roman" w:hAnsi="Times New Roman"/>
                <w:sz w:val="24"/>
                <w:szCs w:val="24"/>
                <w:lang w:val="es-ES"/>
              </w:rPr>
              <w:t>5, 12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r w:rsidRPr="0056568E">
              <w:rPr>
                <w:rFonts w:ascii="Times New Roman" w:hAnsi="Times New Roman"/>
                <w:sz w:val="24"/>
                <w:szCs w:val="24"/>
                <w:lang w:val="es-ES"/>
              </w:rPr>
              <w:t>2, 5, 6</w:t>
            </w:r>
          </w:p>
        </w:tc>
        <w:tc>
          <w:tcPr>
            <w:tcW w:w="1802" w:type="dxa"/>
            <w:tcBorders>
              <w:top w:val="single" w:sz="4" w:space="0" w:color="00000A"/>
              <w:left w:val="single" w:sz="4" w:space="0" w:color="00000A"/>
              <w:bottom w:val="single" w:sz="4" w:space="0" w:color="00000A"/>
              <w:right w:val="single" w:sz="4" w:space="0" w:color="00000A"/>
            </w:tcBorders>
            <w:shd w:val="clear" w:color="auto" w:fill="FFFFFF"/>
          </w:tcPr>
          <w:p w:rsidR="00325880" w:rsidRPr="0056568E" w:rsidRDefault="00325880" w:rsidP="00960D5D">
            <w:pPr>
              <w:jc w:val="center"/>
              <w:rPr>
                <w:rFonts w:ascii="Times New Roman" w:hAnsi="Times New Roman"/>
                <w:sz w:val="24"/>
                <w:szCs w:val="24"/>
                <w:lang w:val="es-ES"/>
              </w:rPr>
            </w:pPr>
          </w:p>
        </w:tc>
      </w:tr>
    </w:tbl>
    <w:p w:rsidR="00DB2892" w:rsidRPr="0056568E" w:rsidRDefault="00DB2892" w:rsidP="00B52595">
      <w:pPr>
        <w:ind w:right="360"/>
        <w:jc w:val="both"/>
        <w:rPr>
          <w:rFonts w:ascii="Times New Roman" w:hAnsi="Times New Roman"/>
          <w:sz w:val="24"/>
          <w:szCs w:val="24"/>
          <w:lang w:val="es-ES"/>
        </w:rPr>
      </w:pPr>
    </w:p>
    <w:sectPr w:rsidR="00DB2892" w:rsidRPr="0056568E" w:rsidSect="006055CB">
      <w:headerReference w:type="even" r:id="rId8"/>
      <w:headerReference w:type="default" r:id="rId9"/>
      <w:footerReference w:type="even" r:id="rId10"/>
      <w:footerReference w:type="default" r:id="rId11"/>
      <w:headerReference w:type="first" r:id="rId12"/>
      <w:footerReference w:type="first" r:id="rId13"/>
      <w:pgSz w:w="11906" w:h="16838"/>
      <w:pgMar w:top="1383" w:right="1423" w:bottom="1985" w:left="1276" w:header="720" w:footer="832"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506" w:rsidRDefault="00403506" w:rsidP="006055CB">
      <w:r>
        <w:separator/>
      </w:r>
    </w:p>
  </w:endnote>
  <w:endnote w:type="continuationSeparator" w:id="0">
    <w:p w:rsidR="00403506" w:rsidRDefault="00403506" w:rsidP="006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Unicode MS"/>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Bitstream Vera Sans">
    <w:altName w:val="Times New Roman"/>
    <w:charset w:val="01"/>
    <w:family w:val="auto"/>
    <w:pitch w:val="variable"/>
  </w:font>
  <w:font w:name="Angsana New">
    <w:altName w:val="Tahoma"/>
    <w:panose1 w:val="02020603050405020304"/>
    <w:charset w:val="00"/>
    <w:family w:val="roman"/>
    <w:pitch w:val="variable"/>
    <w:sig w:usb0="00000000" w:usb1="00000000" w:usb2="00000000" w:usb3="00000000" w:csb0="0001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00004FF" w:usb2="00000000" w:usb3="00000000" w:csb0="0000019F" w:csb1="00000000"/>
  </w:font>
  <w:font w:name="Arial">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5A" w:rsidRDefault="00AE5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06" w:rsidRPr="00463A9D" w:rsidRDefault="00AE545A" w:rsidP="00DB2892">
    <w:pPr>
      <w:tabs>
        <w:tab w:val="right" w:pos="9214"/>
      </w:tabs>
      <w:ind w:right="357"/>
      <w:rPr>
        <w:rFonts w:ascii="Times New Roman" w:hAnsi="Times New Roman"/>
        <w:b/>
        <w:sz w:val="18"/>
        <w:szCs w:val="18"/>
        <w:lang w:val="pt-PT"/>
      </w:rPr>
    </w:pPr>
    <w:r>
      <w:rPr>
        <w:rFonts w:ascii="Times New Roman" w:hAnsi="Times New Roman"/>
        <w:b/>
        <w:sz w:val="18"/>
        <w:szCs w:val="18"/>
        <w:lang w:val="pt-PT"/>
      </w:rPr>
      <w:t>Julio 2019</w:t>
    </w:r>
    <w:r w:rsidR="00403506" w:rsidRPr="00463A9D">
      <w:rPr>
        <w:rFonts w:ascii="Times New Roman" w:hAnsi="Times New Roman"/>
        <w:b/>
        <w:lang w:val="pt-PT"/>
      </w:rPr>
      <w:tab/>
    </w:r>
    <w:r w:rsidR="00403506" w:rsidRPr="00463A9D">
      <w:rPr>
        <w:rFonts w:ascii="Times New Roman" w:hAnsi="Times New Roman"/>
        <w:sz w:val="18"/>
        <w:szCs w:val="18"/>
        <w:lang w:val="pt-PT"/>
      </w:rPr>
      <w:t xml:space="preserve">Página </w:t>
    </w:r>
    <w:r w:rsidR="00403506" w:rsidRPr="0094495A">
      <w:rPr>
        <w:rFonts w:ascii="Times New Roman" w:hAnsi="Times New Roman"/>
        <w:sz w:val="18"/>
        <w:szCs w:val="18"/>
      </w:rPr>
      <w:fldChar w:fldCharType="begin"/>
    </w:r>
    <w:r w:rsidR="00403506" w:rsidRPr="00463A9D">
      <w:rPr>
        <w:rFonts w:ascii="Times New Roman" w:hAnsi="Times New Roman"/>
        <w:sz w:val="18"/>
        <w:szCs w:val="18"/>
        <w:lang w:val="pt-PT"/>
      </w:rPr>
      <w:instrText xml:space="preserve"> PAGE </w:instrText>
    </w:r>
    <w:r w:rsidR="00403506" w:rsidRPr="0094495A">
      <w:rPr>
        <w:rFonts w:ascii="Times New Roman" w:hAnsi="Times New Roman"/>
        <w:sz w:val="18"/>
        <w:szCs w:val="18"/>
      </w:rPr>
      <w:fldChar w:fldCharType="separate"/>
    </w:r>
    <w:r w:rsidR="00193BE5">
      <w:rPr>
        <w:rFonts w:ascii="Times New Roman" w:hAnsi="Times New Roman"/>
        <w:noProof/>
        <w:sz w:val="18"/>
        <w:szCs w:val="18"/>
        <w:lang w:val="pt-PT"/>
      </w:rPr>
      <w:t>13</w:t>
    </w:r>
    <w:r w:rsidR="00403506" w:rsidRPr="0094495A">
      <w:rPr>
        <w:rFonts w:ascii="Times New Roman" w:hAnsi="Times New Roman"/>
        <w:sz w:val="18"/>
        <w:szCs w:val="18"/>
      </w:rPr>
      <w:fldChar w:fldCharType="end"/>
    </w:r>
    <w:r w:rsidR="00403506" w:rsidRPr="00463A9D">
      <w:rPr>
        <w:rFonts w:ascii="Times New Roman" w:hAnsi="Times New Roman"/>
        <w:sz w:val="18"/>
        <w:szCs w:val="18"/>
        <w:lang w:val="pt-PT"/>
      </w:rPr>
      <w:t xml:space="preserve"> de </w:t>
    </w:r>
    <w:r w:rsidR="00403506" w:rsidRPr="0094495A">
      <w:rPr>
        <w:rFonts w:ascii="Times New Roman" w:hAnsi="Times New Roman"/>
        <w:sz w:val="18"/>
        <w:szCs w:val="18"/>
      </w:rPr>
      <w:fldChar w:fldCharType="begin"/>
    </w:r>
    <w:r w:rsidR="00403506" w:rsidRPr="00463A9D">
      <w:rPr>
        <w:rFonts w:ascii="Times New Roman" w:hAnsi="Times New Roman"/>
        <w:sz w:val="18"/>
        <w:szCs w:val="18"/>
        <w:lang w:val="pt-PT"/>
      </w:rPr>
      <w:instrText xml:space="preserve"> NUMPAGES </w:instrText>
    </w:r>
    <w:r w:rsidR="00403506" w:rsidRPr="0094495A">
      <w:rPr>
        <w:rFonts w:ascii="Times New Roman" w:hAnsi="Times New Roman"/>
        <w:sz w:val="18"/>
        <w:szCs w:val="18"/>
      </w:rPr>
      <w:fldChar w:fldCharType="separate"/>
    </w:r>
    <w:r w:rsidR="00193BE5">
      <w:rPr>
        <w:rFonts w:ascii="Times New Roman" w:hAnsi="Times New Roman"/>
        <w:noProof/>
        <w:sz w:val="18"/>
        <w:szCs w:val="18"/>
        <w:lang w:val="pt-PT"/>
      </w:rPr>
      <w:t>13</w:t>
    </w:r>
    <w:r w:rsidR="00403506" w:rsidRPr="0094495A">
      <w:rPr>
        <w:rFonts w:ascii="Times New Roman" w:hAnsi="Times New Roman"/>
        <w:sz w:val="18"/>
        <w:szCs w:val="18"/>
      </w:rPr>
      <w:fldChar w:fldCharType="end"/>
    </w:r>
  </w:p>
  <w:p w:rsidR="00403506" w:rsidRPr="00463A9D" w:rsidRDefault="00403506" w:rsidP="00DB2892">
    <w:pPr>
      <w:rPr>
        <w:rFonts w:ascii="Times New Roman" w:hAnsi="Times New Roman"/>
        <w:sz w:val="18"/>
        <w:szCs w:val="18"/>
        <w:lang w:val="pt-PT"/>
      </w:rPr>
    </w:pPr>
    <w:r w:rsidRPr="00463A9D">
      <w:rPr>
        <w:rFonts w:ascii="Times New Roman" w:hAnsi="Times New Roman"/>
        <w:sz w:val="18"/>
        <w:szCs w:val="22"/>
        <w:lang w:val="pt-PT"/>
      </w:rPr>
      <w:t>2a_ecprogrammes_eligibility2014_2020</w:t>
    </w:r>
    <w:r w:rsidRPr="00463A9D">
      <w:rPr>
        <w:rFonts w:ascii="Times New Roman" w:hAnsi="Times New Roman"/>
        <w:noProof/>
        <w:sz w:val="18"/>
        <w:szCs w:val="18"/>
        <w:lang w:val="pt-PT"/>
      </w:rPr>
      <w:t>_es</w:t>
    </w:r>
    <w:r w:rsidRPr="00463A9D">
      <w:rPr>
        <w:rFonts w:ascii="Times New Roman" w:hAnsi="Times New Roman"/>
        <w:sz w:val="18"/>
        <w:szCs w:val="22"/>
        <w:lang w:val="pt-PT"/>
      </w:rPr>
      <w:t>.doc</w:t>
    </w:r>
  </w:p>
  <w:p w:rsidR="00403506" w:rsidRPr="00463A9D" w:rsidRDefault="00403506" w:rsidP="00DB2892">
    <w:pPr>
      <w:pStyle w:val="Footer"/>
      <w:rPr>
        <w:rFonts w:ascii="Times New Roman" w:hAnsi="Times New Roman" w:cs="Times New Roman"/>
        <w:lang w:val="pt-P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5A" w:rsidRDefault="00AE5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506" w:rsidRDefault="00403506">
      <w:r>
        <w:separator/>
      </w:r>
    </w:p>
  </w:footnote>
  <w:footnote w:type="continuationSeparator" w:id="0">
    <w:p w:rsidR="00403506" w:rsidRDefault="00403506">
      <w:r>
        <w:continuationSeparator/>
      </w:r>
    </w:p>
  </w:footnote>
  <w:footnote w:id="1">
    <w:p w:rsidR="00403506" w:rsidRPr="0094495A" w:rsidRDefault="00403506" w:rsidP="00A84F6A">
      <w:pPr>
        <w:pStyle w:val="Footnote"/>
        <w:tabs>
          <w:tab w:val="left" w:pos="284"/>
        </w:tabs>
        <w:ind w:left="284" w:hanging="284"/>
        <w:rPr>
          <w:rFonts w:ascii="Times New Roman" w:eastAsia="Times New Roman" w:hAnsi="Times New Roman"/>
          <w:lang w:val="es-ES"/>
        </w:rPr>
      </w:pPr>
      <w:r w:rsidRPr="00325880">
        <w:rPr>
          <w:rFonts w:eastAsia="Times New Roman"/>
          <w:vertAlign w:val="superscript"/>
          <w:lang w:val="es-ES"/>
        </w:rPr>
        <w:footnoteRef/>
      </w:r>
      <w:r w:rsidRPr="00325880">
        <w:rPr>
          <w:rFonts w:eastAsia="Times New Roman"/>
          <w:lang w:val="es-ES"/>
        </w:rPr>
        <w:tab/>
      </w:r>
      <w:r w:rsidRPr="0094495A">
        <w:rPr>
          <w:rFonts w:ascii="Times New Roman" w:eastAsia="Times New Roman" w:hAnsi="Times New Roman"/>
          <w:lang w:val="es-ES"/>
        </w:rPr>
        <w:t>Consulte la lista CAD de receptores de AOD, efectiva para los informes relativos a los flujos de 201</w:t>
      </w:r>
      <w:r>
        <w:rPr>
          <w:rFonts w:ascii="Times New Roman" w:eastAsia="Times New Roman" w:hAnsi="Times New Roman"/>
          <w:lang w:val="es-ES"/>
        </w:rPr>
        <w:t>8</w:t>
      </w:r>
      <w:r w:rsidRPr="0094495A">
        <w:rPr>
          <w:rFonts w:ascii="Times New Roman" w:eastAsia="Times New Roman" w:hAnsi="Times New Roman"/>
          <w:lang w:val="es-ES"/>
        </w:rPr>
        <w:t>, 201</w:t>
      </w:r>
      <w:r>
        <w:rPr>
          <w:rFonts w:ascii="Times New Roman" w:eastAsia="Times New Roman" w:hAnsi="Times New Roman"/>
          <w:lang w:val="es-ES"/>
        </w:rPr>
        <w:t>9</w:t>
      </w:r>
      <w:r w:rsidRPr="0094495A">
        <w:rPr>
          <w:rFonts w:ascii="Times New Roman" w:eastAsia="Times New Roman" w:hAnsi="Times New Roman"/>
          <w:lang w:val="es-ES"/>
        </w:rPr>
        <w:t xml:space="preserve"> y 20</w:t>
      </w:r>
      <w:r>
        <w:rPr>
          <w:rFonts w:ascii="Times New Roman" w:eastAsia="Times New Roman" w:hAnsi="Times New Roman"/>
          <w:lang w:val="es-ES"/>
        </w:rPr>
        <w:t>20</w:t>
      </w:r>
      <w:r w:rsidRPr="0094495A">
        <w:rPr>
          <w:rFonts w:ascii="Times New Roman" w:eastAsia="Times New Roman" w:hAnsi="Times New Roman"/>
          <w:lang w:val="es-ES"/>
        </w:rPr>
        <w:t>.</w:t>
      </w:r>
    </w:p>
  </w:footnote>
  <w:footnote w:id="2">
    <w:p w:rsidR="00403506" w:rsidRPr="0094495A" w:rsidRDefault="00403506" w:rsidP="00A84F6A">
      <w:pPr>
        <w:pStyle w:val="Footnote"/>
        <w:tabs>
          <w:tab w:val="left" w:pos="284"/>
        </w:tabs>
        <w:ind w:left="284" w:hanging="284"/>
        <w:jc w:val="both"/>
        <w:rPr>
          <w:rFonts w:ascii="Times New Roman" w:eastAsia="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t xml:space="preserve">Los países en desarrollo miembros del G-20 no elegibles son: </w:t>
      </w:r>
      <w:r w:rsidRPr="0094495A">
        <w:rPr>
          <w:rFonts w:ascii="Times New Roman" w:eastAsia="Times New Roman" w:hAnsi="Times New Roman"/>
          <w:lang w:val="es-ES"/>
        </w:rPr>
        <w:t xml:space="preserve">India, Indonesia, Argentina, Brasil, China, México y Sudáfrica. Sudáfrica será elegible cuando la acción esté cofinanciada por el FED. </w:t>
      </w:r>
      <w:r w:rsidRPr="0094495A">
        <w:rPr>
          <w:rFonts w:ascii="Times New Roman" w:eastAsia="Times New Roman" w:hAnsi="Times New Roman"/>
          <w:i/>
          <w:lang w:val="es-ES"/>
        </w:rPr>
        <w:t xml:space="preserve">Turquía </w:t>
      </w:r>
      <w:r w:rsidRPr="0094495A">
        <w:rPr>
          <w:rFonts w:ascii="Times New Roman" w:eastAsia="Times New Roman" w:hAnsi="Times New Roman"/>
          <w:lang w:val="es-ES"/>
        </w:rPr>
        <w:t>es también un país en desarrollo (renta media alta) miembro del G 20, pero es elegible por figurar entre los beneficiarios enumerados en el anexo</w:t>
      </w:r>
      <w:r>
        <w:rPr>
          <w:rFonts w:ascii="Times New Roman" w:eastAsia="Times New Roman" w:hAnsi="Times New Roman"/>
          <w:lang w:val="es-ES"/>
        </w:rPr>
        <w:t xml:space="preserve"> </w:t>
      </w:r>
      <w:r w:rsidRPr="0094495A">
        <w:rPr>
          <w:rFonts w:ascii="Times New Roman" w:eastAsia="Times New Roman" w:hAnsi="Times New Roman"/>
          <w:lang w:val="es-ES"/>
        </w:rPr>
        <w:t>I del IPA II.</w:t>
      </w:r>
    </w:p>
  </w:footnote>
  <w:footnote w:id="3">
    <w:p w:rsidR="00403506" w:rsidRPr="0094495A" w:rsidRDefault="00142C51" w:rsidP="00A84F6A">
      <w:pPr>
        <w:pStyle w:val="Footnote"/>
        <w:tabs>
          <w:tab w:val="left" w:pos="284"/>
        </w:tabs>
        <w:ind w:left="284" w:hanging="284"/>
        <w:jc w:val="both"/>
        <w:rPr>
          <w:rFonts w:ascii="Times New Roman" w:hAnsi="Times New Roman"/>
          <w:lang w:val="es-ES"/>
        </w:rPr>
      </w:pPr>
      <w:hyperlink w:anchor="LEAST_DEVELOPED_COUNTRIES">
        <w:r w:rsidR="00403506" w:rsidRPr="0094495A">
          <w:rPr>
            <w:rFonts w:ascii="Times New Roman" w:hAnsi="Times New Roman"/>
            <w:vertAlign w:val="superscript"/>
            <w:lang w:val="es-ES"/>
          </w:rPr>
          <w:footnoteRef/>
        </w:r>
        <w:r w:rsidR="00403506" w:rsidRPr="0094495A">
          <w:rPr>
            <w:rFonts w:ascii="Times New Roman" w:hAnsi="Times New Roman"/>
            <w:lang w:val="es-ES"/>
          </w:rPr>
          <w:tab/>
          <w:t xml:space="preserve">Véase en el </w:t>
        </w:r>
        <w:hyperlink w:anchor="APÉNDICE 4: PAÍSES MENOS AVANZADOS" w:history="1">
          <w:r w:rsidR="00403506" w:rsidRPr="00FF4027">
            <w:rPr>
              <w:rStyle w:val="Hyperlink"/>
              <w:rFonts w:ascii="Times New Roman" w:hAnsi="Times New Roman"/>
              <w:noProof/>
              <w:lang w:val="es-ES"/>
            </w:rPr>
            <w:t>apéndice 4</w:t>
          </w:r>
        </w:hyperlink>
        <w:r w:rsidR="00403506" w:rsidRPr="0094495A">
          <w:rPr>
            <w:rFonts w:ascii="Times New Roman" w:hAnsi="Times New Roman"/>
            <w:lang w:val="es-ES"/>
          </w:rPr>
          <w:t xml:space="preserve"> la lista completa de los PMA.</w:t>
        </w:r>
      </w:hyperlink>
    </w:p>
  </w:footnote>
  <w:footnote w:id="4">
    <w:p w:rsidR="00403506" w:rsidRPr="00403506" w:rsidRDefault="00403506" w:rsidP="00A84F6A">
      <w:pPr>
        <w:pStyle w:val="Footnote"/>
        <w:tabs>
          <w:tab w:val="left" w:pos="284"/>
        </w:tabs>
        <w:ind w:left="284" w:hanging="284"/>
        <w:jc w:val="both"/>
        <w:rPr>
          <w:rFonts w:ascii="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r>
      <w:r w:rsidRPr="00403506">
        <w:rPr>
          <w:rFonts w:ascii="Times New Roman" w:hAnsi="Times New Roman"/>
          <w:lang w:val="es-ES"/>
        </w:rPr>
        <w:t>L</w:t>
      </w:r>
      <w:bookmarkStart w:id="3" w:name="N4"/>
      <w:bookmarkEnd w:id="3"/>
      <w:r w:rsidRPr="00403506">
        <w:rPr>
          <w:rFonts w:ascii="Times New Roman" w:hAnsi="Times New Roman"/>
          <w:lang w:val="es-ES"/>
        </w:rPr>
        <w:t>os PPME son: Afganist</w:t>
      </w:r>
      <w:r w:rsidR="00FF4027">
        <w:rPr>
          <w:rFonts w:ascii="Times New Roman" w:hAnsi="Times New Roman"/>
          <w:lang w:val="es-ES"/>
        </w:rPr>
        <w:t>á</w:t>
      </w:r>
      <w:r w:rsidRPr="00403506">
        <w:rPr>
          <w:rFonts w:ascii="Times New Roman" w:hAnsi="Times New Roman"/>
          <w:lang w:val="es-ES"/>
        </w:rPr>
        <w:t>n, Ben</w:t>
      </w:r>
      <w:r>
        <w:rPr>
          <w:rFonts w:ascii="Times New Roman" w:hAnsi="Times New Roman"/>
          <w:lang w:val="es-ES"/>
        </w:rPr>
        <w:t>í</w:t>
      </w:r>
      <w:r w:rsidRPr="00403506">
        <w:rPr>
          <w:rFonts w:ascii="Times New Roman" w:hAnsi="Times New Roman"/>
          <w:lang w:val="es-ES"/>
        </w:rPr>
        <w:t>n, Bolivia, Burkina Faso, Burundi, Camer</w:t>
      </w:r>
      <w:r>
        <w:rPr>
          <w:rFonts w:ascii="Times New Roman" w:hAnsi="Times New Roman"/>
          <w:lang w:val="es-ES"/>
        </w:rPr>
        <w:t>ú</w:t>
      </w:r>
      <w:r w:rsidRPr="00403506">
        <w:rPr>
          <w:rFonts w:ascii="Times New Roman" w:hAnsi="Times New Roman"/>
          <w:lang w:val="es-ES"/>
        </w:rPr>
        <w:t xml:space="preserve">n, </w:t>
      </w:r>
      <w:r>
        <w:rPr>
          <w:rFonts w:ascii="Times New Roman" w:hAnsi="Times New Roman"/>
          <w:lang w:val="es-ES"/>
        </w:rPr>
        <w:t xml:space="preserve">República </w:t>
      </w:r>
      <w:r w:rsidRPr="00403506">
        <w:rPr>
          <w:rFonts w:ascii="Times New Roman" w:hAnsi="Times New Roman"/>
          <w:lang w:val="es-ES"/>
        </w:rPr>
        <w:t>Centr</w:t>
      </w:r>
      <w:r>
        <w:rPr>
          <w:rFonts w:ascii="Times New Roman" w:hAnsi="Times New Roman"/>
          <w:lang w:val="es-ES"/>
        </w:rPr>
        <w:t>oafricana</w:t>
      </w:r>
      <w:r w:rsidRPr="00403506">
        <w:rPr>
          <w:rFonts w:ascii="Times New Roman" w:hAnsi="Times New Roman"/>
          <w:lang w:val="es-ES"/>
        </w:rPr>
        <w:t>, Chad, Comor</w:t>
      </w:r>
      <w:r>
        <w:rPr>
          <w:rFonts w:ascii="Times New Roman" w:hAnsi="Times New Roman"/>
          <w:lang w:val="es-ES"/>
        </w:rPr>
        <w:t>a</w:t>
      </w:r>
      <w:r w:rsidRPr="00403506">
        <w:rPr>
          <w:rFonts w:ascii="Times New Roman" w:hAnsi="Times New Roman"/>
          <w:lang w:val="es-ES"/>
        </w:rPr>
        <w:t xml:space="preserve">s, </w:t>
      </w:r>
      <w:r w:rsidR="00463A9D" w:rsidRPr="00403506">
        <w:rPr>
          <w:rFonts w:ascii="Times New Roman" w:hAnsi="Times New Roman"/>
          <w:lang w:val="es-ES"/>
        </w:rPr>
        <w:t>Repúblic</w:t>
      </w:r>
      <w:r w:rsidR="00463A9D">
        <w:rPr>
          <w:rFonts w:ascii="Times New Roman" w:hAnsi="Times New Roman"/>
          <w:lang w:val="es-ES"/>
        </w:rPr>
        <w:t>a</w:t>
      </w:r>
      <w:r w:rsidR="00796E20" w:rsidRPr="00403506">
        <w:rPr>
          <w:rFonts w:ascii="Times New Roman" w:hAnsi="Times New Roman"/>
          <w:lang w:val="es-ES"/>
        </w:rPr>
        <w:t xml:space="preserve"> </w:t>
      </w:r>
      <w:r w:rsidR="00796E20">
        <w:rPr>
          <w:rFonts w:ascii="Times New Roman" w:hAnsi="Times New Roman"/>
          <w:lang w:val="es-ES"/>
        </w:rPr>
        <w:t>del</w:t>
      </w:r>
      <w:r w:rsidR="00796E20" w:rsidRPr="00403506">
        <w:rPr>
          <w:rFonts w:ascii="Times New Roman" w:hAnsi="Times New Roman"/>
          <w:lang w:val="es-ES"/>
        </w:rPr>
        <w:t xml:space="preserve"> Congo</w:t>
      </w:r>
      <w:r w:rsidR="00796E20">
        <w:rPr>
          <w:rFonts w:ascii="Times New Roman" w:hAnsi="Times New Roman"/>
          <w:lang w:val="es-ES"/>
        </w:rPr>
        <w:t xml:space="preserve">, </w:t>
      </w:r>
      <w:r w:rsidRPr="00403506">
        <w:rPr>
          <w:rFonts w:ascii="Times New Roman" w:hAnsi="Times New Roman"/>
          <w:lang w:val="es-ES"/>
        </w:rPr>
        <w:t>Rep</w:t>
      </w:r>
      <w:r>
        <w:rPr>
          <w:rFonts w:ascii="Times New Roman" w:hAnsi="Times New Roman"/>
          <w:lang w:val="es-ES"/>
        </w:rPr>
        <w:t>ú</w:t>
      </w:r>
      <w:r w:rsidRPr="00403506">
        <w:rPr>
          <w:rFonts w:ascii="Times New Roman" w:hAnsi="Times New Roman"/>
          <w:lang w:val="es-ES"/>
        </w:rPr>
        <w:t>blic</w:t>
      </w:r>
      <w:r>
        <w:rPr>
          <w:rFonts w:ascii="Times New Roman" w:hAnsi="Times New Roman"/>
          <w:lang w:val="es-ES"/>
        </w:rPr>
        <w:t>a Democrática del</w:t>
      </w:r>
      <w:r w:rsidRPr="00403506">
        <w:rPr>
          <w:rFonts w:ascii="Times New Roman" w:hAnsi="Times New Roman"/>
          <w:lang w:val="es-ES"/>
        </w:rPr>
        <w:t xml:space="preserve"> Congo</w:t>
      </w:r>
      <w:r>
        <w:rPr>
          <w:rFonts w:ascii="Times New Roman" w:hAnsi="Times New Roman"/>
          <w:lang w:val="es-ES"/>
        </w:rPr>
        <w:t xml:space="preserve">, </w:t>
      </w:r>
      <w:r w:rsidRPr="00403506">
        <w:rPr>
          <w:rFonts w:ascii="Times New Roman" w:hAnsi="Times New Roman"/>
          <w:lang w:val="es-ES"/>
        </w:rPr>
        <w:t>C</w:t>
      </w:r>
      <w:r>
        <w:rPr>
          <w:rFonts w:ascii="Times New Roman" w:hAnsi="Times New Roman"/>
          <w:lang w:val="es-ES"/>
        </w:rPr>
        <w:t xml:space="preserve">osta de Marfil, </w:t>
      </w:r>
      <w:r w:rsidRPr="00403506">
        <w:rPr>
          <w:rFonts w:ascii="Times New Roman" w:hAnsi="Times New Roman"/>
          <w:lang w:val="es-ES"/>
        </w:rPr>
        <w:t>Etiop</w:t>
      </w:r>
      <w:r>
        <w:rPr>
          <w:rFonts w:ascii="Times New Roman" w:hAnsi="Times New Roman"/>
          <w:lang w:val="es-ES"/>
        </w:rPr>
        <w:t>í</w:t>
      </w:r>
      <w:r w:rsidRPr="00403506">
        <w:rPr>
          <w:rFonts w:ascii="Times New Roman" w:hAnsi="Times New Roman"/>
          <w:lang w:val="es-ES"/>
        </w:rPr>
        <w:t xml:space="preserve">a, </w:t>
      </w:r>
      <w:r w:rsidR="00796E20" w:rsidRPr="00403506">
        <w:rPr>
          <w:rFonts w:ascii="Times New Roman" w:hAnsi="Times New Roman"/>
          <w:lang w:val="es-ES"/>
        </w:rPr>
        <w:t>Gambia</w:t>
      </w:r>
      <w:r w:rsidR="00796E20">
        <w:rPr>
          <w:rFonts w:ascii="Times New Roman" w:hAnsi="Times New Roman"/>
          <w:lang w:val="es-ES"/>
        </w:rPr>
        <w:t xml:space="preserve">, </w:t>
      </w:r>
      <w:r w:rsidRPr="00403506">
        <w:rPr>
          <w:rFonts w:ascii="Times New Roman" w:hAnsi="Times New Roman"/>
          <w:lang w:val="es-ES"/>
        </w:rPr>
        <w:t>Ghana, Guinea, Guinea-Bissau, Guyana, Hait</w:t>
      </w:r>
      <w:r>
        <w:rPr>
          <w:rFonts w:ascii="Times New Roman" w:hAnsi="Times New Roman"/>
          <w:lang w:val="es-ES"/>
        </w:rPr>
        <w:t>í</w:t>
      </w:r>
      <w:r w:rsidRPr="00403506">
        <w:rPr>
          <w:rFonts w:ascii="Times New Roman" w:hAnsi="Times New Roman"/>
          <w:lang w:val="es-ES"/>
        </w:rPr>
        <w:t xml:space="preserve">, Honduras, Liberia, Madagascar, Malawi, Mali, Mauritania, Mozambique, Nicaragua, </w:t>
      </w:r>
      <w:r w:rsidR="0056568E" w:rsidRPr="00403506">
        <w:rPr>
          <w:rFonts w:ascii="Times New Roman" w:hAnsi="Times New Roman"/>
          <w:lang w:val="es-ES"/>
        </w:rPr>
        <w:t>Níger</w:t>
      </w:r>
      <w:r w:rsidRPr="00403506">
        <w:rPr>
          <w:rFonts w:ascii="Times New Roman" w:hAnsi="Times New Roman"/>
          <w:lang w:val="es-ES"/>
        </w:rPr>
        <w:t>, R</w:t>
      </w:r>
      <w:r>
        <w:rPr>
          <w:rFonts w:ascii="Times New Roman" w:hAnsi="Times New Roman"/>
          <w:lang w:val="es-ES"/>
        </w:rPr>
        <w:t>u</w:t>
      </w:r>
      <w:r w:rsidRPr="00403506">
        <w:rPr>
          <w:rFonts w:ascii="Times New Roman" w:hAnsi="Times New Roman"/>
          <w:lang w:val="es-ES"/>
        </w:rPr>
        <w:t>anda, S</w:t>
      </w:r>
      <w:r>
        <w:rPr>
          <w:rFonts w:ascii="Times New Roman" w:hAnsi="Times New Roman"/>
          <w:lang w:val="es-ES"/>
        </w:rPr>
        <w:t>anto</w:t>
      </w:r>
      <w:r w:rsidRPr="00403506">
        <w:rPr>
          <w:rFonts w:ascii="Times New Roman" w:hAnsi="Times New Roman"/>
          <w:lang w:val="es-ES"/>
        </w:rPr>
        <w:t xml:space="preserve"> Tomé </w:t>
      </w:r>
      <w:r>
        <w:rPr>
          <w:rFonts w:ascii="Times New Roman" w:hAnsi="Times New Roman"/>
          <w:lang w:val="es-ES"/>
        </w:rPr>
        <w:t>y</w:t>
      </w:r>
      <w:r w:rsidRPr="00403506">
        <w:rPr>
          <w:rFonts w:ascii="Times New Roman" w:hAnsi="Times New Roman"/>
          <w:lang w:val="es-ES"/>
        </w:rPr>
        <w:t xml:space="preserve"> Príncipe, Senegal, Sierra Leon</w:t>
      </w:r>
      <w:r>
        <w:rPr>
          <w:rFonts w:ascii="Times New Roman" w:hAnsi="Times New Roman"/>
          <w:lang w:val="es-ES"/>
        </w:rPr>
        <w:t>a</w:t>
      </w:r>
      <w:r w:rsidRPr="00403506">
        <w:rPr>
          <w:rFonts w:ascii="Times New Roman" w:hAnsi="Times New Roman"/>
          <w:lang w:val="es-ES"/>
        </w:rPr>
        <w:t>, Tanzania, Togo, Uganda</w:t>
      </w:r>
      <w:r>
        <w:rPr>
          <w:rFonts w:ascii="Times New Roman" w:hAnsi="Times New Roman"/>
          <w:lang w:val="es-ES"/>
        </w:rPr>
        <w:t xml:space="preserve"> y</w:t>
      </w:r>
      <w:r w:rsidRPr="00403506">
        <w:rPr>
          <w:rFonts w:ascii="Times New Roman" w:hAnsi="Times New Roman"/>
          <w:lang w:val="es-ES"/>
        </w:rPr>
        <w:t xml:space="preserve"> Zambia.</w:t>
      </w:r>
      <w:r>
        <w:rPr>
          <w:rFonts w:ascii="Times New Roman" w:hAnsi="Times New Roman"/>
          <w:lang w:val="es-ES"/>
        </w:rPr>
        <w:t xml:space="preserve"> </w:t>
      </w:r>
    </w:p>
  </w:footnote>
  <w:footnote w:id="5">
    <w:p w:rsidR="00403506" w:rsidRPr="0059088E" w:rsidRDefault="00403506" w:rsidP="00A84F6A">
      <w:pPr>
        <w:pStyle w:val="Footnote"/>
        <w:tabs>
          <w:tab w:val="left" w:pos="284"/>
        </w:tabs>
        <w:ind w:left="284" w:hanging="284"/>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En línea con la próxima corrección de errores del REC, relativa al artículo</w:t>
      </w:r>
      <w:r>
        <w:rPr>
          <w:rFonts w:ascii="Times New Roman" w:hAnsi="Times New Roman"/>
          <w:lang w:val="es-ES"/>
        </w:rPr>
        <w:t xml:space="preserve"> </w:t>
      </w:r>
      <w:r w:rsidRPr="0059088E">
        <w:rPr>
          <w:rFonts w:ascii="Times New Roman" w:hAnsi="Times New Roman"/>
          <w:lang w:val="es-ES"/>
        </w:rPr>
        <w:t>9, apartado</w:t>
      </w:r>
      <w:r>
        <w:rPr>
          <w:rFonts w:ascii="Times New Roman" w:hAnsi="Times New Roman"/>
          <w:lang w:val="es-ES"/>
        </w:rPr>
        <w:t xml:space="preserve"> </w:t>
      </w:r>
      <w:r w:rsidRPr="0059088E">
        <w:rPr>
          <w:rFonts w:ascii="Times New Roman" w:hAnsi="Times New Roman"/>
          <w:lang w:val="es-ES"/>
        </w:rPr>
        <w:t>1, letra</w:t>
      </w:r>
      <w:r>
        <w:rPr>
          <w:rFonts w:ascii="Times New Roman" w:hAnsi="Times New Roman"/>
          <w:lang w:val="es-ES"/>
        </w:rPr>
        <w:t xml:space="preserve"> </w:t>
      </w:r>
      <w:r w:rsidRPr="0059088E">
        <w:rPr>
          <w:rFonts w:ascii="Times New Roman" w:hAnsi="Times New Roman"/>
          <w:lang w:val="es-ES"/>
        </w:rPr>
        <w:t>b)</w:t>
      </w:r>
      <w:r w:rsidR="00EA6A5F">
        <w:rPr>
          <w:rFonts w:ascii="Times New Roman" w:hAnsi="Times New Roman"/>
          <w:lang w:val="es-ES"/>
        </w:rPr>
        <w:t>,</w:t>
      </w:r>
      <w:r w:rsidRPr="0059088E">
        <w:rPr>
          <w:rFonts w:ascii="Times New Roman" w:hAnsi="Times New Roman"/>
          <w:lang w:val="es-ES"/>
        </w:rPr>
        <w:t xml:space="preserve"> DO L</w:t>
      </w:r>
      <w:r>
        <w:rPr>
          <w:rFonts w:ascii="Times New Roman" w:hAnsi="Times New Roman"/>
          <w:lang w:val="es-ES"/>
        </w:rPr>
        <w:t xml:space="preserve"> </w:t>
      </w:r>
      <w:r w:rsidRPr="0059088E">
        <w:rPr>
          <w:rFonts w:ascii="Times New Roman" w:hAnsi="Times New Roman"/>
          <w:lang w:val="es-ES"/>
        </w:rPr>
        <w:t>316 de 4.11.2014, p.</w:t>
      </w:r>
      <w:r>
        <w:rPr>
          <w:rFonts w:ascii="Times New Roman" w:hAnsi="Times New Roman"/>
          <w:lang w:val="es-ES"/>
        </w:rPr>
        <w:t xml:space="preserve"> </w:t>
      </w:r>
      <w:r w:rsidRPr="0059088E">
        <w:rPr>
          <w:rFonts w:ascii="Times New Roman" w:hAnsi="Times New Roman"/>
          <w:lang w:val="es-ES"/>
        </w:rPr>
        <w:t>69 (FR).</w:t>
      </w:r>
    </w:p>
  </w:footnote>
  <w:footnote w:id="6">
    <w:p w:rsidR="00403506" w:rsidRPr="00EA6A5F" w:rsidRDefault="00142C51" w:rsidP="000945C7">
      <w:pPr>
        <w:pStyle w:val="Footnote"/>
        <w:tabs>
          <w:tab w:val="left" w:pos="284"/>
        </w:tabs>
        <w:rPr>
          <w:rFonts w:ascii="Times New Roman" w:hAnsi="Times New Roman"/>
          <w:lang w:val="es-ES"/>
        </w:rPr>
      </w:pPr>
      <w:hyperlink w:anchor="LEAST_DEVELOPED_COUNTRIES">
        <w:r w:rsidR="00403506" w:rsidRPr="00EA6A5F">
          <w:rPr>
            <w:rFonts w:ascii="Times New Roman" w:hAnsi="Times New Roman"/>
            <w:vertAlign w:val="superscript"/>
            <w:lang w:val="es-ES"/>
          </w:rPr>
          <w:footnoteRef/>
        </w:r>
        <w:r w:rsidR="00403506" w:rsidRPr="00EA6A5F">
          <w:rPr>
            <w:rFonts w:ascii="Times New Roman" w:hAnsi="Times New Roman"/>
            <w:lang w:val="es-ES"/>
          </w:rPr>
          <w:tab/>
          <w:t>Véase la lista completa de los PMA en el (</w:t>
        </w:r>
        <w:hyperlink w:anchor="APÉNDICE 4: PAÍSES MENOS AVANZADOS" w:history="1">
          <w:r w:rsidR="00403506" w:rsidRPr="00463A9D">
            <w:rPr>
              <w:rFonts w:ascii="Times New Roman" w:hAnsi="Times New Roman"/>
              <w:lang w:val="es-ES"/>
            </w:rPr>
            <w:t>apéndice 4</w:t>
          </w:r>
        </w:hyperlink>
        <w:r w:rsidR="00403506" w:rsidRPr="00EA6A5F">
          <w:rPr>
            <w:rFonts w:ascii="Times New Roman" w:hAnsi="Times New Roman"/>
            <w:lang w:val="es-ES"/>
          </w:rPr>
          <w:t>).</w:t>
        </w:r>
      </w:hyperlink>
    </w:p>
  </w:footnote>
  <w:footnote w:id="7">
    <w:p w:rsidR="00403506" w:rsidRPr="0059088E" w:rsidRDefault="00403506" w:rsidP="000945C7">
      <w:pPr>
        <w:pStyle w:val="Footnote"/>
        <w:tabs>
          <w:tab w:val="left" w:pos="284"/>
        </w:tabs>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Véase la lista de los PPME en la</w:t>
      </w:r>
      <w:r>
        <w:rPr>
          <w:rFonts w:ascii="Times New Roman" w:hAnsi="Times New Roman"/>
          <w:lang w:val="es-ES"/>
        </w:rPr>
        <w:t xml:space="preserve"> </w:t>
      </w:r>
      <w:hyperlink w:anchor="N4" w:history="1">
        <w:r w:rsidRPr="00797667">
          <w:rPr>
            <w:rStyle w:val="Hyperlink"/>
            <w:rFonts w:ascii="Times New Roman" w:hAnsi="Times New Roman"/>
            <w:lang w:val="es-ES"/>
          </w:rPr>
          <w:t>nota a pie de página 4</w:t>
        </w:r>
      </w:hyperlink>
      <w:r>
        <w:rPr>
          <w:rFonts w:ascii="Times New Roman" w:hAnsi="Times New Roman"/>
          <w:lang w:val="es-ES"/>
        </w:rPr>
        <w:t>.</w:t>
      </w:r>
      <w:r w:rsidRPr="0059088E">
        <w:rPr>
          <w:rFonts w:ascii="Times New Roman" w:hAnsi="Times New Roman"/>
          <w:lang w:val="es-ES"/>
        </w:rPr>
        <w:t xml:space="preserve"> </w:t>
      </w:r>
    </w:p>
  </w:footnote>
  <w:footnote w:id="8">
    <w:p w:rsidR="00403506" w:rsidRPr="0059088E" w:rsidRDefault="00403506" w:rsidP="001F39BB">
      <w:pPr>
        <w:pStyle w:val="Footnote"/>
        <w:tabs>
          <w:tab w:val="left" w:pos="284"/>
        </w:tabs>
        <w:rPr>
          <w:rFonts w:ascii="Times New Roman" w:hAnsi="Times New Roman"/>
          <w:lang w:val="es-ES"/>
        </w:rPr>
      </w:pPr>
      <w:r w:rsidRPr="0059088E">
        <w:rPr>
          <w:rStyle w:val="FootnoteReference"/>
          <w:rFonts w:ascii="Times New Roman" w:hAnsi="Times New Roman"/>
          <w:lang w:val="es-ES"/>
        </w:rPr>
        <w:footnoteRef/>
      </w:r>
      <w:r w:rsidRPr="0059088E">
        <w:rPr>
          <w:rFonts w:ascii="Times New Roman" w:hAnsi="Times New Roman"/>
          <w:lang w:val="es-ES"/>
        </w:rPr>
        <w:t xml:space="preserve"> </w:t>
      </w:r>
      <w:r w:rsidRPr="0059088E">
        <w:rPr>
          <w:rFonts w:ascii="Times New Roman" w:hAnsi="Times New Roman"/>
          <w:lang w:val="es-ES"/>
        </w:rPr>
        <w:tab/>
        <w:t>Véase la lista completa de los PMA en el (</w:t>
      </w:r>
      <w:hyperlink w:anchor="APÉNDICE 4: PAÍSES MENOS AVANZADOS" w:history="1">
        <w:r w:rsidRPr="00E20E46">
          <w:rPr>
            <w:rStyle w:val="Hyperlink"/>
            <w:rFonts w:ascii="Times New Roman" w:hAnsi="Times New Roman"/>
            <w:noProof/>
            <w:color w:val="auto"/>
            <w:lang w:val="es-ES"/>
          </w:rPr>
          <w:t>apéndice 4</w:t>
        </w:r>
      </w:hyperlink>
      <w:r w:rsidRPr="0059088E">
        <w:rPr>
          <w:rFonts w:ascii="Times New Roman" w:hAnsi="Times New Roman"/>
          <w:lang w:val="es-ES"/>
        </w:rPr>
        <w:t>)</w:t>
      </w:r>
      <w:r w:rsidRPr="0059088E">
        <w:rPr>
          <w:rFonts w:ascii="Times New Roman" w:hAnsi="Times New Roman"/>
          <w:noProof/>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5A" w:rsidRDefault="00AE54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06" w:rsidRDefault="00403506" w:rsidP="00DB2892">
    <w:pPr>
      <w:tabs>
        <w:tab w:val="right" w:pos="9214"/>
      </w:tabs>
      <w:jc w:val="right"/>
      <w:rPr>
        <w:lang w:val="fr-BE"/>
      </w:rPr>
    </w:pPr>
    <w:r>
      <w:rPr>
        <w:noProof/>
        <w:lang w:bidi="ar-SA"/>
      </w:rPr>
      <w:drawing>
        <wp:inline distT="0" distB="0" distL="0" distR="0" wp14:anchorId="4E89CCC4" wp14:editId="17815199">
          <wp:extent cx="594995" cy="2241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594995" cy="224155"/>
                  </a:xfrm>
                  <a:prstGeom prst="rect">
                    <a:avLst/>
                  </a:prstGeom>
                  <a:noFill/>
                  <a:ln w="9525">
                    <a:noFill/>
                    <a:miter lim="800000"/>
                    <a:headEnd/>
                    <a:tailEnd/>
                  </a:ln>
                </pic:spPr>
              </pic:pic>
            </a:graphicData>
          </a:graphic>
        </wp:inline>
      </w:drawing>
    </w:r>
  </w:p>
  <w:p w:rsidR="00403506" w:rsidRDefault="004035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45A" w:rsidRDefault="00AE5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080"/>
    <w:multiLevelType w:val="hybridMultilevel"/>
    <w:tmpl w:val="F938700E"/>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E038B8"/>
    <w:multiLevelType w:val="multilevel"/>
    <w:tmpl w:val="FDDCAA0A"/>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cs="Times New Roman" w:hint="default"/>
        <w:i/>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BC782C"/>
    <w:multiLevelType w:val="hybridMultilevel"/>
    <w:tmpl w:val="2C1EF15C"/>
    <w:lvl w:ilvl="0" w:tplc="ED22F060">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F53C8"/>
    <w:multiLevelType w:val="multilevel"/>
    <w:tmpl w:val="B37C21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6BC38FE"/>
    <w:multiLevelType w:val="hybridMultilevel"/>
    <w:tmpl w:val="9ED4B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38039A"/>
    <w:multiLevelType w:val="multilevel"/>
    <w:tmpl w:val="978C4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555189"/>
    <w:multiLevelType w:val="hybridMultilevel"/>
    <w:tmpl w:val="26C812D0"/>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E40383"/>
    <w:multiLevelType w:val="multilevel"/>
    <w:tmpl w:val="B4EA0F4A"/>
    <w:lvl w:ilvl="0">
      <w:start w:val="1"/>
      <w:numFmt w:val="lowerRoman"/>
      <w:lvlText w:val="(%1)"/>
      <w:lvlJc w:val="right"/>
      <w:pPr>
        <w:ind w:left="720" w:hanging="360"/>
      </w:pPr>
    </w:lvl>
    <w:lvl w:ilvl="1">
      <w:start w:val="1"/>
      <w:numFmt w:val="lowerLetter"/>
      <w:lvlText w:val="(%2)"/>
      <w:lvlJc w:val="left"/>
      <w:pPr>
        <w:ind w:left="1950" w:hanging="87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83B27"/>
    <w:multiLevelType w:val="hybridMultilevel"/>
    <w:tmpl w:val="4DFC0DF6"/>
    <w:lvl w:ilvl="0" w:tplc="13DAF2AC">
      <w:start w:val="1"/>
      <w:numFmt w:val="lowerLetter"/>
      <w:lvlText w:val="%1)"/>
      <w:lvlJc w:val="left"/>
      <w:pPr>
        <w:ind w:left="927" w:hanging="360"/>
      </w:pPr>
      <w:rPr>
        <w:rFonts w:ascii="Times New Roman" w:hAnsi="Times New Roman" w:cs="Times New Roman" w:hint="default"/>
        <w:sz w:val="24"/>
        <w:szCs w:val="24"/>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66941B87"/>
    <w:multiLevelType w:val="hybridMultilevel"/>
    <w:tmpl w:val="242ACDE2"/>
    <w:lvl w:ilvl="0" w:tplc="9CFCE2EE">
      <w:start w:val="1"/>
      <w:numFmt w:val="lowerLetter"/>
      <w:lvlText w:val="(%1)"/>
      <w:lvlJc w:val="left"/>
      <w:pPr>
        <w:ind w:left="720" w:hanging="360"/>
      </w:pPr>
      <w:rPr>
        <w:rFonts w:hint="default"/>
      </w:rPr>
    </w:lvl>
    <w:lvl w:ilvl="1" w:tplc="0C0A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63599"/>
    <w:multiLevelType w:val="multilevel"/>
    <w:tmpl w:val="526A0716"/>
    <w:lvl w:ilvl="0">
      <w:start w:val="7"/>
      <w:numFmt w:val="lowerLetter"/>
      <w:lvlText w:val="%1)"/>
      <w:lvlJc w:val="left"/>
      <w:pPr>
        <w:ind w:left="1069" w:hanging="360"/>
      </w:pPr>
      <w:rPr>
        <w:rFonts w:hint="default"/>
        <w:i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97B59CF"/>
    <w:multiLevelType w:val="multilevel"/>
    <w:tmpl w:val="22AC9D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2F209E9"/>
    <w:multiLevelType w:val="hybridMultilevel"/>
    <w:tmpl w:val="C1B25D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004D51"/>
    <w:multiLevelType w:val="multilevel"/>
    <w:tmpl w:val="CA2EF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5"/>
  </w:num>
  <w:num w:numId="3">
    <w:abstractNumId w:val="10"/>
  </w:num>
  <w:num w:numId="4">
    <w:abstractNumId w:val="7"/>
  </w:num>
  <w:num w:numId="5">
    <w:abstractNumId w:val="11"/>
  </w:num>
  <w:num w:numId="6">
    <w:abstractNumId w:val="1"/>
  </w:num>
  <w:num w:numId="7">
    <w:abstractNumId w:val="3"/>
  </w:num>
  <w:num w:numId="8">
    <w:abstractNumId w:val="6"/>
  </w:num>
  <w:num w:numId="9">
    <w:abstractNumId w:val="2"/>
  </w:num>
  <w:num w:numId="10">
    <w:abstractNumId w:val="8"/>
  </w:num>
  <w:num w:numId="11">
    <w:abstractNumId w:val="9"/>
  </w:num>
  <w:num w:numId="12">
    <w:abstractNumId w:val="0"/>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055CB"/>
    <w:rsid w:val="000945C7"/>
    <w:rsid w:val="00113904"/>
    <w:rsid w:val="00134F58"/>
    <w:rsid w:val="00142C51"/>
    <w:rsid w:val="00180993"/>
    <w:rsid w:val="0018314C"/>
    <w:rsid w:val="00193BE5"/>
    <w:rsid w:val="001A0B40"/>
    <w:rsid w:val="001F39BB"/>
    <w:rsid w:val="00237F84"/>
    <w:rsid w:val="00325880"/>
    <w:rsid w:val="00356363"/>
    <w:rsid w:val="0036704B"/>
    <w:rsid w:val="003E0C06"/>
    <w:rsid w:val="00403506"/>
    <w:rsid w:val="0040356A"/>
    <w:rsid w:val="00407B9B"/>
    <w:rsid w:val="0042186E"/>
    <w:rsid w:val="00436A10"/>
    <w:rsid w:val="00463A9D"/>
    <w:rsid w:val="004A3115"/>
    <w:rsid w:val="004F76BE"/>
    <w:rsid w:val="0056568E"/>
    <w:rsid w:val="0059088E"/>
    <w:rsid w:val="005E16F2"/>
    <w:rsid w:val="006055CB"/>
    <w:rsid w:val="00657EBE"/>
    <w:rsid w:val="00663655"/>
    <w:rsid w:val="006E072E"/>
    <w:rsid w:val="00705B8D"/>
    <w:rsid w:val="00785180"/>
    <w:rsid w:val="00787FA6"/>
    <w:rsid w:val="00796E20"/>
    <w:rsid w:val="00797667"/>
    <w:rsid w:val="007A12FD"/>
    <w:rsid w:val="00833664"/>
    <w:rsid w:val="00855032"/>
    <w:rsid w:val="00883151"/>
    <w:rsid w:val="008B2D31"/>
    <w:rsid w:val="0094495A"/>
    <w:rsid w:val="00960D5D"/>
    <w:rsid w:val="00991B3C"/>
    <w:rsid w:val="00A84F6A"/>
    <w:rsid w:val="00AE545A"/>
    <w:rsid w:val="00B46CF5"/>
    <w:rsid w:val="00B47B7B"/>
    <w:rsid w:val="00B52595"/>
    <w:rsid w:val="00B86A8E"/>
    <w:rsid w:val="00BD2701"/>
    <w:rsid w:val="00BD3858"/>
    <w:rsid w:val="00C62291"/>
    <w:rsid w:val="00C90EA1"/>
    <w:rsid w:val="00CE2AC8"/>
    <w:rsid w:val="00D379D0"/>
    <w:rsid w:val="00D652C9"/>
    <w:rsid w:val="00D66CE4"/>
    <w:rsid w:val="00DA7D75"/>
    <w:rsid w:val="00DB189D"/>
    <w:rsid w:val="00DB2892"/>
    <w:rsid w:val="00DD26AA"/>
    <w:rsid w:val="00E20E46"/>
    <w:rsid w:val="00E32CBC"/>
    <w:rsid w:val="00E81F32"/>
    <w:rsid w:val="00E91CBA"/>
    <w:rsid w:val="00E96750"/>
    <w:rsid w:val="00E97185"/>
    <w:rsid w:val="00E97762"/>
    <w:rsid w:val="00EA6A5F"/>
    <w:rsid w:val="00EC5AB3"/>
    <w:rsid w:val="00F41C1D"/>
    <w:rsid w:val="00F44C1B"/>
    <w:rsid w:val="00F52241"/>
    <w:rsid w:val="00FF402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8B6CAA03-E2F5-467D-BCE7-D63D2333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55CB"/>
    <w:pPr>
      <w:widowControl w:val="0"/>
      <w:suppressAutoHyphens/>
    </w:pPr>
  </w:style>
  <w:style w:type="paragraph" w:styleId="Heading2">
    <w:name w:val="heading 2"/>
    <w:basedOn w:val="Normal"/>
    <w:next w:val="Normal"/>
    <w:link w:val="Heading2Char1"/>
    <w:uiPriority w:val="9"/>
    <w:unhideWhenUsed/>
    <w:qFormat/>
    <w:rsid w:val="00DB2892"/>
    <w:pPr>
      <w:widowControl/>
      <w:tabs>
        <w:tab w:val="left" w:pos="567"/>
      </w:tabs>
      <w:suppressAutoHyphens w:val="0"/>
      <w:spacing w:before="120" w:beforeAutospacing="1" w:after="120" w:afterAutospacing="1"/>
      <w:jc w:val="both"/>
      <w:outlineLvl w:val="1"/>
    </w:pPr>
    <w:rPr>
      <w:rFonts w:ascii="Times New Roman" w:hAnsi="Times New Roman"/>
      <w:b/>
      <w:noProof/>
      <w:sz w:val="24"/>
      <w:szCs w:val="24"/>
      <w:lang w:eastAsia="en-US" w:bidi="ar-SA"/>
    </w:rPr>
  </w:style>
  <w:style w:type="paragraph" w:styleId="Heading3">
    <w:name w:val="heading 3"/>
    <w:basedOn w:val="Normal"/>
    <w:next w:val="Normal"/>
    <w:link w:val="Heading3Char"/>
    <w:uiPriority w:val="9"/>
    <w:unhideWhenUsed/>
    <w:qFormat/>
    <w:rsid w:val="00463A9D"/>
    <w:pPr>
      <w:widowControl/>
      <w:tabs>
        <w:tab w:val="center" w:pos="4320"/>
        <w:tab w:val="right" w:pos="7080"/>
        <w:tab w:val="right" w:pos="8640"/>
      </w:tabs>
      <w:suppressAutoHyphens w:val="0"/>
      <w:spacing w:before="100" w:beforeAutospacing="1" w:after="480" w:afterAutospacing="1"/>
      <w:jc w:val="center"/>
      <w:outlineLvl w:val="2"/>
    </w:pPr>
    <w:rPr>
      <w:rFonts w:ascii="Times New Roman Bold" w:eastAsia="Times New Roman" w:hAnsi="Times New Roman Bold"/>
      <w:b/>
      <w:smallCap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rsid w:val="006055CB"/>
    <w:pPr>
      <w:pBdr>
        <w:top w:val="single" w:sz="4" w:space="0" w:color="00000A"/>
        <w:left w:val="single" w:sz="4" w:space="4" w:color="00000A"/>
        <w:bottom w:val="single" w:sz="4" w:space="1" w:color="00000A"/>
        <w:right w:val="single" w:sz="4" w:space="4" w:color="00000A"/>
      </w:pBdr>
      <w:tabs>
        <w:tab w:val="left" w:pos="1701"/>
      </w:tabs>
      <w:outlineLvl w:val="0"/>
    </w:pPr>
    <w:rPr>
      <w:rFonts w:eastAsia="Times New Roman"/>
      <w:b/>
      <w:szCs w:val="24"/>
    </w:rPr>
  </w:style>
  <w:style w:type="paragraph" w:customStyle="1" w:styleId="Heading21">
    <w:name w:val="Heading 21"/>
    <w:basedOn w:val="Normal"/>
    <w:next w:val="Normal"/>
    <w:rsid w:val="006055CB"/>
    <w:pPr>
      <w:tabs>
        <w:tab w:val="left" w:pos="567"/>
      </w:tabs>
      <w:spacing w:before="120" w:after="120"/>
      <w:outlineLvl w:val="1"/>
    </w:pPr>
    <w:rPr>
      <w:b/>
      <w:szCs w:val="24"/>
    </w:rPr>
  </w:style>
  <w:style w:type="paragraph" w:customStyle="1" w:styleId="Heading31">
    <w:name w:val="Heading 31"/>
    <w:basedOn w:val="Normal"/>
    <w:next w:val="Normal"/>
    <w:rsid w:val="006055CB"/>
    <w:pPr>
      <w:tabs>
        <w:tab w:val="center" w:pos="4320"/>
        <w:tab w:val="right" w:pos="7080"/>
        <w:tab w:val="right" w:pos="8640"/>
      </w:tabs>
      <w:spacing w:after="480"/>
      <w:jc w:val="center"/>
      <w:outlineLvl w:val="2"/>
    </w:pPr>
    <w:rPr>
      <w:rFonts w:ascii="Times New Roman Bold" w:eastAsia="Times New Roman" w:hAnsi="Times New Roman Bold"/>
      <w:b/>
      <w:smallCaps/>
      <w:sz w:val="28"/>
      <w:szCs w:val="28"/>
    </w:rPr>
  </w:style>
  <w:style w:type="character" w:styleId="FootnoteReference">
    <w:name w:val="footnote reference"/>
    <w:rsid w:val="006055CB"/>
    <w:rPr>
      <w:vertAlign w:val="superscript"/>
    </w:rPr>
  </w:style>
  <w:style w:type="character" w:customStyle="1" w:styleId="Heading1Char">
    <w:name w:val="Heading 1 Char"/>
    <w:rsid w:val="006055CB"/>
    <w:rPr>
      <w:rFonts w:ascii="Times New Roman" w:eastAsia="Times New Roman" w:hAnsi="Times New Roman"/>
      <w:b/>
      <w:sz w:val="24"/>
      <w:szCs w:val="24"/>
    </w:rPr>
  </w:style>
  <w:style w:type="character" w:customStyle="1" w:styleId="InternetLink">
    <w:name w:val="Internet Link"/>
    <w:rsid w:val="006055CB"/>
    <w:rPr>
      <w:color w:val="0000FF"/>
      <w:u w:val="single"/>
    </w:rPr>
  </w:style>
  <w:style w:type="character" w:customStyle="1" w:styleId="Marker">
    <w:name w:val="Marker"/>
    <w:rsid w:val="006055CB"/>
    <w:rPr>
      <w:color w:val="0000FF"/>
    </w:rPr>
  </w:style>
  <w:style w:type="character" w:customStyle="1" w:styleId="Heading2Char">
    <w:name w:val="Heading 2 Char"/>
    <w:rsid w:val="006055CB"/>
    <w:rPr>
      <w:rFonts w:ascii="Times New Roman" w:hAnsi="Times New Roman"/>
      <w:b/>
      <w:sz w:val="24"/>
      <w:szCs w:val="24"/>
      <w:lang w:eastAsia="en-US"/>
    </w:rPr>
  </w:style>
  <w:style w:type="character" w:customStyle="1" w:styleId="Heading3Char">
    <w:name w:val="Heading 3 Char"/>
    <w:link w:val="Heading3"/>
    <w:uiPriority w:val="9"/>
    <w:rsid w:val="006055CB"/>
    <w:rPr>
      <w:rFonts w:ascii="Times New Roman Bold" w:eastAsia="Times New Roman" w:hAnsi="Times New Roman Bold"/>
      <w:b/>
      <w:smallCaps/>
      <w:sz w:val="28"/>
      <w:szCs w:val="28"/>
      <w:lang w:eastAsia="en-US"/>
    </w:rPr>
  </w:style>
  <w:style w:type="character" w:customStyle="1" w:styleId="BalloonTextChar">
    <w:name w:val="Balloon Text Char"/>
    <w:basedOn w:val="DefaultParagraphFont"/>
    <w:rsid w:val="006055CB"/>
    <w:rPr>
      <w:rFonts w:ascii="Tahoma" w:hAnsi="Tahoma" w:cs="Tahoma"/>
      <w:sz w:val="16"/>
      <w:szCs w:val="16"/>
      <w:lang w:eastAsia="en-US" w:bidi="ar-SA"/>
    </w:rPr>
  </w:style>
  <w:style w:type="character" w:customStyle="1" w:styleId="ListLabel1">
    <w:name w:val="ListLabel 1"/>
    <w:rsid w:val="006055CB"/>
    <w:rPr>
      <w:rFonts w:cs="Courier New"/>
    </w:rPr>
  </w:style>
  <w:style w:type="character" w:customStyle="1" w:styleId="ListLabel2">
    <w:name w:val="ListLabel 2"/>
    <w:rsid w:val="006055CB"/>
    <w:rPr>
      <w:color w:val="00000A"/>
    </w:rPr>
  </w:style>
  <w:style w:type="character" w:customStyle="1" w:styleId="ListLabel3">
    <w:name w:val="ListLabel 3"/>
    <w:rsid w:val="006055CB"/>
    <w:rPr>
      <w:sz w:val="20"/>
    </w:rPr>
  </w:style>
  <w:style w:type="character" w:customStyle="1" w:styleId="ListLabel4">
    <w:name w:val="ListLabel 4"/>
    <w:rsid w:val="006055CB"/>
    <w:rPr>
      <w:sz w:val="18"/>
    </w:rPr>
  </w:style>
  <w:style w:type="character" w:customStyle="1" w:styleId="ListLabel5">
    <w:name w:val="ListLabel 5"/>
    <w:rsid w:val="006055CB"/>
    <w:rPr>
      <w:rFonts w:eastAsia="Calibri" w:cs="Times New Roman"/>
    </w:rPr>
  </w:style>
  <w:style w:type="character" w:customStyle="1" w:styleId="FootnoteAnchor">
    <w:name w:val="Footnote Anchor"/>
    <w:rsid w:val="006055CB"/>
    <w:rPr>
      <w:vertAlign w:val="superscript"/>
    </w:rPr>
  </w:style>
  <w:style w:type="character" w:customStyle="1" w:styleId="FootnoteCharacters">
    <w:name w:val="Footnote Characters"/>
    <w:rsid w:val="006055CB"/>
  </w:style>
  <w:style w:type="character" w:customStyle="1" w:styleId="EndnoteAnchor">
    <w:name w:val="Endnote Anchor"/>
    <w:rsid w:val="006055CB"/>
    <w:rPr>
      <w:vertAlign w:val="superscript"/>
    </w:rPr>
  </w:style>
  <w:style w:type="character" w:customStyle="1" w:styleId="EndnoteCharacters">
    <w:name w:val="Endnote Characters"/>
    <w:rsid w:val="006055CB"/>
  </w:style>
  <w:style w:type="paragraph" w:customStyle="1" w:styleId="Heading">
    <w:name w:val="Heading"/>
    <w:basedOn w:val="Normal"/>
    <w:next w:val="TextBody"/>
    <w:rsid w:val="006055CB"/>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Normal"/>
    <w:rsid w:val="006055CB"/>
    <w:pPr>
      <w:spacing w:after="140" w:line="288" w:lineRule="auto"/>
    </w:pPr>
  </w:style>
  <w:style w:type="paragraph" w:styleId="List">
    <w:name w:val="List"/>
    <w:basedOn w:val="TextBody"/>
    <w:rsid w:val="006055CB"/>
  </w:style>
  <w:style w:type="paragraph" w:customStyle="1" w:styleId="Caption1">
    <w:name w:val="Caption1"/>
    <w:basedOn w:val="Normal"/>
    <w:rsid w:val="006055CB"/>
    <w:pPr>
      <w:suppressLineNumbers/>
      <w:spacing w:before="120" w:after="120"/>
    </w:pPr>
    <w:rPr>
      <w:i/>
      <w:iCs/>
      <w:sz w:val="24"/>
      <w:szCs w:val="24"/>
    </w:rPr>
  </w:style>
  <w:style w:type="paragraph" w:customStyle="1" w:styleId="Index">
    <w:name w:val="Index"/>
    <w:basedOn w:val="Normal"/>
    <w:rsid w:val="006055CB"/>
    <w:pPr>
      <w:suppressLineNumbers/>
    </w:pPr>
  </w:style>
  <w:style w:type="paragraph" w:styleId="Revision">
    <w:name w:val="Revision"/>
    <w:rsid w:val="006055CB"/>
    <w:pPr>
      <w:widowControl w:val="0"/>
      <w:suppressAutoHyphens/>
      <w:spacing w:after="280"/>
      <w:jc w:val="both"/>
    </w:pPr>
    <w:rPr>
      <w:sz w:val="22"/>
      <w:szCs w:val="22"/>
      <w:lang w:eastAsia="en-US" w:bidi="ar-SA"/>
    </w:rPr>
  </w:style>
  <w:style w:type="paragraph" w:styleId="BalloonText">
    <w:name w:val="Balloon Text"/>
    <w:basedOn w:val="Normal"/>
    <w:rsid w:val="006055CB"/>
    <w:rPr>
      <w:rFonts w:ascii="Tahoma" w:hAnsi="Tahoma" w:cs="Tahoma"/>
      <w:sz w:val="16"/>
      <w:szCs w:val="16"/>
    </w:rPr>
  </w:style>
  <w:style w:type="paragraph" w:customStyle="1" w:styleId="Footnote">
    <w:name w:val="Footnote"/>
    <w:basedOn w:val="Normal"/>
    <w:rsid w:val="006055CB"/>
  </w:style>
  <w:style w:type="paragraph" w:customStyle="1" w:styleId="Header1">
    <w:name w:val="Header1"/>
    <w:basedOn w:val="Normal"/>
    <w:rsid w:val="006055CB"/>
  </w:style>
  <w:style w:type="paragraph" w:customStyle="1" w:styleId="Footer1">
    <w:name w:val="Footer1"/>
    <w:basedOn w:val="Normal"/>
    <w:rsid w:val="006055CB"/>
  </w:style>
  <w:style w:type="paragraph" w:customStyle="1" w:styleId="FrameContents">
    <w:name w:val="Frame Contents"/>
    <w:basedOn w:val="Normal"/>
    <w:rsid w:val="006055CB"/>
  </w:style>
  <w:style w:type="paragraph" w:customStyle="1" w:styleId="TableContents">
    <w:name w:val="Table Contents"/>
    <w:basedOn w:val="Normal"/>
    <w:rsid w:val="006055CB"/>
  </w:style>
  <w:style w:type="paragraph" w:styleId="Header">
    <w:name w:val="header"/>
    <w:basedOn w:val="Normal"/>
    <w:link w:val="HeaderChar"/>
    <w:uiPriority w:val="99"/>
    <w:unhideWhenUsed/>
    <w:rsid w:val="00DB2892"/>
    <w:pPr>
      <w:tabs>
        <w:tab w:val="center" w:pos="4252"/>
        <w:tab w:val="right" w:pos="8504"/>
      </w:tabs>
    </w:pPr>
    <w:rPr>
      <w:rFonts w:cs="Angsana New"/>
      <w:szCs w:val="25"/>
    </w:rPr>
  </w:style>
  <w:style w:type="character" w:customStyle="1" w:styleId="HeaderChar">
    <w:name w:val="Header Char"/>
    <w:basedOn w:val="DefaultParagraphFont"/>
    <w:link w:val="Header"/>
    <w:uiPriority w:val="99"/>
    <w:rsid w:val="00DB2892"/>
    <w:rPr>
      <w:rFonts w:cs="Angsana New"/>
      <w:szCs w:val="25"/>
    </w:rPr>
  </w:style>
  <w:style w:type="paragraph" w:styleId="Footer">
    <w:name w:val="footer"/>
    <w:basedOn w:val="Normal"/>
    <w:link w:val="FooterChar"/>
    <w:uiPriority w:val="99"/>
    <w:unhideWhenUsed/>
    <w:rsid w:val="00DB2892"/>
    <w:pPr>
      <w:tabs>
        <w:tab w:val="center" w:pos="4252"/>
        <w:tab w:val="right" w:pos="8504"/>
      </w:tabs>
    </w:pPr>
    <w:rPr>
      <w:rFonts w:cs="Angsana New"/>
      <w:szCs w:val="25"/>
    </w:rPr>
  </w:style>
  <w:style w:type="character" w:customStyle="1" w:styleId="FooterChar">
    <w:name w:val="Footer Char"/>
    <w:basedOn w:val="DefaultParagraphFont"/>
    <w:link w:val="Footer"/>
    <w:uiPriority w:val="99"/>
    <w:rsid w:val="00DB2892"/>
    <w:rPr>
      <w:rFonts w:cs="Angsana New"/>
      <w:szCs w:val="25"/>
    </w:rPr>
  </w:style>
  <w:style w:type="character" w:customStyle="1" w:styleId="Heading2Char1">
    <w:name w:val="Heading 2 Char1"/>
    <w:basedOn w:val="DefaultParagraphFont"/>
    <w:link w:val="Heading2"/>
    <w:uiPriority w:val="9"/>
    <w:rsid w:val="00DB2892"/>
    <w:rPr>
      <w:rFonts w:ascii="Times New Roman" w:hAnsi="Times New Roman"/>
      <w:b/>
      <w:noProof/>
      <w:sz w:val="24"/>
      <w:szCs w:val="24"/>
      <w:lang w:eastAsia="en-US" w:bidi="ar-SA"/>
    </w:rPr>
  </w:style>
  <w:style w:type="character" w:styleId="Hyperlink">
    <w:name w:val="Hyperlink"/>
    <w:uiPriority w:val="99"/>
    <w:unhideWhenUsed/>
    <w:rsid w:val="001A0B40"/>
    <w:rPr>
      <w:color w:val="0000FF"/>
      <w:u w:val="single"/>
    </w:rPr>
  </w:style>
  <w:style w:type="character" w:styleId="FollowedHyperlink">
    <w:name w:val="FollowedHyperlink"/>
    <w:basedOn w:val="DefaultParagraphFont"/>
    <w:uiPriority w:val="99"/>
    <w:semiHidden/>
    <w:unhideWhenUsed/>
    <w:rsid w:val="001A0B40"/>
    <w:rPr>
      <w:color w:val="800080" w:themeColor="followedHyperlink"/>
      <w:u w:val="single"/>
    </w:rPr>
  </w:style>
  <w:style w:type="paragraph" w:styleId="ListParagraph">
    <w:name w:val="List Paragraph"/>
    <w:basedOn w:val="Normal"/>
    <w:uiPriority w:val="34"/>
    <w:qFormat/>
    <w:rsid w:val="00B86A8E"/>
    <w:pPr>
      <w:ind w:left="720"/>
      <w:contextualSpacing/>
    </w:pPr>
    <w:rPr>
      <w:rFonts w:cs="Angsana New"/>
      <w:szCs w:val="25"/>
    </w:rPr>
  </w:style>
  <w:style w:type="paragraph" w:customStyle="1" w:styleId="CM4">
    <w:name w:val="CM4"/>
    <w:basedOn w:val="Normal"/>
    <w:next w:val="Normal"/>
    <w:uiPriority w:val="99"/>
    <w:rsid w:val="0059088E"/>
    <w:pPr>
      <w:widowControl/>
      <w:suppressAutoHyphens w:val="0"/>
      <w:autoSpaceDE w:val="0"/>
      <w:autoSpaceDN w:val="0"/>
      <w:adjustRightInd w:val="0"/>
      <w:spacing w:before="100" w:beforeAutospacing="1" w:afterAutospacing="1"/>
      <w:jc w:val="both"/>
    </w:pPr>
    <w:rPr>
      <w:rFonts w:ascii="EUAlbertina" w:hAnsi="EUAlbertina"/>
      <w:sz w:val="24"/>
      <w:szCs w:val="24"/>
      <w:lang w:val="fr-FR" w:eastAsia="fr-FR" w:bidi="fr-FR"/>
    </w:rPr>
  </w:style>
  <w:style w:type="character" w:customStyle="1" w:styleId="DeltaViewInsertion">
    <w:name w:val="DeltaView Insertion"/>
    <w:uiPriority w:val="99"/>
    <w:rsid w:val="00E97185"/>
    <w:rPr>
      <w:b/>
      <w:bCs w:val="0"/>
      <w:i/>
      <w:iCs w:val="0"/>
      <w:color w:val="000000"/>
    </w:rPr>
  </w:style>
  <w:style w:type="character" w:customStyle="1" w:styleId="Heading3Char1">
    <w:name w:val="Heading 3 Char1"/>
    <w:basedOn w:val="DefaultParagraphFont"/>
    <w:uiPriority w:val="9"/>
    <w:semiHidden/>
    <w:rsid w:val="00463A9D"/>
    <w:rPr>
      <w:rFonts w:asciiTheme="majorHAnsi" w:eastAsiaTheme="majorEastAsia" w:hAnsiTheme="majorHAnsi" w:cs="Angsana New"/>
      <w:b/>
      <w:bCs/>
      <w:color w:val="4F81BD" w:themeColor="accent1"/>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87252">
      <w:bodyDiv w:val="1"/>
      <w:marLeft w:val="0"/>
      <w:marRight w:val="0"/>
      <w:marTop w:val="0"/>
      <w:marBottom w:val="0"/>
      <w:divBdr>
        <w:top w:val="none" w:sz="0" w:space="0" w:color="auto"/>
        <w:left w:val="none" w:sz="0" w:space="0" w:color="auto"/>
        <w:bottom w:val="none" w:sz="0" w:space="0" w:color="auto"/>
        <w:right w:val="none" w:sz="0" w:space="0" w:color="auto"/>
      </w:divBdr>
    </w:div>
    <w:div w:id="1154295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DCD6ED9-60C9-48E1-8335-0BF9EC948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3444</Words>
  <Characters>20358</Characters>
  <Application>Microsoft Office Word</Application>
  <DocSecurity>0</DocSecurity>
  <Lines>848</Lines>
  <Paragraphs>355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European Commission</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SABATIER Muriel (DEVCO)</dc:creator>
  <cp:lastModifiedBy>MARTINEZ SORIANO Andres (DEVCO-EXT)</cp:lastModifiedBy>
  <cp:revision>8</cp:revision>
  <cp:lastPrinted>2016-02-16T15:52:00Z</cp:lastPrinted>
  <dcterms:created xsi:type="dcterms:W3CDTF">2018-10-18T10:16:00Z</dcterms:created>
  <dcterms:modified xsi:type="dcterms:W3CDTF">2019-07-12T10:24:00Z</dcterms:modified>
  <dc:language>en-GB</dc:language>
</cp:coreProperties>
</file>