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26F" w:rsidRPr="007C6E22" w:rsidRDefault="0040026F" w:rsidP="0040026F">
      <w:pPr>
        <w:pStyle w:val="Header"/>
        <w:jc w:val="center"/>
        <w:rPr>
          <w:b/>
          <w:sz w:val="22"/>
          <w:szCs w:val="22"/>
          <w:lang w:val="es-ES_tradnl"/>
        </w:rPr>
      </w:pPr>
    </w:p>
    <w:p w:rsidR="0040026F" w:rsidRPr="007C6E22" w:rsidRDefault="0040026F" w:rsidP="0040026F">
      <w:pPr>
        <w:pStyle w:val="Header"/>
        <w:jc w:val="center"/>
        <w:rPr>
          <w:b/>
          <w:caps/>
          <w:sz w:val="22"/>
          <w:szCs w:val="22"/>
          <w:lang w:val="es-ES_tradnl"/>
        </w:rPr>
      </w:pPr>
      <w:r w:rsidRPr="007C6E22">
        <w:rPr>
          <w:b/>
          <w:sz w:val="22"/>
          <w:szCs w:val="22"/>
          <w:lang w:val="es-ES_tradnl"/>
        </w:rPr>
        <w:t xml:space="preserve">&lt; </w:t>
      </w:r>
      <w:r w:rsidRPr="00905AFB">
        <w:rPr>
          <w:b/>
          <w:sz w:val="22"/>
          <w:szCs w:val="22"/>
          <w:highlight w:val="yellow"/>
          <w:lang w:val="es-ES_tradnl"/>
        </w:rPr>
        <w:t>Membrete del Órgano de Contratación</w:t>
      </w:r>
      <w:r w:rsidRPr="007C6E22">
        <w:rPr>
          <w:b/>
          <w:sz w:val="22"/>
          <w:szCs w:val="22"/>
          <w:lang w:val="es-ES_tradnl"/>
        </w:rPr>
        <w:t xml:space="preserve"> &gt;</w:t>
      </w:r>
    </w:p>
    <w:p w:rsidR="0040026F" w:rsidRPr="007C6E22" w:rsidRDefault="0040026F" w:rsidP="0040026F">
      <w:pPr>
        <w:pStyle w:val="Header"/>
        <w:jc w:val="center"/>
        <w:rPr>
          <w:b/>
          <w:caps/>
          <w:sz w:val="28"/>
          <w:lang w:val="es-ES_tradnl"/>
        </w:rPr>
      </w:pPr>
    </w:p>
    <w:p w:rsidR="0040026F" w:rsidRPr="007C6E22" w:rsidRDefault="0040026F" w:rsidP="0040026F">
      <w:pPr>
        <w:pStyle w:val="titlefront"/>
        <w:ind w:left="0"/>
        <w:jc w:val="center"/>
        <w:outlineLvl w:val="0"/>
        <w:rPr>
          <w:rFonts w:ascii="Times New Roman" w:hAnsi="Times New Roman"/>
          <w:szCs w:val="28"/>
          <w:lang w:val="es-ES_tradnl"/>
        </w:rPr>
      </w:pPr>
      <w:r w:rsidRPr="007C6E22">
        <w:rPr>
          <w:rFonts w:ascii="Times New Roman" w:hAnsi="Times New Roman"/>
          <w:szCs w:val="28"/>
          <w:lang w:val="es-ES_tradnl"/>
        </w:rPr>
        <w:t>INFORME DE NEGOCIACIÓN PARA PROCEDIMIENTOS CON OFERTA ÚNICA</w:t>
      </w:r>
    </w:p>
    <w:p w:rsidR="0040026F" w:rsidRPr="007C6E22" w:rsidRDefault="0040026F" w:rsidP="0040026F">
      <w:pPr>
        <w:pStyle w:val="titlefront"/>
        <w:ind w:left="0"/>
        <w:jc w:val="center"/>
        <w:outlineLvl w:val="0"/>
        <w:rPr>
          <w:rFonts w:ascii="Times New Roman" w:hAnsi="Times New Roman"/>
          <w:szCs w:val="28"/>
          <w:lang w:val="es-ES_tradnl"/>
        </w:rPr>
      </w:pPr>
      <w:r w:rsidRPr="007C6E22">
        <w:rPr>
          <w:rFonts w:ascii="Times New Roman" w:hAnsi="Times New Roman"/>
          <w:szCs w:val="28"/>
          <w:lang w:val="es-ES_tradnl"/>
        </w:rPr>
        <w:t>(CONTRAT</w:t>
      </w:r>
      <w:r w:rsidR="00905AFB">
        <w:rPr>
          <w:rFonts w:ascii="Times New Roman" w:hAnsi="Times New Roman"/>
          <w:szCs w:val="28"/>
          <w:lang w:val="es-ES_tradnl"/>
        </w:rPr>
        <w:t>OS</w:t>
      </w:r>
      <w:r w:rsidRPr="007C6E22">
        <w:rPr>
          <w:rFonts w:ascii="Times New Roman" w:hAnsi="Times New Roman"/>
          <w:szCs w:val="28"/>
          <w:lang w:val="es-ES_tradnl"/>
        </w:rPr>
        <w:t xml:space="preserve"> </w:t>
      </w:r>
      <w:r w:rsidR="002451FC" w:rsidRPr="007C6E22">
        <w:rPr>
          <w:rFonts w:ascii="Times New Roman" w:hAnsi="Times New Roman"/>
          <w:szCs w:val="28"/>
          <w:lang w:val="es-ES_tradnl"/>
        </w:rPr>
        <w:t>QUE NO EXCEDA</w:t>
      </w:r>
      <w:r w:rsidR="00905AFB">
        <w:rPr>
          <w:rFonts w:ascii="Times New Roman" w:hAnsi="Times New Roman"/>
          <w:szCs w:val="28"/>
          <w:lang w:val="es-ES_tradnl"/>
        </w:rPr>
        <w:t>N</w:t>
      </w:r>
      <w:r w:rsidR="002451FC" w:rsidRPr="007C6E22">
        <w:rPr>
          <w:rFonts w:ascii="Times New Roman" w:hAnsi="Times New Roman"/>
          <w:szCs w:val="28"/>
          <w:lang w:val="es-ES_tradnl"/>
        </w:rPr>
        <w:t xml:space="preserve"> DE</w:t>
      </w:r>
      <w:r w:rsidRPr="007C6E22">
        <w:rPr>
          <w:rFonts w:ascii="Times New Roman" w:hAnsi="Times New Roman"/>
          <w:szCs w:val="28"/>
          <w:lang w:val="es-ES_tradnl"/>
        </w:rPr>
        <w:t xml:space="preserve"> </w:t>
      </w:r>
      <w:r w:rsidR="002451FC" w:rsidRPr="007C6E22">
        <w:rPr>
          <w:rFonts w:ascii="Times New Roman" w:hAnsi="Times New Roman"/>
          <w:szCs w:val="28"/>
          <w:lang w:val="es-ES_tradnl"/>
        </w:rPr>
        <w:t>2</w:t>
      </w:r>
      <w:r w:rsidRPr="007C6E22">
        <w:rPr>
          <w:rFonts w:ascii="Times New Roman" w:hAnsi="Times New Roman"/>
          <w:szCs w:val="28"/>
          <w:lang w:val="es-ES_tradnl"/>
        </w:rPr>
        <w:t>0</w:t>
      </w:r>
      <w:r w:rsidR="00A54953">
        <w:rPr>
          <w:rFonts w:ascii="Times New Roman" w:hAnsi="Times New Roman"/>
          <w:szCs w:val="28"/>
          <w:lang w:val="es-ES_tradnl"/>
        </w:rPr>
        <w:t> </w:t>
      </w:r>
      <w:r w:rsidRPr="007C6E22">
        <w:rPr>
          <w:rFonts w:ascii="Times New Roman" w:hAnsi="Times New Roman"/>
          <w:szCs w:val="28"/>
          <w:lang w:val="es-ES_tradnl"/>
        </w:rPr>
        <w:t>000</w:t>
      </w:r>
      <w:r w:rsidR="00A54953">
        <w:rPr>
          <w:rFonts w:ascii="Times New Roman" w:hAnsi="Times New Roman"/>
          <w:szCs w:val="28"/>
          <w:lang w:val="es-ES_tradnl"/>
        </w:rPr>
        <w:t> </w:t>
      </w:r>
      <w:r w:rsidR="009170B9" w:rsidRPr="007C6E22">
        <w:rPr>
          <w:rFonts w:ascii="Times New Roman" w:hAnsi="Times New Roman"/>
          <w:szCs w:val="28"/>
          <w:lang w:val="es-ES_tradnl"/>
        </w:rPr>
        <w:t>EUR</w:t>
      </w:r>
      <w:r w:rsidRPr="007C6E22">
        <w:rPr>
          <w:rFonts w:ascii="Times New Roman" w:hAnsi="Times New Roman"/>
          <w:szCs w:val="28"/>
          <w:lang w:val="es-ES_tradnl"/>
        </w:rPr>
        <w:t>)</w:t>
      </w:r>
    </w:p>
    <w:p w:rsidR="0040026F" w:rsidRPr="007C6E22" w:rsidRDefault="0040026F" w:rsidP="0040026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  <w:lang w:val="es-ES_tradnl"/>
        </w:rPr>
      </w:pPr>
      <w:r w:rsidRPr="007C6E22">
        <w:rPr>
          <w:rFonts w:ascii="Times New Roman" w:hAnsi="Times New Roman"/>
          <w:sz w:val="22"/>
          <w:szCs w:val="22"/>
          <w:lang w:val="es-ES_tradnl"/>
        </w:rPr>
        <w:t xml:space="preserve">NÚMERO DE REFERENCIA: </w:t>
      </w:r>
      <w:r w:rsidR="00905AFB" w:rsidRPr="00905AFB">
        <w:rPr>
          <w:rFonts w:ascii="Times New Roman" w:hAnsi="Times New Roman"/>
          <w:sz w:val="22"/>
          <w:szCs w:val="22"/>
          <w:lang w:val="es-ES_tradnl"/>
        </w:rPr>
        <w:t>&lt;</w:t>
      </w:r>
      <w:r w:rsidR="00905AFB" w:rsidRPr="00905AFB">
        <w:rPr>
          <w:rFonts w:ascii="Times New Roman" w:hAnsi="Times New Roman"/>
          <w:sz w:val="22"/>
          <w:szCs w:val="22"/>
          <w:highlight w:val="yellow"/>
          <w:lang w:val="es-ES_tradnl"/>
        </w:rPr>
        <w:t>…</w:t>
      </w:r>
      <w:r w:rsidR="00905AFB" w:rsidRPr="00905AFB">
        <w:rPr>
          <w:rFonts w:ascii="Times New Roman" w:hAnsi="Times New Roman"/>
          <w:sz w:val="22"/>
          <w:szCs w:val="22"/>
          <w:lang w:val="es-ES_tradnl"/>
        </w:rPr>
        <w:t>&gt;</w:t>
      </w:r>
      <w:r w:rsidRPr="007C6E22">
        <w:rPr>
          <w:rFonts w:ascii="Times New Roman" w:hAnsi="Times New Roman"/>
          <w:sz w:val="22"/>
          <w:szCs w:val="22"/>
          <w:lang w:val="es-ES_tradnl"/>
        </w:rPr>
        <w:br/>
      </w:r>
      <w:r w:rsidRPr="007C6E22">
        <w:rPr>
          <w:rFonts w:ascii="Times New Roman" w:hAnsi="Times New Roman"/>
          <w:sz w:val="22"/>
          <w:szCs w:val="22"/>
          <w:lang w:val="es-ES_tradnl"/>
        </w:rPr>
        <w:br/>
        <w:t>&lt;</w:t>
      </w:r>
      <w:r w:rsidRPr="00905AFB">
        <w:rPr>
          <w:rFonts w:ascii="Times New Roman" w:hAnsi="Times New Roman"/>
          <w:sz w:val="22"/>
          <w:szCs w:val="22"/>
          <w:highlight w:val="yellow"/>
          <w:lang w:val="es-ES_tradnl"/>
        </w:rPr>
        <w:t>Título del contrato</w:t>
      </w:r>
      <w:r w:rsidRPr="007C6E22">
        <w:rPr>
          <w:rFonts w:ascii="Times New Roman" w:hAnsi="Times New Roman"/>
          <w:sz w:val="22"/>
          <w:szCs w:val="22"/>
          <w:lang w:val="es-ES_tradnl"/>
        </w:rPr>
        <w:t>&gt;</w:t>
      </w:r>
    </w:p>
    <w:p w:rsidR="0040026F" w:rsidRPr="007C6E22" w:rsidRDefault="0040026F" w:rsidP="0040026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  <w:lang w:val="es-ES_tradnl"/>
        </w:rPr>
      </w:pPr>
    </w:p>
    <w:p w:rsidR="0040026F" w:rsidRPr="007C6E22" w:rsidRDefault="0040026F" w:rsidP="0040026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  <w:lang w:val="es-ES_tradnl"/>
        </w:rPr>
      </w:pPr>
      <w:r w:rsidRPr="007C6E22">
        <w:rPr>
          <w:rFonts w:ascii="Times New Roman" w:hAnsi="Times New Roman"/>
          <w:sz w:val="22"/>
          <w:szCs w:val="22"/>
          <w:lang w:val="es-ES_tradnl"/>
        </w:rPr>
        <w:t xml:space="preserve">Presupuesto máximo: </w:t>
      </w:r>
      <w:r w:rsidR="00905AFB" w:rsidRPr="00905AFB">
        <w:rPr>
          <w:rFonts w:ascii="Times New Roman" w:hAnsi="Times New Roman"/>
          <w:sz w:val="22"/>
          <w:szCs w:val="22"/>
          <w:lang w:val="es-ES_tradnl"/>
        </w:rPr>
        <w:t>&lt;</w:t>
      </w:r>
      <w:r w:rsidR="00905AFB" w:rsidRPr="00905AFB">
        <w:rPr>
          <w:rFonts w:ascii="Times New Roman" w:hAnsi="Times New Roman"/>
          <w:sz w:val="22"/>
          <w:szCs w:val="22"/>
          <w:highlight w:val="yellow"/>
          <w:lang w:val="es-ES_tradnl"/>
        </w:rPr>
        <w:t>…</w:t>
      </w:r>
      <w:r w:rsidR="00905AFB" w:rsidRPr="00905AFB">
        <w:rPr>
          <w:rFonts w:ascii="Times New Roman" w:hAnsi="Times New Roman"/>
          <w:sz w:val="22"/>
          <w:szCs w:val="22"/>
          <w:lang w:val="es-ES_tradnl"/>
        </w:rPr>
        <w:t>&gt;</w:t>
      </w:r>
    </w:p>
    <w:p w:rsidR="0040026F" w:rsidRPr="007C6E22" w:rsidRDefault="0040026F" w:rsidP="0040026F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 w:val="22"/>
          <w:szCs w:val="22"/>
          <w:lang w:val="es-ES_tradnl"/>
        </w:rPr>
      </w:pPr>
    </w:p>
    <w:p w:rsidR="0040026F" w:rsidRPr="007C6E22" w:rsidRDefault="0040026F" w:rsidP="0040026F">
      <w:pPr>
        <w:ind w:left="2835" w:hanging="1701"/>
        <w:rPr>
          <w:sz w:val="22"/>
          <w:szCs w:val="22"/>
          <w:lang w:val="es-ES_tradnl"/>
        </w:rPr>
      </w:pPr>
      <w:r w:rsidRPr="007C6E22">
        <w:rPr>
          <w:b/>
          <w:sz w:val="22"/>
          <w:szCs w:val="22"/>
          <w:lang w:val="es-ES_tradnl"/>
        </w:rPr>
        <w:t>Contenido:</w:t>
      </w:r>
      <w:r w:rsidRPr="007C6E22">
        <w:rPr>
          <w:sz w:val="22"/>
          <w:szCs w:val="22"/>
          <w:lang w:val="es-ES_tradnl"/>
        </w:rPr>
        <w:tab/>
        <w:t>Selección de participantes</w:t>
      </w:r>
    </w:p>
    <w:p w:rsidR="0040026F" w:rsidRPr="007C6E22" w:rsidRDefault="0040026F" w:rsidP="0040026F">
      <w:pPr>
        <w:ind w:left="2835"/>
        <w:rPr>
          <w:sz w:val="22"/>
          <w:szCs w:val="22"/>
          <w:lang w:val="es-ES_tradnl"/>
        </w:rPr>
      </w:pPr>
      <w:r w:rsidRPr="007C6E22">
        <w:rPr>
          <w:sz w:val="22"/>
          <w:szCs w:val="22"/>
          <w:lang w:val="es-ES_tradnl"/>
        </w:rPr>
        <w:t xml:space="preserve">Descripción del proceso de negociación </w:t>
      </w:r>
    </w:p>
    <w:p w:rsidR="0040026F" w:rsidRPr="007C6E22" w:rsidRDefault="0040026F" w:rsidP="00A54953">
      <w:pPr>
        <w:ind w:left="2835"/>
        <w:rPr>
          <w:sz w:val="22"/>
          <w:szCs w:val="22"/>
          <w:lang w:val="es-ES_tradnl"/>
        </w:rPr>
      </w:pPr>
      <w:r w:rsidRPr="007C6E22">
        <w:rPr>
          <w:sz w:val="22"/>
          <w:szCs w:val="22"/>
          <w:lang w:val="es-ES_tradnl"/>
        </w:rPr>
        <w:t>Resultado de la negociación</w:t>
      </w:r>
      <w:r w:rsidRPr="007C6E22">
        <w:rPr>
          <w:sz w:val="22"/>
          <w:szCs w:val="22"/>
          <w:lang w:val="es-ES_tradnl"/>
        </w:rPr>
        <w:br/>
        <w:t>Firmas</w:t>
      </w:r>
    </w:p>
    <w:p w:rsidR="0040026F" w:rsidRPr="007C6E22" w:rsidRDefault="0040026F" w:rsidP="0040026F">
      <w:pPr>
        <w:ind w:left="2835" w:hanging="1701"/>
        <w:rPr>
          <w:sz w:val="22"/>
          <w:szCs w:val="22"/>
          <w:lang w:val="es-ES_tradnl"/>
        </w:rPr>
      </w:pPr>
      <w:r w:rsidRPr="007C6E22">
        <w:rPr>
          <w:sz w:val="22"/>
          <w:szCs w:val="22"/>
          <w:lang w:val="es-ES_tradnl"/>
        </w:rPr>
        <w:tab/>
        <w:t xml:space="preserve">Aprobación por el </w:t>
      </w:r>
      <w:r w:rsidR="003207A4">
        <w:rPr>
          <w:sz w:val="22"/>
          <w:szCs w:val="22"/>
          <w:lang w:val="es-ES_tradnl"/>
        </w:rPr>
        <w:t>o</w:t>
      </w:r>
      <w:r w:rsidRPr="007C6E22">
        <w:rPr>
          <w:sz w:val="22"/>
          <w:szCs w:val="22"/>
          <w:lang w:val="es-ES_tradnl"/>
        </w:rPr>
        <w:t>rdenador</w:t>
      </w:r>
    </w:p>
    <w:p w:rsidR="0040026F" w:rsidRPr="007C6E22" w:rsidRDefault="0040026F" w:rsidP="0040026F">
      <w:pPr>
        <w:ind w:left="2835" w:hanging="1701"/>
        <w:rPr>
          <w:sz w:val="22"/>
          <w:szCs w:val="22"/>
          <w:lang w:val="es-ES_tradnl"/>
        </w:rPr>
      </w:pPr>
    </w:p>
    <w:p w:rsidR="0040026F" w:rsidRPr="007C6E22" w:rsidRDefault="0040026F" w:rsidP="0040026F">
      <w:pPr>
        <w:ind w:left="2835" w:hanging="1701"/>
        <w:rPr>
          <w:sz w:val="22"/>
          <w:szCs w:val="22"/>
          <w:lang w:val="es-ES_tradnl"/>
        </w:rPr>
      </w:pPr>
      <w:r w:rsidRPr="007C6E22">
        <w:rPr>
          <w:b/>
          <w:sz w:val="22"/>
          <w:szCs w:val="22"/>
          <w:lang w:val="es-ES_tradnl"/>
        </w:rPr>
        <w:t>Anexo:</w:t>
      </w:r>
      <w:r w:rsidRPr="007C6E22">
        <w:rPr>
          <w:sz w:val="22"/>
          <w:szCs w:val="22"/>
          <w:lang w:val="es-ES_tradnl"/>
        </w:rPr>
        <w:tab/>
        <w:t xml:space="preserve">Correspondencia relativa a la negociación </w:t>
      </w:r>
      <w:r w:rsidR="00905AFB">
        <w:rPr>
          <w:sz w:val="22"/>
          <w:szCs w:val="22"/>
          <w:lang w:val="es-ES_tradnl"/>
        </w:rPr>
        <w:t>[</w:t>
      </w:r>
      <w:r w:rsidRPr="00905AFB">
        <w:rPr>
          <w:sz w:val="22"/>
          <w:szCs w:val="22"/>
          <w:highlight w:val="yellow"/>
          <w:lang w:val="es-ES_tradnl"/>
        </w:rPr>
        <w:t>cartas, correos electrónicos, faxes, pruebas documentales, etc.</w:t>
      </w:r>
      <w:r w:rsidR="00905AFB">
        <w:rPr>
          <w:sz w:val="22"/>
          <w:szCs w:val="22"/>
          <w:lang w:val="es-ES_tradnl"/>
        </w:rPr>
        <w:t>]</w:t>
      </w:r>
    </w:p>
    <w:p w:rsidR="0040026F" w:rsidRPr="007C6E22" w:rsidRDefault="0040026F" w:rsidP="0040026F">
      <w:pPr>
        <w:pStyle w:val="StyleHeading1TimesNewRomanNotBold"/>
        <w:numPr>
          <w:ilvl w:val="0"/>
          <w:numId w:val="0"/>
        </w:numPr>
        <w:rPr>
          <w:b w:val="0"/>
          <w:lang w:val="es-ES_tradnl"/>
        </w:rPr>
      </w:pPr>
    </w:p>
    <w:p w:rsidR="0040026F" w:rsidRPr="007C6E22" w:rsidRDefault="0040026F" w:rsidP="0040026F">
      <w:pPr>
        <w:pStyle w:val="StyleHeading1TimesNewRomanNotBold"/>
        <w:rPr>
          <w:sz w:val="28"/>
          <w:szCs w:val="28"/>
          <w:lang w:val="es-ES_tradnl"/>
        </w:rPr>
      </w:pPr>
      <w:r w:rsidRPr="007C6E22">
        <w:rPr>
          <w:sz w:val="28"/>
          <w:szCs w:val="28"/>
          <w:lang w:val="es-ES_tradnl"/>
        </w:rPr>
        <w:t>Selección de participantes</w:t>
      </w:r>
    </w:p>
    <w:p w:rsidR="0040026F" w:rsidRDefault="00905AFB" w:rsidP="006728F4">
      <w:pPr>
        <w:ind w:left="432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&lt;</w:t>
      </w:r>
      <w:r w:rsidR="00A57740">
        <w:rPr>
          <w:highlight w:val="yellow"/>
          <w:lang w:val="es-ES_tradnl"/>
        </w:rPr>
        <w:t>I</w:t>
      </w:r>
      <w:r w:rsidR="0040026F" w:rsidRPr="009A2AF6">
        <w:rPr>
          <w:highlight w:val="yellow"/>
          <w:lang w:val="es-ES_tradnl"/>
        </w:rPr>
        <w:t>ndíquese la ba</w:t>
      </w:r>
      <w:r w:rsidR="009170B9" w:rsidRPr="009A2AF6">
        <w:rPr>
          <w:highlight w:val="yellow"/>
          <w:lang w:val="es-ES_tradnl"/>
        </w:rPr>
        <w:t xml:space="preserve">se para la selección del </w:t>
      </w:r>
      <w:r w:rsidR="0040026F" w:rsidRPr="009A2AF6">
        <w:rPr>
          <w:highlight w:val="yellow"/>
          <w:lang w:val="es-ES_tradnl"/>
        </w:rPr>
        <w:t>participante elegido. En particular:</w:t>
      </w:r>
    </w:p>
    <w:p w:rsidR="006728F4" w:rsidRPr="009A2AF6" w:rsidRDefault="006728F4" w:rsidP="006728F4">
      <w:pPr>
        <w:ind w:left="432"/>
        <w:jc w:val="both"/>
        <w:rPr>
          <w:lang w:val="es-ES_tradnl"/>
        </w:rPr>
      </w:pPr>
    </w:p>
    <w:p w:rsidR="009A2AF6" w:rsidRDefault="002451FC" w:rsidP="006728F4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c</w:t>
      </w:r>
      <w:r w:rsidR="0040026F" w:rsidRPr="009A2AF6">
        <w:rPr>
          <w:highlight w:val="yellow"/>
          <w:lang w:val="es-ES_tradnl"/>
        </w:rPr>
        <w:t>riterios/</w:t>
      </w:r>
      <w:r w:rsidR="00A54953">
        <w:rPr>
          <w:highlight w:val="yellow"/>
          <w:lang w:val="es-ES_tradnl"/>
        </w:rPr>
        <w:t>justificación</w:t>
      </w:r>
      <w:r w:rsidR="0040026F" w:rsidRPr="009A2AF6">
        <w:rPr>
          <w:highlight w:val="yellow"/>
          <w:lang w:val="es-ES_tradnl"/>
        </w:rPr>
        <w:t xml:space="preserve"> y medios utilizados para seleccionar participantes potenciales</w:t>
      </w:r>
      <w:r w:rsidR="009A2AF6" w:rsidRPr="009A2AF6">
        <w:rPr>
          <w:highlight w:val="yellow"/>
          <w:lang w:val="es-ES_tradnl"/>
        </w:rPr>
        <w:t xml:space="preserve"> e información relativa a su verificación</w:t>
      </w:r>
      <w:r w:rsidR="0040026F" w:rsidRPr="009A2AF6">
        <w:rPr>
          <w:highlight w:val="yellow"/>
          <w:lang w:val="es-ES_tradnl"/>
        </w:rPr>
        <w:t>;</w:t>
      </w:r>
      <w:r w:rsidR="0040026F" w:rsidRPr="007C6E22">
        <w:rPr>
          <w:lang w:val="es-ES_tradnl"/>
        </w:rPr>
        <w:t xml:space="preserve"> </w:t>
      </w:r>
    </w:p>
    <w:p w:rsidR="002451FC" w:rsidRPr="009A2AF6" w:rsidRDefault="0040026F" w:rsidP="006728F4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número de participantes potenciales contactados</w:t>
      </w:r>
      <w:r w:rsidR="009A2AF6" w:rsidRPr="009A2AF6">
        <w:rPr>
          <w:highlight w:val="yellow"/>
          <w:lang w:val="es-ES_tradnl"/>
        </w:rPr>
        <w:t>;</w:t>
      </w:r>
    </w:p>
    <w:p w:rsidR="0040026F" w:rsidRPr="009A2AF6" w:rsidRDefault="002451FC" w:rsidP="006728F4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c</w:t>
      </w:r>
      <w:r w:rsidR="0040026F" w:rsidRPr="009A2AF6">
        <w:rPr>
          <w:highlight w:val="yellow"/>
          <w:lang w:val="es-ES_tradnl"/>
        </w:rPr>
        <w:t xml:space="preserve">onformidad de los participantes respecto de los criterios de elegibilidad </w:t>
      </w:r>
      <w:r w:rsidRPr="009A2AF6">
        <w:rPr>
          <w:highlight w:val="yellow"/>
          <w:lang w:val="es-ES_tradnl"/>
        </w:rPr>
        <w:t xml:space="preserve">aplicables </w:t>
      </w:r>
      <w:r w:rsidR="0040026F" w:rsidRPr="009A2AF6">
        <w:rPr>
          <w:highlight w:val="yellow"/>
          <w:lang w:val="es-ES_tradnl"/>
        </w:rPr>
        <w:t>(ej. reglas de nacionalidad</w:t>
      </w:r>
      <w:r w:rsidR="00E1362D">
        <w:rPr>
          <w:highlight w:val="yellow"/>
          <w:lang w:val="es-ES_tradnl"/>
        </w:rPr>
        <w:t xml:space="preserve">, </w:t>
      </w:r>
      <w:r w:rsidR="00E1362D" w:rsidRPr="003207A4">
        <w:rPr>
          <w:highlight w:val="yellow"/>
          <w:lang w:val="es-ES_tradnl"/>
        </w:rPr>
        <w:t>medidas restrictivas de la UE</w:t>
      </w:r>
      <w:r w:rsidR="0040026F" w:rsidRPr="003207A4">
        <w:rPr>
          <w:highlight w:val="yellow"/>
          <w:lang w:val="es-ES_tradnl"/>
        </w:rPr>
        <w:t>)</w:t>
      </w:r>
      <w:r w:rsidRPr="003207A4">
        <w:rPr>
          <w:highlight w:val="yellow"/>
          <w:lang w:val="es-ES_tradnl"/>
        </w:rPr>
        <w:t>;</w:t>
      </w:r>
    </w:p>
    <w:p w:rsidR="00260B2A" w:rsidRPr="009A2AF6" w:rsidRDefault="002451FC" w:rsidP="006728F4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v</w:t>
      </w:r>
      <w:r w:rsidR="00260B2A" w:rsidRPr="009A2AF6">
        <w:rPr>
          <w:highlight w:val="yellow"/>
          <w:lang w:val="es-ES_tradnl"/>
        </w:rPr>
        <w:t>erificación del cumplimiento de los criterios de selección;</w:t>
      </w:r>
    </w:p>
    <w:p w:rsidR="00260B2A" w:rsidRDefault="002451FC" w:rsidP="00E1362D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v</w:t>
      </w:r>
      <w:r w:rsidR="00260B2A" w:rsidRPr="009A2AF6">
        <w:rPr>
          <w:highlight w:val="yellow"/>
          <w:lang w:val="es-ES_tradnl"/>
        </w:rPr>
        <w:t xml:space="preserve">erificación </w:t>
      </w:r>
      <w:r w:rsidRPr="009A2AF6">
        <w:rPr>
          <w:highlight w:val="yellow"/>
          <w:lang w:val="es-ES_tradnl"/>
        </w:rPr>
        <w:t xml:space="preserve">de </w:t>
      </w:r>
      <w:r w:rsidR="00260B2A" w:rsidRPr="009A2AF6">
        <w:rPr>
          <w:highlight w:val="yellow"/>
          <w:lang w:val="es-ES_tradnl"/>
        </w:rPr>
        <w:t xml:space="preserve">que los participantes no </w:t>
      </w:r>
      <w:r w:rsidRPr="009A2AF6">
        <w:rPr>
          <w:highlight w:val="yellow"/>
          <w:lang w:val="es-ES_tradnl"/>
        </w:rPr>
        <w:t>se encuentran en una situación</w:t>
      </w:r>
      <w:r w:rsidR="00260B2A" w:rsidRPr="009A2AF6">
        <w:rPr>
          <w:highlight w:val="yellow"/>
          <w:lang w:val="es-ES_tradnl"/>
        </w:rPr>
        <w:t xml:space="preserve"> de </w:t>
      </w:r>
      <w:r w:rsidR="009A2AF6" w:rsidRPr="009A2AF6">
        <w:rPr>
          <w:highlight w:val="yellow"/>
          <w:lang w:val="es-ES_tradnl"/>
        </w:rPr>
        <w:t>rechazo en virtud del</w:t>
      </w:r>
      <w:r w:rsidR="00A57740">
        <w:rPr>
          <w:highlight w:val="yellow"/>
          <w:lang w:val="es-ES_tradnl"/>
        </w:rPr>
        <w:t xml:space="preserve"> apartado </w:t>
      </w:r>
      <w:r w:rsidR="009A2AF6" w:rsidRPr="009A2AF6">
        <w:rPr>
          <w:highlight w:val="yellow"/>
          <w:lang w:val="es-ES_tradnl"/>
        </w:rPr>
        <w:t>2.</w:t>
      </w:r>
      <w:r w:rsidR="00E1362D">
        <w:rPr>
          <w:highlight w:val="yellow"/>
          <w:lang w:val="es-ES_tradnl"/>
        </w:rPr>
        <w:t>6</w:t>
      </w:r>
      <w:r w:rsidR="009A2AF6" w:rsidRPr="009A2AF6">
        <w:rPr>
          <w:highlight w:val="yellow"/>
          <w:lang w:val="es-ES_tradnl"/>
        </w:rPr>
        <w:t>.</w:t>
      </w:r>
      <w:r w:rsidR="00E1362D">
        <w:rPr>
          <w:highlight w:val="yellow"/>
          <w:lang w:val="es-ES_tradnl"/>
        </w:rPr>
        <w:t>10</w:t>
      </w:r>
      <w:r w:rsidR="009A2AF6" w:rsidRPr="009A2AF6">
        <w:rPr>
          <w:highlight w:val="yellow"/>
          <w:lang w:val="es-ES_tradnl"/>
        </w:rPr>
        <w:t>.</w:t>
      </w:r>
      <w:r w:rsidR="00E1362D">
        <w:rPr>
          <w:highlight w:val="yellow"/>
          <w:lang w:val="es-ES_tradnl"/>
        </w:rPr>
        <w:t>1</w:t>
      </w:r>
      <w:r w:rsidR="009A2AF6" w:rsidRPr="009A2AF6">
        <w:rPr>
          <w:highlight w:val="yellow"/>
          <w:lang w:val="es-ES_tradnl"/>
        </w:rPr>
        <w:t>. de la Guía Práctica</w:t>
      </w:r>
      <w:r w:rsidRPr="009A2AF6">
        <w:rPr>
          <w:highlight w:val="yellow"/>
          <w:lang w:val="es-ES_tradnl"/>
        </w:rPr>
        <w:t xml:space="preserve"> (deberá realizarse antes de iniciar la negociación).</w:t>
      </w:r>
    </w:p>
    <w:p w:rsidR="0040026F" w:rsidRPr="009A2AF6" w:rsidRDefault="0040026F" w:rsidP="00F8603F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 xml:space="preserve">Nota: si </w:t>
      </w:r>
      <w:r w:rsidR="002451FC" w:rsidRPr="009A2AF6">
        <w:rPr>
          <w:highlight w:val="yellow"/>
          <w:lang w:val="es-ES_tradnl"/>
        </w:rPr>
        <w:t xml:space="preserve">se invita a </w:t>
      </w:r>
      <w:r w:rsidRPr="009A2AF6">
        <w:rPr>
          <w:highlight w:val="yellow"/>
          <w:lang w:val="es-ES_tradnl"/>
        </w:rPr>
        <w:t>más de un part</w:t>
      </w:r>
      <w:r w:rsidR="009170B9" w:rsidRPr="009A2AF6">
        <w:rPr>
          <w:highlight w:val="yellow"/>
          <w:lang w:val="es-ES_tradnl"/>
        </w:rPr>
        <w:t>icipante, indíquese</w:t>
      </w:r>
      <w:r w:rsidRPr="009A2AF6">
        <w:rPr>
          <w:highlight w:val="yellow"/>
          <w:lang w:val="es-ES_tradnl"/>
        </w:rPr>
        <w:t xml:space="preserve"> el número de participantes efectivamente seleccionados y</w:t>
      </w:r>
      <w:r w:rsidR="00A54953">
        <w:rPr>
          <w:highlight w:val="yellow"/>
          <w:lang w:val="es-ES_tradnl"/>
        </w:rPr>
        <w:t>,</w:t>
      </w:r>
      <w:r w:rsidRPr="009A2AF6">
        <w:rPr>
          <w:highlight w:val="yellow"/>
          <w:lang w:val="es-ES_tradnl"/>
        </w:rPr>
        <w:t xml:space="preserve"> por consiguiente</w:t>
      </w:r>
      <w:r w:rsidR="00A54953">
        <w:rPr>
          <w:highlight w:val="yellow"/>
          <w:lang w:val="es-ES_tradnl"/>
        </w:rPr>
        <w:t>,</w:t>
      </w:r>
      <w:r w:rsidRPr="009A2AF6">
        <w:rPr>
          <w:highlight w:val="yellow"/>
          <w:lang w:val="es-ES_tradnl"/>
        </w:rPr>
        <w:t xml:space="preserve"> invitados a negociar.</w:t>
      </w:r>
      <w:r w:rsidR="009A2AF6">
        <w:rPr>
          <w:lang w:val="es-ES_tradnl"/>
        </w:rPr>
        <w:t>&gt;</w:t>
      </w:r>
    </w:p>
    <w:p w:rsidR="0040026F" w:rsidRPr="007C6E22" w:rsidRDefault="0040026F" w:rsidP="0040026F">
      <w:pPr>
        <w:pStyle w:val="StyleHeading1TimesNewRomanNotBold"/>
        <w:rPr>
          <w:sz w:val="28"/>
          <w:szCs w:val="28"/>
          <w:lang w:val="es-ES_tradnl"/>
        </w:rPr>
      </w:pPr>
      <w:r w:rsidRPr="007C6E22">
        <w:rPr>
          <w:sz w:val="28"/>
          <w:szCs w:val="28"/>
          <w:lang w:val="es-ES_tradnl"/>
        </w:rPr>
        <w:t>Descripción del proceso de negociación</w:t>
      </w:r>
    </w:p>
    <w:p w:rsidR="0040026F" w:rsidRPr="009A2AF6" w:rsidRDefault="009A2AF6" w:rsidP="00A57740">
      <w:pPr>
        <w:pStyle w:val="Style11ptLeft063cm"/>
        <w:jc w:val="both"/>
        <w:rPr>
          <w:sz w:val="24"/>
          <w:szCs w:val="24"/>
          <w:lang w:val="es-ES_tradnl"/>
        </w:rPr>
      </w:pPr>
      <w:r w:rsidRPr="009A2AF6">
        <w:rPr>
          <w:sz w:val="24"/>
          <w:szCs w:val="24"/>
          <w:highlight w:val="yellow"/>
          <w:lang w:val="es-ES_tradnl"/>
        </w:rPr>
        <w:t>&lt;</w:t>
      </w:r>
      <w:r w:rsidR="0040026F" w:rsidRPr="009A2AF6">
        <w:rPr>
          <w:sz w:val="24"/>
          <w:szCs w:val="24"/>
          <w:highlight w:val="yellow"/>
          <w:lang w:val="es-ES_tradnl"/>
        </w:rPr>
        <w:t>Descripción de cómo se desarroll</w:t>
      </w:r>
      <w:r w:rsidR="00224355" w:rsidRPr="009A2AF6">
        <w:rPr>
          <w:sz w:val="24"/>
          <w:szCs w:val="24"/>
          <w:highlight w:val="yellow"/>
          <w:lang w:val="es-ES_tradnl"/>
        </w:rPr>
        <w:t>ó</w:t>
      </w:r>
      <w:r w:rsidR="0040026F" w:rsidRPr="009A2AF6">
        <w:rPr>
          <w:sz w:val="24"/>
          <w:szCs w:val="24"/>
          <w:highlight w:val="yellow"/>
          <w:lang w:val="es-ES_tradnl"/>
        </w:rPr>
        <w:t xml:space="preserve"> la</w:t>
      </w:r>
      <w:r w:rsidR="00224355" w:rsidRPr="009A2AF6">
        <w:rPr>
          <w:sz w:val="24"/>
          <w:szCs w:val="24"/>
          <w:highlight w:val="yellow"/>
          <w:lang w:val="es-ES_tradnl"/>
        </w:rPr>
        <w:t xml:space="preserve"> </w:t>
      </w:r>
      <w:r w:rsidR="0040026F" w:rsidRPr="009A2AF6">
        <w:rPr>
          <w:sz w:val="24"/>
          <w:szCs w:val="24"/>
          <w:highlight w:val="yellow"/>
          <w:lang w:val="es-ES_tradnl"/>
        </w:rPr>
        <w:t>negociaci</w:t>
      </w:r>
      <w:r w:rsidR="00224355" w:rsidRPr="009A2AF6">
        <w:rPr>
          <w:sz w:val="24"/>
          <w:szCs w:val="24"/>
          <w:highlight w:val="yellow"/>
          <w:lang w:val="es-ES_tradnl"/>
        </w:rPr>
        <w:t>ón</w:t>
      </w:r>
      <w:r w:rsidR="0040026F" w:rsidRPr="009A2AF6">
        <w:rPr>
          <w:sz w:val="24"/>
          <w:szCs w:val="24"/>
          <w:highlight w:val="yellow"/>
          <w:lang w:val="es-ES_tradnl"/>
        </w:rPr>
        <w:t>, incluyendo detalles financieros y posibles problemas relacionados con ta</w:t>
      </w:r>
      <w:r w:rsidR="00224355" w:rsidRPr="009A2AF6">
        <w:rPr>
          <w:sz w:val="24"/>
          <w:szCs w:val="24"/>
          <w:highlight w:val="yellow"/>
          <w:lang w:val="es-ES_tradnl"/>
        </w:rPr>
        <w:t>l</w:t>
      </w:r>
      <w:r w:rsidR="0040026F" w:rsidRPr="009A2AF6">
        <w:rPr>
          <w:sz w:val="24"/>
          <w:szCs w:val="24"/>
          <w:highlight w:val="yellow"/>
          <w:lang w:val="es-ES_tradnl"/>
        </w:rPr>
        <w:t xml:space="preserve"> negociaci</w:t>
      </w:r>
      <w:r w:rsidR="00224355" w:rsidRPr="009A2AF6">
        <w:rPr>
          <w:sz w:val="24"/>
          <w:szCs w:val="24"/>
          <w:highlight w:val="yellow"/>
          <w:lang w:val="es-ES_tradnl"/>
        </w:rPr>
        <w:t>ón</w:t>
      </w:r>
      <w:r w:rsidR="0040026F" w:rsidRPr="009A2AF6">
        <w:rPr>
          <w:sz w:val="24"/>
          <w:szCs w:val="24"/>
          <w:highlight w:val="yellow"/>
          <w:lang w:val="es-ES_tradnl"/>
        </w:rPr>
        <w:t>.</w:t>
      </w:r>
    </w:p>
    <w:p w:rsidR="0040026F" w:rsidRPr="009A2AF6" w:rsidRDefault="0040026F" w:rsidP="00011B14">
      <w:pPr>
        <w:pStyle w:val="Style11ptLeft063cm"/>
        <w:jc w:val="both"/>
        <w:rPr>
          <w:sz w:val="24"/>
          <w:szCs w:val="24"/>
          <w:lang w:val="es-ES_tradnl"/>
        </w:rPr>
      </w:pPr>
      <w:r w:rsidRPr="00011B14">
        <w:rPr>
          <w:sz w:val="24"/>
          <w:szCs w:val="24"/>
          <w:highlight w:val="yellow"/>
          <w:lang w:val="es-ES_tradnl"/>
        </w:rPr>
        <w:t xml:space="preserve">En caso de </w:t>
      </w:r>
      <w:r w:rsidR="002451FC" w:rsidRPr="00011B14">
        <w:rPr>
          <w:sz w:val="24"/>
          <w:szCs w:val="24"/>
          <w:highlight w:val="yellow"/>
          <w:lang w:val="es-ES_tradnl"/>
        </w:rPr>
        <w:t xml:space="preserve">que más de un </w:t>
      </w:r>
      <w:r w:rsidRPr="00011B14">
        <w:rPr>
          <w:sz w:val="24"/>
          <w:szCs w:val="24"/>
          <w:highlight w:val="yellow"/>
          <w:lang w:val="es-ES_tradnl"/>
        </w:rPr>
        <w:t>participante</w:t>
      </w:r>
      <w:r w:rsidR="002451FC" w:rsidRPr="00011B14">
        <w:rPr>
          <w:sz w:val="24"/>
          <w:szCs w:val="24"/>
          <w:highlight w:val="yellow"/>
          <w:lang w:val="es-ES_tradnl"/>
        </w:rPr>
        <w:t xml:space="preserve"> haya sido invitado y luego</w:t>
      </w:r>
      <w:r w:rsidRPr="00011B14">
        <w:rPr>
          <w:sz w:val="24"/>
          <w:szCs w:val="24"/>
          <w:highlight w:val="yellow"/>
          <w:lang w:val="es-ES_tradnl"/>
        </w:rPr>
        <w:t xml:space="preserve"> descartado</w:t>
      </w:r>
      <w:r w:rsidR="002451FC" w:rsidRPr="00011B14">
        <w:rPr>
          <w:sz w:val="24"/>
          <w:szCs w:val="24"/>
          <w:highlight w:val="yellow"/>
          <w:lang w:val="es-ES_tradnl"/>
        </w:rPr>
        <w:t xml:space="preserve"> en la fase</w:t>
      </w:r>
      <w:r w:rsidRPr="00011B14">
        <w:rPr>
          <w:sz w:val="24"/>
          <w:szCs w:val="24"/>
          <w:highlight w:val="yellow"/>
          <w:lang w:val="es-ES_tradnl"/>
        </w:rPr>
        <w:t xml:space="preserve"> de negociaci</w:t>
      </w:r>
      <w:r w:rsidR="00224355" w:rsidRPr="00011B14">
        <w:rPr>
          <w:sz w:val="24"/>
          <w:szCs w:val="24"/>
          <w:highlight w:val="yellow"/>
          <w:lang w:val="es-ES_tradnl"/>
        </w:rPr>
        <w:t>ón</w:t>
      </w:r>
      <w:r w:rsidRPr="00011B14">
        <w:rPr>
          <w:sz w:val="24"/>
          <w:szCs w:val="24"/>
          <w:highlight w:val="yellow"/>
          <w:lang w:val="es-ES_tradnl"/>
        </w:rPr>
        <w:t>, expl</w:t>
      </w:r>
      <w:r w:rsidR="002451FC" w:rsidRPr="00011B14">
        <w:rPr>
          <w:sz w:val="24"/>
          <w:szCs w:val="24"/>
          <w:highlight w:val="yellow"/>
          <w:lang w:val="es-ES_tradnl"/>
        </w:rPr>
        <w:t>íquense</w:t>
      </w:r>
      <w:r w:rsidRPr="00011B14">
        <w:rPr>
          <w:sz w:val="24"/>
          <w:szCs w:val="24"/>
          <w:highlight w:val="yellow"/>
          <w:lang w:val="es-ES_tradnl"/>
        </w:rPr>
        <w:t xml:space="preserve"> las razones de</w:t>
      </w:r>
      <w:r w:rsidR="009A2AF6" w:rsidRPr="00011B14">
        <w:rPr>
          <w:sz w:val="24"/>
          <w:szCs w:val="24"/>
          <w:highlight w:val="yellow"/>
          <w:lang w:val="es-ES_tradnl"/>
        </w:rPr>
        <w:t>l rechazo</w:t>
      </w:r>
      <w:r w:rsidR="00011B14" w:rsidRPr="00011B14">
        <w:rPr>
          <w:sz w:val="24"/>
          <w:szCs w:val="24"/>
          <w:highlight w:val="yellow"/>
          <w:lang w:val="es-ES_tradnl"/>
        </w:rPr>
        <w:t>,</w:t>
      </w:r>
      <w:r w:rsidR="00011B14" w:rsidRPr="00A54953">
        <w:rPr>
          <w:highlight w:val="yellow"/>
          <w:lang w:val="es-ES_tradnl"/>
        </w:rPr>
        <w:t xml:space="preserve"> </w:t>
      </w:r>
      <w:r w:rsidR="00011B14" w:rsidRPr="00A54953">
        <w:rPr>
          <w:sz w:val="24"/>
          <w:szCs w:val="24"/>
          <w:highlight w:val="yellow"/>
          <w:lang w:val="es-ES_tradnl"/>
        </w:rPr>
        <w:t>p</w:t>
      </w:r>
      <w:r w:rsidR="00011B14" w:rsidRPr="00011B14">
        <w:rPr>
          <w:sz w:val="24"/>
          <w:szCs w:val="24"/>
          <w:highlight w:val="yellow"/>
          <w:lang w:val="es-ES_tradnl"/>
        </w:rPr>
        <w:t>or ejemplo, incumplimiento de los requisitos mínimos o de los niveles mínimos de calidad especificados en la documentación de la contra</w:t>
      </w:r>
      <w:bookmarkStart w:id="0" w:name="_GoBack"/>
      <w:bookmarkEnd w:id="0"/>
      <w:r w:rsidR="00011B14" w:rsidRPr="00011B14">
        <w:rPr>
          <w:sz w:val="24"/>
          <w:szCs w:val="24"/>
          <w:highlight w:val="yellow"/>
          <w:lang w:val="es-ES_tradnl"/>
        </w:rPr>
        <w:t>tación, o una oferta anormalmente baja</w:t>
      </w:r>
      <w:r w:rsidR="002451FC" w:rsidRPr="00011B14">
        <w:rPr>
          <w:sz w:val="24"/>
          <w:szCs w:val="24"/>
          <w:highlight w:val="yellow"/>
          <w:lang w:val="es-ES_tradnl"/>
        </w:rPr>
        <w:t>.</w:t>
      </w:r>
      <w:r w:rsidR="009A2AF6">
        <w:rPr>
          <w:sz w:val="24"/>
          <w:szCs w:val="24"/>
          <w:lang w:val="es-ES_tradnl"/>
        </w:rPr>
        <w:t>&gt;</w:t>
      </w:r>
    </w:p>
    <w:p w:rsidR="0040026F" w:rsidRPr="007C6E22" w:rsidRDefault="0040026F" w:rsidP="0040026F">
      <w:pPr>
        <w:pStyle w:val="StyleHeading1TimesNewRomanNotBold"/>
        <w:rPr>
          <w:sz w:val="28"/>
          <w:szCs w:val="28"/>
          <w:lang w:val="es-ES_tradnl"/>
        </w:rPr>
      </w:pPr>
      <w:r w:rsidRPr="007C6E22">
        <w:rPr>
          <w:sz w:val="28"/>
          <w:szCs w:val="28"/>
          <w:lang w:val="es-ES_tradnl"/>
        </w:rPr>
        <w:lastRenderedPageBreak/>
        <w:t>Resultado de la negociación</w:t>
      </w:r>
    </w:p>
    <w:p w:rsidR="0040026F" w:rsidRPr="00011B14" w:rsidRDefault="00011B14" w:rsidP="00E1362D">
      <w:pPr>
        <w:ind w:left="284"/>
        <w:jc w:val="both"/>
        <w:rPr>
          <w:lang w:val="es-ES_tradnl"/>
        </w:rPr>
      </w:pPr>
      <w:r w:rsidRPr="00596ED0">
        <w:rPr>
          <w:highlight w:val="yellow"/>
          <w:lang w:val="es-ES_tradnl"/>
        </w:rPr>
        <w:t>&lt;</w:t>
      </w:r>
      <w:r w:rsidR="002451FC" w:rsidRPr="00596ED0">
        <w:rPr>
          <w:highlight w:val="yellow"/>
          <w:lang w:val="es-ES_tradnl"/>
        </w:rPr>
        <w:t>Descr</w:t>
      </w:r>
      <w:r w:rsidRPr="00596ED0">
        <w:rPr>
          <w:highlight w:val="yellow"/>
          <w:lang w:val="es-ES_tradnl"/>
        </w:rPr>
        <w:t>íbase</w:t>
      </w:r>
      <w:r w:rsidR="002451FC" w:rsidRPr="00596ED0">
        <w:rPr>
          <w:highlight w:val="yellow"/>
          <w:lang w:val="es-ES_tradnl"/>
        </w:rPr>
        <w:t xml:space="preserve"> detallada</w:t>
      </w:r>
      <w:r w:rsidRPr="00596ED0">
        <w:rPr>
          <w:highlight w:val="yellow"/>
          <w:lang w:val="es-ES_tradnl"/>
        </w:rPr>
        <w:t>mente</w:t>
      </w:r>
      <w:r w:rsidR="002451FC" w:rsidRPr="00596ED0">
        <w:rPr>
          <w:highlight w:val="yellow"/>
          <w:lang w:val="es-ES_tradnl"/>
        </w:rPr>
        <w:t xml:space="preserve"> </w:t>
      </w:r>
      <w:r w:rsidRPr="00596ED0">
        <w:rPr>
          <w:highlight w:val="yellow"/>
          <w:lang w:val="es-ES_tradnl"/>
        </w:rPr>
        <w:t>el</w:t>
      </w:r>
      <w:r w:rsidR="002451FC" w:rsidRPr="00596ED0">
        <w:rPr>
          <w:highlight w:val="yellow"/>
          <w:lang w:val="es-ES_tradnl"/>
        </w:rPr>
        <w:t xml:space="preserve"> resultado</w:t>
      </w:r>
      <w:r w:rsidRPr="00596ED0">
        <w:rPr>
          <w:highlight w:val="yellow"/>
          <w:lang w:val="es-ES_tradnl"/>
        </w:rPr>
        <w:t xml:space="preserve"> de</w:t>
      </w:r>
      <w:r w:rsidR="00596ED0" w:rsidRPr="00596ED0">
        <w:rPr>
          <w:highlight w:val="yellow"/>
          <w:lang w:val="es-ES_tradnl"/>
        </w:rPr>
        <w:t xml:space="preserve"> </w:t>
      </w:r>
      <w:r w:rsidRPr="00596ED0">
        <w:rPr>
          <w:highlight w:val="yellow"/>
          <w:lang w:val="es-ES_tradnl"/>
        </w:rPr>
        <w:t>l</w:t>
      </w:r>
      <w:r w:rsidR="00596ED0" w:rsidRPr="00596ED0">
        <w:rPr>
          <w:highlight w:val="yellow"/>
          <w:lang w:val="es-ES_tradnl"/>
        </w:rPr>
        <w:t>a</w:t>
      </w:r>
      <w:r w:rsidR="002451FC" w:rsidRPr="00596ED0">
        <w:rPr>
          <w:highlight w:val="yellow"/>
          <w:lang w:val="es-ES_tradnl"/>
        </w:rPr>
        <w:t xml:space="preserve"> negociación</w:t>
      </w:r>
      <w:r w:rsidRPr="00596ED0">
        <w:rPr>
          <w:highlight w:val="yellow"/>
          <w:lang w:val="es-ES_tradnl"/>
        </w:rPr>
        <w:t>. Justifíquese</w:t>
      </w:r>
      <w:r w:rsidR="002451FC" w:rsidRPr="00596ED0">
        <w:rPr>
          <w:highlight w:val="yellow"/>
          <w:lang w:val="es-ES_tradnl"/>
        </w:rPr>
        <w:t>, en particular</w:t>
      </w:r>
      <w:r w:rsidR="00596ED0" w:rsidRPr="00596ED0">
        <w:rPr>
          <w:highlight w:val="yellow"/>
          <w:lang w:val="es-ES_tradnl"/>
        </w:rPr>
        <w:t xml:space="preserve"> </w:t>
      </w:r>
      <w:r w:rsidR="002451FC" w:rsidRPr="00596ED0">
        <w:rPr>
          <w:highlight w:val="yellow"/>
          <w:lang w:val="es-ES_tradnl"/>
        </w:rPr>
        <w:t>la elección del participante seleccionado al que se puede adjudicar el contrato,</w:t>
      </w:r>
      <w:r w:rsidR="00596ED0" w:rsidRPr="00596ED0">
        <w:rPr>
          <w:highlight w:val="yellow"/>
          <w:lang w:val="es-ES_tradnl"/>
        </w:rPr>
        <w:t xml:space="preserve"> así como </w:t>
      </w:r>
      <w:r w:rsidR="002451FC" w:rsidRPr="00596ED0">
        <w:rPr>
          <w:highlight w:val="yellow"/>
          <w:lang w:val="es-ES_tradnl"/>
        </w:rPr>
        <w:t>información sobre la verificación de que el participante seleccionado no se encuentra en ninguna de las situaciones de exclusió</w:t>
      </w:r>
      <w:r w:rsidR="00E1362D">
        <w:rPr>
          <w:highlight w:val="yellow"/>
          <w:lang w:val="es-ES_tradnl"/>
        </w:rPr>
        <w:t xml:space="preserve">n </w:t>
      </w:r>
      <w:r w:rsidR="003207A4">
        <w:rPr>
          <w:highlight w:val="yellow"/>
          <w:lang w:val="es-ES_tradnl"/>
        </w:rPr>
        <w:t>y que cumple los criterios de selección</w:t>
      </w:r>
      <w:r w:rsidR="00E1362D">
        <w:rPr>
          <w:lang w:val="es-ES_tradnl"/>
        </w:rPr>
        <w:t xml:space="preserve">. </w:t>
      </w:r>
      <w:r w:rsidR="00596ED0">
        <w:rPr>
          <w:lang w:val="es-ES_tradnl"/>
        </w:rPr>
        <w:t>&gt;</w:t>
      </w:r>
    </w:p>
    <w:p w:rsidR="0040026F" w:rsidRPr="007C6E22" w:rsidRDefault="0040026F" w:rsidP="003B22F4">
      <w:pPr>
        <w:pStyle w:val="Style11ptLeft063cm1"/>
        <w:rPr>
          <w:lang w:val="es-ES_tradnl"/>
        </w:rPr>
      </w:pPr>
    </w:p>
    <w:p w:rsidR="00596ED0" w:rsidRPr="006C00D2" w:rsidRDefault="006C00D2" w:rsidP="002451FC">
      <w:pPr>
        <w:pStyle w:val="Style11ptLeft063cm1"/>
        <w:jc w:val="both"/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 xml:space="preserve">Los signatarios </w:t>
      </w:r>
      <w:r w:rsidR="002451FC" w:rsidRPr="006C00D2">
        <w:rPr>
          <w:b/>
          <w:sz w:val="24"/>
          <w:szCs w:val="24"/>
          <w:lang w:val="es-ES_tradnl"/>
        </w:rPr>
        <w:t>deberá</w:t>
      </w:r>
      <w:r>
        <w:rPr>
          <w:b/>
          <w:sz w:val="24"/>
          <w:szCs w:val="24"/>
          <w:lang w:val="es-ES_tradnl"/>
        </w:rPr>
        <w:t>n</w:t>
      </w:r>
      <w:r w:rsidR="002451FC" w:rsidRPr="006C00D2">
        <w:rPr>
          <w:b/>
          <w:sz w:val="24"/>
          <w:szCs w:val="24"/>
          <w:lang w:val="es-ES_tradnl"/>
        </w:rPr>
        <w:t xml:space="preserve"> cerciorarse de que </w:t>
      </w:r>
      <w:r w:rsidR="00A54953">
        <w:rPr>
          <w:b/>
          <w:sz w:val="24"/>
          <w:szCs w:val="24"/>
          <w:lang w:val="es-ES_tradnl"/>
        </w:rPr>
        <w:t xml:space="preserve">ni </w:t>
      </w:r>
      <w:r w:rsidR="002451FC" w:rsidRPr="006C00D2">
        <w:rPr>
          <w:b/>
          <w:sz w:val="24"/>
          <w:szCs w:val="24"/>
          <w:lang w:val="es-ES_tradnl"/>
        </w:rPr>
        <w:t xml:space="preserve">el licitador recomendado </w:t>
      </w:r>
      <w:r w:rsidR="00A54953">
        <w:rPr>
          <w:b/>
          <w:sz w:val="24"/>
          <w:szCs w:val="24"/>
          <w:lang w:val="es-ES_tradnl"/>
        </w:rPr>
        <w:t xml:space="preserve">ni los miembros de su consorcio </w:t>
      </w:r>
      <w:r w:rsidR="00224355" w:rsidRPr="006C00D2">
        <w:rPr>
          <w:b/>
          <w:sz w:val="24"/>
          <w:szCs w:val="24"/>
          <w:lang w:val="es-ES_tradnl"/>
        </w:rPr>
        <w:t>están registrados</w:t>
      </w:r>
      <w:r w:rsidR="002451FC" w:rsidRPr="006C00D2">
        <w:rPr>
          <w:b/>
          <w:sz w:val="24"/>
          <w:szCs w:val="24"/>
          <w:lang w:val="es-ES_tradnl"/>
        </w:rPr>
        <w:t xml:space="preserve"> en el sistema de alerta rápida </w:t>
      </w:r>
      <w:r>
        <w:rPr>
          <w:b/>
          <w:sz w:val="24"/>
          <w:szCs w:val="24"/>
          <w:lang w:val="es-ES_tradnl"/>
        </w:rPr>
        <w:t>y ex</w:t>
      </w:r>
      <w:r w:rsidR="006B3005">
        <w:rPr>
          <w:b/>
          <w:sz w:val="24"/>
          <w:szCs w:val="24"/>
          <w:lang w:val="es-ES_tradnl"/>
        </w:rPr>
        <w:t>c</w:t>
      </w:r>
      <w:r>
        <w:rPr>
          <w:b/>
          <w:sz w:val="24"/>
          <w:szCs w:val="24"/>
          <w:lang w:val="es-ES_tradnl"/>
        </w:rPr>
        <w:t xml:space="preserve">lusión </w:t>
      </w:r>
      <w:r w:rsidR="00224355" w:rsidRPr="006C00D2">
        <w:rPr>
          <w:b/>
          <w:sz w:val="24"/>
          <w:szCs w:val="24"/>
          <w:lang w:val="es-ES_tradnl"/>
        </w:rPr>
        <w:t>por hallarse</w:t>
      </w:r>
      <w:r w:rsidR="002451FC" w:rsidRPr="006C00D2">
        <w:rPr>
          <w:b/>
          <w:sz w:val="24"/>
          <w:szCs w:val="24"/>
          <w:lang w:val="es-ES_tradnl"/>
        </w:rPr>
        <w:t xml:space="preserve"> en una situación de exclusión.</w:t>
      </w:r>
    </w:p>
    <w:p w:rsidR="00596ED0" w:rsidRPr="006C00D2" w:rsidRDefault="00596ED0" w:rsidP="002451FC">
      <w:pPr>
        <w:pStyle w:val="Style11ptLeft063cm1"/>
        <w:jc w:val="both"/>
        <w:rPr>
          <w:b/>
          <w:sz w:val="24"/>
          <w:szCs w:val="24"/>
          <w:lang w:val="es-ES_tradnl"/>
        </w:rPr>
      </w:pPr>
    </w:p>
    <w:p w:rsidR="0040026F" w:rsidRPr="006C00D2" w:rsidRDefault="00A57740" w:rsidP="002451FC">
      <w:pPr>
        <w:pStyle w:val="Style11ptLeft063cm1"/>
        <w:jc w:val="both"/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highlight w:val="yellow"/>
          <w:lang w:val="es-ES_tradnl"/>
        </w:rPr>
        <w:t>[</w:t>
      </w:r>
      <w:r w:rsidR="002451FC" w:rsidRPr="006C00D2">
        <w:rPr>
          <w:b/>
          <w:sz w:val="24"/>
          <w:szCs w:val="24"/>
          <w:highlight w:val="yellow"/>
          <w:lang w:val="es-ES_tradnl"/>
        </w:rPr>
        <w:t xml:space="preserve">En régimen de gestión </w:t>
      </w:r>
      <w:r w:rsidR="006B3005">
        <w:rPr>
          <w:b/>
          <w:sz w:val="24"/>
          <w:szCs w:val="24"/>
          <w:highlight w:val="yellow"/>
          <w:lang w:val="es-ES_tradnl"/>
        </w:rPr>
        <w:t>indirecta</w:t>
      </w:r>
      <w:r w:rsidR="002451FC" w:rsidRPr="006C00D2">
        <w:rPr>
          <w:b/>
          <w:sz w:val="24"/>
          <w:szCs w:val="24"/>
          <w:highlight w:val="yellow"/>
          <w:lang w:val="es-ES_tradnl"/>
        </w:rPr>
        <w:t xml:space="preserve"> esto debe ser verificado por el representante de la Comisión Europea.</w:t>
      </w:r>
      <w:r>
        <w:rPr>
          <w:b/>
          <w:sz w:val="24"/>
          <w:szCs w:val="24"/>
          <w:lang w:val="es-ES_tradnl"/>
        </w:rPr>
        <w:t>]</w:t>
      </w:r>
    </w:p>
    <w:p w:rsidR="002451FC" w:rsidRPr="007C6E22" w:rsidRDefault="0040026F" w:rsidP="002451FC">
      <w:pPr>
        <w:pStyle w:val="StyleHeading1TimesNewRoman"/>
        <w:keepNext w:val="0"/>
        <w:keepLines/>
        <w:numPr>
          <w:ilvl w:val="0"/>
          <w:numId w:val="1"/>
        </w:numPr>
        <w:tabs>
          <w:tab w:val="clear" w:pos="284"/>
          <w:tab w:val="num" w:pos="432"/>
        </w:tabs>
        <w:ind w:left="431" w:hanging="431"/>
        <w:rPr>
          <w:lang w:val="es-ES_tradnl"/>
        </w:rPr>
      </w:pPr>
      <w:r w:rsidRPr="007C6E22">
        <w:rPr>
          <w:lang w:val="es-ES_tradnl"/>
        </w:rPr>
        <w:t xml:space="preserve">Firmas </w:t>
      </w:r>
      <w:r w:rsidR="00224355">
        <w:rPr>
          <w:lang w:val="es-ES_tradnl"/>
        </w:rPr>
        <w:t>de l</w:t>
      </w:r>
      <w:r w:rsidR="00A57740">
        <w:rPr>
          <w:lang w:val="es-ES_tradnl"/>
        </w:rPr>
        <w:t>o</w:t>
      </w:r>
      <w:r w:rsidR="00224355">
        <w:rPr>
          <w:lang w:val="es-ES_tradnl"/>
        </w:rPr>
        <w:t>s participan</w:t>
      </w:r>
      <w:r w:rsidR="00A57740">
        <w:rPr>
          <w:lang w:val="es-ES_tradnl"/>
        </w:rPr>
        <w:t>tes</w:t>
      </w:r>
      <w:r w:rsidR="00224355">
        <w:rPr>
          <w:lang w:val="es-ES_tradnl"/>
        </w:rPr>
        <w:t xml:space="preserve"> en el proceso de negociación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4465"/>
        <w:gridCol w:w="3827"/>
      </w:tblGrid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tcBorders>
              <w:top w:val="nil"/>
              <w:left w:val="nil"/>
              <w:right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7C6E22">
              <w:rPr>
                <w:b/>
                <w:sz w:val="22"/>
                <w:szCs w:val="22"/>
                <w:lang w:val="es-ES_tradnl"/>
              </w:rPr>
              <w:t>Nombre y apellidos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7C6E22">
              <w:rPr>
                <w:b/>
                <w:sz w:val="22"/>
                <w:szCs w:val="22"/>
                <w:lang w:val="es-ES_tradnl"/>
              </w:rPr>
              <w:t>Firma</w:t>
            </w: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</w:tbl>
    <w:p w:rsidR="002451FC" w:rsidRPr="007C6E22" w:rsidRDefault="002451FC" w:rsidP="002451FC">
      <w:pPr>
        <w:rPr>
          <w:lang w:val="es-ES_tradnl"/>
        </w:rPr>
      </w:pPr>
    </w:p>
    <w:p w:rsidR="0040026F" w:rsidRPr="007C6E22" w:rsidRDefault="002451FC" w:rsidP="0040026F">
      <w:pPr>
        <w:pStyle w:val="StyleHeading1TimesNewRomanNotBold"/>
        <w:rPr>
          <w:sz w:val="28"/>
          <w:szCs w:val="28"/>
          <w:lang w:val="es-ES_tradnl"/>
        </w:rPr>
      </w:pPr>
      <w:r w:rsidRPr="007C6E22">
        <w:rPr>
          <w:sz w:val="28"/>
          <w:szCs w:val="28"/>
          <w:lang w:val="es-ES_tradnl"/>
        </w:rPr>
        <w:t xml:space="preserve">Aprobación por el </w:t>
      </w:r>
      <w:r w:rsidR="003207A4">
        <w:rPr>
          <w:sz w:val="28"/>
          <w:szCs w:val="28"/>
          <w:lang w:val="es-ES_tradnl"/>
        </w:rPr>
        <w:t>o</w:t>
      </w:r>
      <w:r w:rsidRPr="007C6E22">
        <w:rPr>
          <w:sz w:val="28"/>
          <w:szCs w:val="28"/>
          <w:lang w:val="es-ES_tradnl"/>
        </w:rPr>
        <w:t>rdenador</w:t>
      </w:r>
    </w:p>
    <w:p w:rsidR="0040026F" w:rsidRPr="007C6E22" w:rsidRDefault="0040026F" w:rsidP="0040026F">
      <w:pPr>
        <w:ind w:hanging="34"/>
        <w:jc w:val="both"/>
        <w:rPr>
          <w:sz w:val="22"/>
          <w:szCs w:val="22"/>
          <w:lang w:val="es-ES_tradnl"/>
        </w:rPr>
      </w:pPr>
    </w:p>
    <w:p w:rsidR="0040026F" w:rsidRPr="007C6E22" w:rsidRDefault="0040026F" w:rsidP="0040026F">
      <w:pPr>
        <w:ind w:left="284"/>
        <w:jc w:val="both"/>
        <w:rPr>
          <w:b/>
          <w:lang w:val="es-ES_tradnl"/>
        </w:rPr>
      </w:pPr>
      <w:r w:rsidRPr="007C6E22">
        <w:rPr>
          <w:b/>
          <w:lang w:val="es-ES_tradnl"/>
        </w:rPr>
        <w:t xml:space="preserve">Nombre y apellidos y </w:t>
      </w:r>
      <w:r w:rsidR="00224355">
        <w:rPr>
          <w:b/>
          <w:lang w:val="es-ES_tradnl"/>
        </w:rPr>
        <w:t>f</w:t>
      </w:r>
      <w:r w:rsidRPr="007C6E22">
        <w:rPr>
          <w:b/>
          <w:lang w:val="es-ES_tradnl"/>
        </w:rPr>
        <w:t>irma:</w:t>
      </w:r>
      <w:r w:rsidRPr="007C6E22">
        <w:rPr>
          <w:b/>
          <w:lang w:val="es-ES_tradnl"/>
        </w:rPr>
        <w:tab/>
      </w:r>
      <w:r w:rsidRPr="007C6E22">
        <w:rPr>
          <w:b/>
          <w:lang w:val="es-ES_tradnl"/>
        </w:rPr>
        <w:tab/>
      </w:r>
      <w:r w:rsidRPr="007C6E22">
        <w:rPr>
          <w:b/>
          <w:lang w:val="es-ES_tradnl"/>
        </w:rPr>
        <w:tab/>
      </w:r>
      <w:r w:rsidRPr="007C6E22">
        <w:rPr>
          <w:b/>
          <w:lang w:val="es-ES_tradnl"/>
        </w:rPr>
        <w:tab/>
      </w:r>
      <w:r w:rsidRPr="007C6E22">
        <w:rPr>
          <w:b/>
          <w:lang w:val="es-ES_tradnl"/>
        </w:rPr>
        <w:tab/>
        <w:t>Fecha:</w:t>
      </w:r>
    </w:p>
    <w:p w:rsidR="0040026F" w:rsidRPr="007C6E22" w:rsidRDefault="0040026F" w:rsidP="0040026F">
      <w:pPr>
        <w:ind w:hanging="33"/>
        <w:jc w:val="both"/>
        <w:rPr>
          <w:b/>
          <w:lang w:val="es-ES_tradnl"/>
        </w:rPr>
      </w:pPr>
    </w:p>
    <w:tbl>
      <w:tblPr>
        <w:tblW w:w="0" w:type="auto"/>
        <w:tblInd w:w="397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2322"/>
      </w:tblGrid>
      <w:tr w:rsidR="0040026F" w:rsidRPr="003D0EDE" w:rsidTr="0040026F">
        <w:trPr>
          <w:cantSplit/>
          <w:trHeight w:val="660"/>
        </w:trPr>
        <w:tc>
          <w:tcPr>
            <w:tcW w:w="8611" w:type="dxa"/>
            <w:gridSpan w:val="4"/>
          </w:tcPr>
          <w:p w:rsidR="0040026F" w:rsidRPr="007C6E22" w:rsidRDefault="002451FC" w:rsidP="00A57740">
            <w:pPr>
              <w:pStyle w:val="BodyText"/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[Refrendo por la Comisión Europea</w:t>
            </w:r>
            <w:r w:rsidR="00A95D37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 xml:space="preserve"> s</w:t>
            </w:r>
            <w:r w:rsidRPr="006B3005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 xml:space="preserve">olo en el caso de </w:t>
            </w:r>
            <w:r w:rsidR="006B3005" w:rsidRPr="006B3005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 xml:space="preserve">gestión indirecta con </w:t>
            </w:r>
            <w:r w:rsidRPr="006B3005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 xml:space="preserve">control </w:t>
            </w:r>
            <w:r w:rsidR="00A57740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 xml:space="preserve">previo </w:t>
            </w:r>
            <w:r w:rsidRPr="006B3005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>si la Comisión realiza los pagos con arreglo al contrato</w:t>
            </w:r>
          </w:p>
        </w:tc>
      </w:tr>
      <w:tr w:rsidR="0040026F" w:rsidRPr="007C6E22" w:rsidTr="0040026F">
        <w:trPr>
          <w:cantSplit/>
          <w:trHeight w:val="574"/>
        </w:trPr>
        <w:tc>
          <w:tcPr>
            <w:tcW w:w="1985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40026F">
            <w:pPr>
              <w:pStyle w:val="BodyText"/>
              <w:spacing w:before="0" w:after="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Nombre y apellidos:</w:t>
            </w:r>
          </w:p>
        </w:tc>
        <w:tc>
          <w:tcPr>
            <w:tcW w:w="2268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036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40026F" w:rsidRPr="007C6E22" w:rsidTr="0040026F">
        <w:trPr>
          <w:cantSplit/>
          <w:trHeight w:val="568"/>
        </w:trPr>
        <w:tc>
          <w:tcPr>
            <w:tcW w:w="1985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Cargo:</w:t>
            </w:r>
          </w:p>
        </w:tc>
        <w:tc>
          <w:tcPr>
            <w:tcW w:w="2268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036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40026F" w:rsidRPr="007C6E22" w:rsidTr="0040026F">
        <w:trPr>
          <w:cantSplit/>
          <w:trHeight w:val="890"/>
        </w:trPr>
        <w:tc>
          <w:tcPr>
            <w:tcW w:w="1985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Firma:</w:t>
            </w:r>
          </w:p>
        </w:tc>
        <w:tc>
          <w:tcPr>
            <w:tcW w:w="2268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036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40026F" w:rsidRPr="007C6E22" w:rsidTr="0040026F">
        <w:trPr>
          <w:cantSplit/>
          <w:trHeight w:val="409"/>
        </w:trPr>
        <w:tc>
          <w:tcPr>
            <w:tcW w:w="1985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6B3005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Fecha:</w:t>
            </w:r>
            <w:r w:rsidR="006B3005"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 xml:space="preserve"> </w:t>
            </w: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]</w:t>
            </w:r>
          </w:p>
        </w:tc>
        <w:tc>
          <w:tcPr>
            <w:tcW w:w="2268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036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</w:tbl>
    <w:p w:rsidR="0040026F" w:rsidRPr="007C6E22" w:rsidRDefault="0040026F" w:rsidP="0040026F">
      <w:pPr>
        <w:jc w:val="both"/>
        <w:rPr>
          <w:lang w:val="es-ES_tradnl"/>
        </w:rPr>
      </w:pPr>
    </w:p>
    <w:p w:rsidR="00A841DC" w:rsidRPr="007C6E22" w:rsidRDefault="00A841DC">
      <w:pPr>
        <w:rPr>
          <w:lang w:val="es-ES_tradnl"/>
        </w:rPr>
      </w:pPr>
    </w:p>
    <w:sectPr w:rsidR="00A841DC" w:rsidRPr="007C6E22" w:rsidSect="004002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A75" w:rsidRDefault="00ED5A75">
      <w:r>
        <w:separator/>
      </w:r>
    </w:p>
  </w:endnote>
  <w:endnote w:type="continuationSeparator" w:id="0">
    <w:p w:rsidR="00ED5A75" w:rsidRDefault="00ED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20" w:rsidRDefault="00435C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521" w:rsidRPr="00011B14" w:rsidRDefault="003D0EDE" w:rsidP="00011B14">
    <w:pPr>
      <w:pStyle w:val="Footer"/>
      <w:tabs>
        <w:tab w:val="clear" w:pos="8640"/>
        <w:tab w:val="center" w:pos="6521"/>
        <w:tab w:val="right" w:pos="9639"/>
      </w:tabs>
      <w:ind w:right="5"/>
      <w:rPr>
        <w:sz w:val="18"/>
        <w:szCs w:val="18"/>
        <w:lang w:val="pt-PT"/>
      </w:rPr>
    </w:pPr>
    <w:r w:rsidRPr="003D0EDE">
      <w:rPr>
        <w:rFonts w:cs="Arial"/>
        <w:b/>
        <w:sz w:val="20"/>
        <w:lang w:val="pt-PT"/>
      </w:rPr>
      <w:t>Agosto 2020</w:t>
    </w:r>
    <w:r w:rsidR="00011B14" w:rsidRPr="003947CF">
      <w:rPr>
        <w:snapToGrid w:val="0"/>
        <w:sz w:val="18"/>
        <w:szCs w:val="18"/>
        <w:lang w:val="pt-PT" w:eastAsia="en-US"/>
      </w:rPr>
      <w:tab/>
    </w:r>
    <w:r w:rsidR="00011B14" w:rsidRPr="003947CF">
      <w:rPr>
        <w:snapToGrid w:val="0"/>
        <w:sz w:val="18"/>
        <w:szCs w:val="18"/>
        <w:lang w:val="pt-PT" w:eastAsia="en-US"/>
      </w:rPr>
      <w:tab/>
    </w:r>
    <w:r w:rsidR="00011B14" w:rsidRPr="003947CF">
      <w:rPr>
        <w:snapToGrid w:val="0"/>
        <w:sz w:val="18"/>
        <w:szCs w:val="18"/>
        <w:lang w:val="pt-PT" w:eastAsia="en-US"/>
      </w:rPr>
      <w:tab/>
      <w:t xml:space="preserve">Página </w:t>
    </w:r>
    <w:r w:rsidR="00011B14" w:rsidRPr="00061640">
      <w:rPr>
        <w:snapToGrid w:val="0"/>
        <w:sz w:val="18"/>
        <w:szCs w:val="18"/>
        <w:lang w:val="es-ES_tradnl" w:eastAsia="en-US"/>
      </w:rPr>
      <w:fldChar w:fldCharType="begin"/>
    </w:r>
    <w:r w:rsidR="00011B14" w:rsidRPr="003947CF">
      <w:rPr>
        <w:snapToGrid w:val="0"/>
        <w:sz w:val="18"/>
        <w:szCs w:val="18"/>
        <w:lang w:val="pt-PT" w:eastAsia="en-US"/>
      </w:rPr>
      <w:instrText xml:space="preserve"> PAGE </w:instrText>
    </w:r>
    <w:r w:rsidR="00011B14" w:rsidRPr="00061640">
      <w:rPr>
        <w:snapToGrid w:val="0"/>
        <w:sz w:val="18"/>
        <w:szCs w:val="18"/>
        <w:lang w:val="es-ES_tradnl" w:eastAsia="en-US"/>
      </w:rPr>
      <w:fldChar w:fldCharType="separate"/>
    </w:r>
    <w:r>
      <w:rPr>
        <w:noProof/>
        <w:snapToGrid w:val="0"/>
        <w:sz w:val="18"/>
        <w:szCs w:val="18"/>
        <w:lang w:val="pt-PT" w:eastAsia="en-US"/>
      </w:rPr>
      <w:t>2</w:t>
    </w:r>
    <w:r w:rsidR="00011B14" w:rsidRPr="00061640">
      <w:rPr>
        <w:snapToGrid w:val="0"/>
        <w:sz w:val="18"/>
        <w:szCs w:val="18"/>
        <w:lang w:val="es-ES_tradnl" w:eastAsia="en-US"/>
      </w:rPr>
      <w:fldChar w:fldCharType="end"/>
    </w:r>
    <w:r w:rsidR="00011B14" w:rsidRPr="003947CF">
      <w:rPr>
        <w:snapToGrid w:val="0"/>
        <w:sz w:val="18"/>
        <w:szCs w:val="18"/>
        <w:lang w:val="pt-PT" w:eastAsia="en-US"/>
      </w:rPr>
      <w:t xml:space="preserve"> de </w:t>
    </w:r>
    <w:r w:rsidR="00011B14" w:rsidRPr="00061640">
      <w:rPr>
        <w:snapToGrid w:val="0"/>
        <w:sz w:val="18"/>
        <w:szCs w:val="18"/>
        <w:lang w:val="es-ES_tradnl" w:eastAsia="en-US"/>
      </w:rPr>
      <w:fldChar w:fldCharType="begin"/>
    </w:r>
    <w:r w:rsidR="00011B14" w:rsidRPr="003947CF">
      <w:rPr>
        <w:snapToGrid w:val="0"/>
        <w:sz w:val="18"/>
        <w:szCs w:val="18"/>
        <w:lang w:val="pt-PT" w:eastAsia="en-US"/>
      </w:rPr>
      <w:instrText xml:space="preserve"> NUMPAGES </w:instrText>
    </w:r>
    <w:r w:rsidR="00011B14" w:rsidRPr="00061640">
      <w:rPr>
        <w:snapToGrid w:val="0"/>
        <w:sz w:val="18"/>
        <w:szCs w:val="18"/>
        <w:lang w:val="es-ES_tradnl" w:eastAsia="en-US"/>
      </w:rPr>
      <w:fldChar w:fldCharType="separate"/>
    </w:r>
    <w:r>
      <w:rPr>
        <w:noProof/>
        <w:snapToGrid w:val="0"/>
        <w:sz w:val="18"/>
        <w:szCs w:val="18"/>
        <w:lang w:val="pt-PT" w:eastAsia="en-US"/>
      </w:rPr>
      <w:t>2</w:t>
    </w:r>
    <w:r w:rsidR="00011B14" w:rsidRPr="00061640">
      <w:rPr>
        <w:snapToGrid w:val="0"/>
        <w:sz w:val="18"/>
        <w:szCs w:val="18"/>
        <w:lang w:val="es-ES_tradnl" w:eastAsia="en-US"/>
      </w:rPr>
      <w:fldChar w:fldCharType="end"/>
    </w:r>
    <w:r w:rsidR="00011B14" w:rsidRPr="003947CF">
      <w:rPr>
        <w:snapToGrid w:val="0"/>
        <w:sz w:val="18"/>
        <w:szCs w:val="18"/>
        <w:lang w:val="pt-PT" w:eastAsia="en-US"/>
      </w:rPr>
      <w:br/>
    </w:r>
    <w:r w:rsidR="00011B14" w:rsidRPr="00011B14">
      <w:rPr>
        <w:sz w:val="18"/>
        <w:szCs w:val="18"/>
        <w:lang w:val="pt-PT"/>
      </w:rPr>
      <w:t>a10b_singletenderreport_e</w:t>
    </w:r>
    <w:r w:rsidR="00011B14">
      <w:rPr>
        <w:sz w:val="18"/>
        <w:szCs w:val="18"/>
        <w:lang w:val="pt-PT"/>
      </w:rPr>
      <w:t>s</w:t>
    </w:r>
    <w:r w:rsidR="00011B14" w:rsidRPr="00011B14">
      <w:rPr>
        <w:sz w:val="18"/>
        <w:szCs w:val="18"/>
        <w:lang w:val="pt-PT"/>
      </w:rPr>
      <w:t>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521" w:rsidRPr="003947CF" w:rsidRDefault="003D0EDE" w:rsidP="0040026F">
    <w:pPr>
      <w:pStyle w:val="Footer"/>
      <w:tabs>
        <w:tab w:val="clear" w:pos="8640"/>
        <w:tab w:val="center" w:pos="6521"/>
        <w:tab w:val="right" w:pos="9639"/>
      </w:tabs>
      <w:ind w:right="5"/>
      <w:rPr>
        <w:sz w:val="18"/>
        <w:szCs w:val="18"/>
        <w:lang w:val="pt-PT"/>
      </w:rPr>
    </w:pPr>
    <w:r w:rsidRPr="003D0EDE">
      <w:rPr>
        <w:rFonts w:cs="Arial"/>
        <w:b/>
        <w:sz w:val="20"/>
        <w:lang w:val="pt-PT"/>
      </w:rPr>
      <w:t>Agosto 2020</w:t>
    </w:r>
    <w:r w:rsidR="001E3521" w:rsidRPr="003947CF">
      <w:rPr>
        <w:snapToGrid w:val="0"/>
        <w:sz w:val="18"/>
        <w:szCs w:val="18"/>
        <w:lang w:val="pt-PT" w:eastAsia="en-US"/>
      </w:rPr>
      <w:tab/>
    </w:r>
    <w:r w:rsidR="001E3521" w:rsidRPr="003947CF">
      <w:rPr>
        <w:snapToGrid w:val="0"/>
        <w:sz w:val="18"/>
        <w:szCs w:val="18"/>
        <w:lang w:val="pt-PT" w:eastAsia="en-US"/>
      </w:rPr>
      <w:tab/>
    </w:r>
    <w:r w:rsidR="001E3521" w:rsidRPr="003947CF">
      <w:rPr>
        <w:snapToGrid w:val="0"/>
        <w:sz w:val="18"/>
        <w:szCs w:val="18"/>
        <w:lang w:val="pt-PT" w:eastAsia="en-US"/>
      </w:rPr>
      <w:tab/>
      <w:t xml:space="preserve">Página </w:t>
    </w:r>
    <w:r w:rsidR="001E3521" w:rsidRPr="00061640">
      <w:rPr>
        <w:snapToGrid w:val="0"/>
        <w:sz w:val="18"/>
        <w:szCs w:val="18"/>
        <w:lang w:val="es-ES_tradnl" w:eastAsia="en-US"/>
      </w:rPr>
      <w:fldChar w:fldCharType="begin"/>
    </w:r>
    <w:r w:rsidR="001E3521" w:rsidRPr="003947CF">
      <w:rPr>
        <w:snapToGrid w:val="0"/>
        <w:sz w:val="18"/>
        <w:szCs w:val="18"/>
        <w:lang w:val="pt-PT" w:eastAsia="en-US"/>
      </w:rPr>
      <w:instrText xml:space="preserve"> PAGE </w:instrText>
    </w:r>
    <w:r w:rsidR="001E3521" w:rsidRPr="00061640">
      <w:rPr>
        <w:snapToGrid w:val="0"/>
        <w:sz w:val="18"/>
        <w:szCs w:val="18"/>
        <w:lang w:val="es-ES_tradnl" w:eastAsia="en-US"/>
      </w:rPr>
      <w:fldChar w:fldCharType="separate"/>
    </w:r>
    <w:r>
      <w:rPr>
        <w:noProof/>
        <w:snapToGrid w:val="0"/>
        <w:sz w:val="18"/>
        <w:szCs w:val="18"/>
        <w:lang w:val="pt-PT" w:eastAsia="en-US"/>
      </w:rPr>
      <w:t>1</w:t>
    </w:r>
    <w:r w:rsidR="001E3521" w:rsidRPr="00061640">
      <w:rPr>
        <w:snapToGrid w:val="0"/>
        <w:sz w:val="18"/>
        <w:szCs w:val="18"/>
        <w:lang w:val="es-ES_tradnl" w:eastAsia="en-US"/>
      </w:rPr>
      <w:fldChar w:fldCharType="end"/>
    </w:r>
    <w:r w:rsidR="001E3521" w:rsidRPr="003947CF">
      <w:rPr>
        <w:snapToGrid w:val="0"/>
        <w:sz w:val="18"/>
        <w:szCs w:val="18"/>
        <w:lang w:val="pt-PT" w:eastAsia="en-US"/>
      </w:rPr>
      <w:t xml:space="preserve"> de </w:t>
    </w:r>
    <w:r w:rsidR="001E3521" w:rsidRPr="00061640">
      <w:rPr>
        <w:snapToGrid w:val="0"/>
        <w:sz w:val="18"/>
        <w:szCs w:val="18"/>
        <w:lang w:val="es-ES_tradnl" w:eastAsia="en-US"/>
      </w:rPr>
      <w:fldChar w:fldCharType="begin"/>
    </w:r>
    <w:r w:rsidR="001E3521" w:rsidRPr="003947CF">
      <w:rPr>
        <w:snapToGrid w:val="0"/>
        <w:sz w:val="18"/>
        <w:szCs w:val="18"/>
        <w:lang w:val="pt-PT" w:eastAsia="en-US"/>
      </w:rPr>
      <w:instrText xml:space="preserve"> NUMPAGES </w:instrText>
    </w:r>
    <w:r w:rsidR="001E3521" w:rsidRPr="00061640">
      <w:rPr>
        <w:snapToGrid w:val="0"/>
        <w:sz w:val="18"/>
        <w:szCs w:val="18"/>
        <w:lang w:val="es-ES_tradnl" w:eastAsia="en-US"/>
      </w:rPr>
      <w:fldChar w:fldCharType="separate"/>
    </w:r>
    <w:r>
      <w:rPr>
        <w:noProof/>
        <w:snapToGrid w:val="0"/>
        <w:sz w:val="18"/>
        <w:szCs w:val="18"/>
        <w:lang w:val="pt-PT" w:eastAsia="en-US"/>
      </w:rPr>
      <w:t>2</w:t>
    </w:r>
    <w:r w:rsidR="001E3521" w:rsidRPr="00061640">
      <w:rPr>
        <w:snapToGrid w:val="0"/>
        <w:sz w:val="18"/>
        <w:szCs w:val="18"/>
        <w:lang w:val="es-ES_tradnl" w:eastAsia="en-US"/>
      </w:rPr>
      <w:fldChar w:fldCharType="end"/>
    </w:r>
    <w:r w:rsidR="001E3521" w:rsidRPr="003947CF">
      <w:rPr>
        <w:snapToGrid w:val="0"/>
        <w:sz w:val="18"/>
        <w:szCs w:val="18"/>
        <w:lang w:val="pt-PT" w:eastAsia="en-US"/>
      </w:rPr>
      <w:br/>
    </w:r>
    <w:r w:rsidR="00011B14" w:rsidRPr="00011B14">
      <w:rPr>
        <w:sz w:val="18"/>
        <w:szCs w:val="18"/>
        <w:lang w:val="pt-PT"/>
      </w:rPr>
      <w:t>a10b_singletenderreport_e</w:t>
    </w:r>
    <w:r w:rsidR="00011B14">
      <w:rPr>
        <w:sz w:val="18"/>
        <w:szCs w:val="18"/>
        <w:lang w:val="pt-PT"/>
      </w:rPr>
      <w:t>s</w:t>
    </w:r>
    <w:r w:rsidR="00011B14" w:rsidRPr="00011B14">
      <w:rPr>
        <w:sz w:val="18"/>
        <w:szCs w:val="18"/>
        <w:lang w:val="pt-PT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A75" w:rsidRDefault="00ED5A75">
      <w:r>
        <w:separator/>
      </w:r>
    </w:p>
  </w:footnote>
  <w:footnote w:type="continuationSeparator" w:id="0">
    <w:p w:rsidR="00ED5A75" w:rsidRDefault="00ED5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20" w:rsidRDefault="00435C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DAB" w:rsidRPr="00D71DAB" w:rsidRDefault="00D71DAB" w:rsidP="00D71DAB">
    <w:pPr>
      <w:pStyle w:val="Header"/>
      <w:jc w:val="center"/>
      <w:rPr>
        <w:sz w:val="16"/>
        <w:szCs w:val="16"/>
      </w:rPr>
    </w:pPr>
    <w:r w:rsidRPr="00D71DAB">
      <w:rPr>
        <w:sz w:val="16"/>
        <w:szCs w:val="16"/>
      </w:rPr>
      <w:t>Informe de negociación</w:t>
    </w:r>
  </w:p>
  <w:p w:rsidR="00D71DAB" w:rsidRDefault="00D71D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20" w:rsidRDefault="00435C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76763"/>
    <w:multiLevelType w:val="hybridMultilevel"/>
    <w:tmpl w:val="CE7A9962"/>
    <w:lvl w:ilvl="0" w:tplc="2DEE91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77843"/>
    <w:multiLevelType w:val="hybridMultilevel"/>
    <w:tmpl w:val="093E0AB4"/>
    <w:lvl w:ilvl="0" w:tplc="24D8EC04">
      <w:start w:val="1"/>
      <w:numFmt w:val="bullet"/>
      <w:lvlText w:val="–"/>
      <w:lvlJc w:val="left"/>
      <w:pPr>
        <w:tabs>
          <w:tab w:val="num" w:pos="3555"/>
        </w:tabs>
        <w:ind w:left="3555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2" w15:restartNumberingAfterBreak="0">
    <w:nsid w:val="1FC74256"/>
    <w:multiLevelType w:val="multilevel"/>
    <w:tmpl w:val="FE3E49F4"/>
    <w:lvl w:ilvl="0">
      <w:start w:val="1"/>
      <w:numFmt w:val="decimal"/>
      <w:pStyle w:val="StyleHeading1TimesNewRomanNotBold"/>
      <w:lvlText w:val="%1."/>
      <w:lvlJc w:val="left"/>
      <w:pPr>
        <w:tabs>
          <w:tab w:val="num" w:pos="284"/>
        </w:tabs>
        <w:ind w:left="284" w:hanging="284"/>
      </w:pPr>
      <w:rPr>
        <w:rFonts w:ascii="Times New Roman Bold" w:hAnsi="Times New Roman Bold" w:hint="default"/>
        <w:b/>
        <w:i w:val="0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35D4FA4"/>
    <w:multiLevelType w:val="hybridMultilevel"/>
    <w:tmpl w:val="3BBC09CC"/>
    <w:lvl w:ilvl="0" w:tplc="B64E68A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Parchment" w:eastAsia="Parchment" w:hAnsi="Parchment" w:cs="Parchment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31B0A"/>
    <w:multiLevelType w:val="hybridMultilevel"/>
    <w:tmpl w:val="5C7A190C"/>
    <w:lvl w:ilvl="0" w:tplc="190EA9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619FD"/>
    <w:multiLevelType w:val="multilevel"/>
    <w:tmpl w:val="6922A98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F0C70C9"/>
    <w:multiLevelType w:val="hybridMultilevel"/>
    <w:tmpl w:val="1FBE3DA0"/>
    <w:lvl w:ilvl="0" w:tplc="2CA4F4A8">
      <w:start w:val="1"/>
      <w:numFmt w:val="bullet"/>
      <w:pStyle w:val="ListDash"/>
      <w:lvlText w:val=""/>
      <w:lvlJc w:val="left"/>
      <w:pPr>
        <w:tabs>
          <w:tab w:val="num" w:pos="927"/>
        </w:tabs>
        <w:ind w:left="927" w:hanging="283"/>
      </w:pPr>
      <w:rPr>
        <w:rFonts w:ascii="Symbol" w:hAnsi="Symbol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4966523"/>
    <w:multiLevelType w:val="multilevel"/>
    <w:tmpl w:val="98B6198C"/>
    <w:lvl w:ilvl="0">
      <w:start w:val="1"/>
      <w:numFmt w:val="decimal"/>
      <w:pStyle w:val="StyleHeading1TimesNew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E2634C5"/>
    <w:multiLevelType w:val="hybridMultilevel"/>
    <w:tmpl w:val="64EE6C92"/>
    <w:lvl w:ilvl="0" w:tplc="190EA946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09D3746"/>
    <w:multiLevelType w:val="multilevel"/>
    <w:tmpl w:val="0A5850B8"/>
    <w:lvl w:ilvl="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5541C18"/>
    <w:multiLevelType w:val="hybridMultilevel"/>
    <w:tmpl w:val="0A5850B8"/>
    <w:lvl w:ilvl="0" w:tplc="190EA946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0026F"/>
    <w:rsid w:val="00011B14"/>
    <w:rsid w:val="000468CE"/>
    <w:rsid w:val="00083F29"/>
    <w:rsid w:val="000E6EAA"/>
    <w:rsid w:val="00182C81"/>
    <w:rsid w:val="001D24FE"/>
    <w:rsid w:val="001E3521"/>
    <w:rsid w:val="00224355"/>
    <w:rsid w:val="00231EDB"/>
    <w:rsid w:val="002451FC"/>
    <w:rsid w:val="00260B2A"/>
    <w:rsid w:val="002C7318"/>
    <w:rsid w:val="003207A4"/>
    <w:rsid w:val="00331C73"/>
    <w:rsid w:val="003B22F4"/>
    <w:rsid w:val="003D0EDE"/>
    <w:rsid w:val="0040026F"/>
    <w:rsid w:val="00435C20"/>
    <w:rsid w:val="00490199"/>
    <w:rsid w:val="004B3B2A"/>
    <w:rsid w:val="0050551A"/>
    <w:rsid w:val="00596ED0"/>
    <w:rsid w:val="005A6AA3"/>
    <w:rsid w:val="006147A4"/>
    <w:rsid w:val="00641F6A"/>
    <w:rsid w:val="00670EBE"/>
    <w:rsid w:val="006728F4"/>
    <w:rsid w:val="006B3005"/>
    <w:rsid w:val="006C00D2"/>
    <w:rsid w:val="007C0491"/>
    <w:rsid w:val="007C6E22"/>
    <w:rsid w:val="008F6931"/>
    <w:rsid w:val="00904EED"/>
    <w:rsid w:val="00905AFB"/>
    <w:rsid w:val="009170B9"/>
    <w:rsid w:val="00917DF1"/>
    <w:rsid w:val="00924AF6"/>
    <w:rsid w:val="009348AC"/>
    <w:rsid w:val="00961048"/>
    <w:rsid w:val="00963B1C"/>
    <w:rsid w:val="009757C6"/>
    <w:rsid w:val="009A2AF6"/>
    <w:rsid w:val="009E01BD"/>
    <w:rsid w:val="00A31079"/>
    <w:rsid w:val="00A54953"/>
    <w:rsid w:val="00A57740"/>
    <w:rsid w:val="00A73088"/>
    <w:rsid w:val="00A841DC"/>
    <w:rsid w:val="00A95D37"/>
    <w:rsid w:val="00B27636"/>
    <w:rsid w:val="00B4015B"/>
    <w:rsid w:val="00B71364"/>
    <w:rsid w:val="00BD1404"/>
    <w:rsid w:val="00C350BB"/>
    <w:rsid w:val="00C54537"/>
    <w:rsid w:val="00CB4E23"/>
    <w:rsid w:val="00D61545"/>
    <w:rsid w:val="00D71DAB"/>
    <w:rsid w:val="00D76E0D"/>
    <w:rsid w:val="00D83DD2"/>
    <w:rsid w:val="00E0249E"/>
    <w:rsid w:val="00E1362D"/>
    <w:rsid w:val="00E344BA"/>
    <w:rsid w:val="00E449A4"/>
    <w:rsid w:val="00ED5A75"/>
    <w:rsid w:val="00EE396C"/>
    <w:rsid w:val="00F4266A"/>
    <w:rsid w:val="00F8603F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B6F83CC-6789-42C9-8113-206D2487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002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0026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/>
    </w:rPr>
  </w:style>
  <w:style w:type="paragraph" w:styleId="Heading3">
    <w:name w:val="heading 3"/>
    <w:basedOn w:val="Heading1"/>
    <w:next w:val="Normal"/>
    <w:qFormat/>
    <w:rsid w:val="0040026F"/>
    <w:pPr>
      <w:keepLines/>
      <w:numPr>
        <w:ilvl w:val="2"/>
        <w:numId w:val="1"/>
      </w:numPr>
      <w:tabs>
        <w:tab w:val="left" w:pos="2552"/>
      </w:tabs>
      <w:spacing w:before="360" w:after="240"/>
      <w:outlineLvl w:val="2"/>
    </w:pPr>
    <w:rPr>
      <w:rFonts w:ascii="Optima" w:hAnsi="Optima" w:cs="Times New Roman"/>
      <w:bCs w:val="0"/>
      <w:caps/>
      <w:kern w:val="0"/>
      <w:sz w:val="24"/>
      <w:szCs w:val="20"/>
      <w:lang w:val="fr-FR"/>
    </w:rPr>
  </w:style>
  <w:style w:type="paragraph" w:styleId="Heading4">
    <w:name w:val="heading 4"/>
    <w:basedOn w:val="Normal"/>
    <w:next w:val="Normal"/>
    <w:qFormat/>
    <w:rsid w:val="0040026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fr-FR"/>
    </w:rPr>
  </w:style>
  <w:style w:type="paragraph" w:styleId="Heading5">
    <w:name w:val="heading 5"/>
    <w:basedOn w:val="Normal"/>
    <w:next w:val="Normal"/>
    <w:qFormat/>
    <w:rsid w:val="0040026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fr-FR"/>
    </w:rPr>
  </w:style>
  <w:style w:type="paragraph" w:styleId="Heading6">
    <w:name w:val="heading 6"/>
    <w:basedOn w:val="Normal"/>
    <w:next w:val="Normal"/>
    <w:qFormat/>
    <w:rsid w:val="0040026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fr-FR"/>
    </w:rPr>
  </w:style>
  <w:style w:type="paragraph" w:styleId="Heading7">
    <w:name w:val="heading 7"/>
    <w:basedOn w:val="Normal"/>
    <w:next w:val="Normal"/>
    <w:qFormat/>
    <w:rsid w:val="0040026F"/>
    <w:pPr>
      <w:numPr>
        <w:ilvl w:val="6"/>
        <w:numId w:val="1"/>
      </w:numPr>
      <w:spacing w:before="240" w:after="60"/>
      <w:outlineLvl w:val="6"/>
    </w:pPr>
    <w:rPr>
      <w:lang w:val="fr-FR"/>
    </w:rPr>
  </w:style>
  <w:style w:type="paragraph" w:styleId="Heading8">
    <w:name w:val="heading 8"/>
    <w:basedOn w:val="Normal"/>
    <w:next w:val="Normal"/>
    <w:qFormat/>
    <w:rsid w:val="0040026F"/>
    <w:pPr>
      <w:numPr>
        <w:ilvl w:val="7"/>
        <w:numId w:val="1"/>
      </w:numPr>
      <w:spacing w:before="240" w:after="60"/>
      <w:outlineLvl w:val="7"/>
    </w:pPr>
    <w:rPr>
      <w:i/>
      <w:iCs/>
      <w:lang w:val="fr-FR"/>
    </w:rPr>
  </w:style>
  <w:style w:type="paragraph" w:styleId="Heading9">
    <w:name w:val="heading 9"/>
    <w:basedOn w:val="Normal"/>
    <w:next w:val="Normal"/>
    <w:qFormat/>
    <w:rsid w:val="0040026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rsid w:val="0040026F"/>
    <w:pPr>
      <w:spacing w:before="240"/>
      <w:ind w:left="1701"/>
      <w:jc w:val="right"/>
    </w:pPr>
    <w:rPr>
      <w:rFonts w:ascii="Optima" w:hAnsi="Optima"/>
      <w:b/>
      <w:sz w:val="28"/>
      <w:szCs w:val="20"/>
    </w:rPr>
  </w:style>
  <w:style w:type="paragraph" w:styleId="Header">
    <w:name w:val="header"/>
    <w:basedOn w:val="Normal"/>
    <w:link w:val="HeaderChar"/>
    <w:uiPriority w:val="99"/>
    <w:rsid w:val="0040026F"/>
    <w:pPr>
      <w:tabs>
        <w:tab w:val="center" w:pos="4320"/>
        <w:tab w:val="right" w:pos="8640"/>
      </w:tabs>
    </w:pPr>
    <w:rPr>
      <w:szCs w:val="20"/>
      <w:lang w:val="fr-FR"/>
    </w:rPr>
  </w:style>
  <w:style w:type="paragraph" w:styleId="Footer">
    <w:name w:val="footer"/>
    <w:basedOn w:val="Normal"/>
    <w:rsid w:val="0040026F"/>
    <w:pPr>
      <w:tabs>
        <w:tab w:val="center" w:pos="4320"/>
        <w:tab w:val="right" w:pos="8640"/>
      </w:tabs>
    </w:pPr>
    <w:rPr>
      <w:szCs w:val="20"/>
      <w:lang w:val="fr-FR"/>
    </w:rPr>
  </w:style>
  <w:style w:type="paragraph" w:styleId="BodyText">
    <w:name w:val="Body Text"/>
    <w:basedOn w:val="Normal"/>
    <w:rsid w:val="0040026F"/>
    <w:pPr>
      <w:spacing w:before="120" w:after="120"/>
    </w:pPr>
    <w:rPr>
      <w:rFonts w:ascii="Arial" w:hAnsi="Arial"/>
      <w:snapToGrid w:val="0"/>
      <w:sz w:val="20"/>
      <w:szCs w:val="20"/>
      <w:lang w:val="sv-SE" w:eastAsia="en-US"/>
    </w:rPr>
  </w:style>
  <w:style w:type="paragraph" w:customStyle="1" w:styleId="StyleHeading1TimesNewRomanNotBold">
    <w:name w:val="Style Heading 1 + Times New Roman Not Bold"/>
    <w:basedOn w:val="Heading1"/>
    <w:autoRedefine/>
    <w:rsid w:val="0040026F"/>
    <w:pPr>
      <w:numPr>
        <w:numId w:val="1"/>
      </w:numPr>
      <w:spacing w:after="120"/>
    </w:pPr>
    <w:rPr>
      <w:rFonts w:ascii="Times New Roman" w:hAnsi="Times New Roman" w:cs="Times New Roman"/>
      <w:bCs w:val="0"/>
      <w:kern w:val="28"/>
      <w:sz w:val="24"/>
      <w:szCs w:val="20"/>
      <w:lang w:val="fr-FR"/>
    </w:rPr>
  </w:style>
  <w:style w:type="paragraph" w:styleId="BalloonText">
    <w:name w:val="Balloon Text"/>
    <w:basedOn w:val="Normal"/>
    <w:semiHidden/>
    <w:rsid w:val="007C0491"/>
    <w:rPr>
      <w:rFonts w:ascii="Tahoma" w:hAnsi="Tahoma" w:cs="Tahoma"/>
      <w:sz w:val="16"/>
      <w:szCs w:val="16"/>
    </w:rPr>
  </w:style>
  <w:style w:type="paragraph" w:customStyle="1" w:styleId="Style11ptLeft063cm">
    <w:name w:val="Style 11 pt Left:  063 cm"/>
    <w:basedOn w:val="Normal"/>
    <w:rsid w:val="00CB4E23"/>
    <w:pPr>
      <w:spacing w:after="120"/>
      <w:ind w:left="284"/>
    </w:pPr>
    <w:rPr>
      <w:sz w:val="22"/>
      <w:szCs w:val="20"/>
    </w:rPr>
  </w:style>
  <w:style w:type="paragraph" w:customStyle="1" w:styleId="Style11ptLeft063cm1">
    <w:name w:val="Style 11 pt Left:  063 cm1"/>
    <w:basedOn w:val="Normal"/>
    <w:rsid w:val="003B22F4"/>
    <w:pPr>
      <w:ind w:left="284"/>
    </w:pPr>
    <w:rPr>
      <w:sz w:val="22"/>
      <w:szCs w:val="20"/>
    </w:rPr>
  </w:style>
  <w:style w:type="paragraph" w:styleId="FootnoteText">
    <w:name w:val="footnote text"/>
    <w:basedOn w:val="Normal"/>
    <w:semiHidden/>
    <w:rsid w:val="002451FC"/>
    <w:rPr>
      <w:sz w:val="20"/>
      <w:szCs w:val="20"/>
      <w:lang w:val="fr-FR"/>
    </w:rPr>
  </w:style>
  <w:style w:type="paragraph" w:customStyle="1" w:styleId="StyleHeading1TimesNewRoman">
    <w:name w:val="Style Heading 1 + Times New Roman"/>
    <w:basedOn w:val="Heading1"/>
    <w:rsid w:val="002451FC"/>
    <w:pPr>
      <w:numPr>
        <w:numId w:val="18"/>
      </w:numPr>
      <w:spacing w:after="120"/>
      <w:ind w:left="431" w:hanging="431"/>
    </w:pPr>
    <w:rPr>
      <w:rFonts w:ascii="Times New Roman" w:hAnsi="Times New Roman" w:cs="Times New Roman"/>
      <w:kern w:val="28"/>
      <w:sz w:val="28"/>
      <w:szCs w:val="20"/>
      <w:lang w:val="fr-FR"/>
    </w:rPr>
  </w:style>
  <w:style w:type="paragraph" w:customStyle="1" w:styleId="ListDash">
    <w:name w:val="List Dash"/>
    <w:basedOn w:val="Normal"/>
    <w:rsid w:val="00224355"/>
    <w:pPr>
      <w:numPr>
        <w:numId w:val="11"/>
      </w:numPr>
    </w:pPr>
  </w:style>
  <w:style w:type="character" w:customStyle="1" w:styleId="HeaderChar">
    <w:name w:val="Header Char"/>
    <w:link w:val="Header"/>
    <w:uiPriority w:val="99"/>
    <w:rsid w:val="00D71DAB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2475</Characters>
  <Application>Microsoft Office Word</Application>
  <DocSecurity>0</DocSecurity>
  <Lines>112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Membrete del Órgano de Contratación &gt;</vt:lpstr>
    </vt:vector>
  </TitlesOfParts>
  <Company>European Commission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Membrete del Órgano de Contratación &gt;</dc:title>
  <dc:subject/>
  <dc:creator>rosappe</dc:creator>
  <cp:keywords/>
  <cp:lastModifiedBy>MORARIU Maria- Claudia (DEVCO)</cp:lastModifiedBy>
  <cp:revision>4</cp:revision>
  <cp:lastPrinted>2013-02-27T10:15:00Z</cp:lastPrinted>
  <dcterms:created xsi:type="dcterms:W3CDTF">2018-10-18T10:09:00Z</dcterms:created>
  <dcterms:modified xsi:type="dcterms:W3CDTF">2020-07-24T14:11:00Z</dcterms:modified>
</cp:coreProperties>
</file>