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rsidR="007E0D76"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rsidR="00DF2178" w:rsidRPr="008B013E" w:rsidRDefault="00DF2178" w:rsidP="00DF2178">
      <w:pPr>
        <w:jc w:val="center"/>
        <w:rPr>
          <w:sz w:val="18"/>
          <w:szCs w:val="18"/>
          <w:lang w:val="en-GB"/>
        </w:rPr>
      </w:pPr>
      <w:r w:rsidRPr="008B013E">
        <w:rPr>
          <w:sz w:val="18"/>
          <w:szCs w:val="18"/>
          <w:lang w:val="en-GB"/>
        </w:rPr>
        <w:t>(not published for the simplified procedure or negotiated procedure)</w:t>
      </w:r>
    </w:p>
    <w:p w:rsidR="00DF2178" w:rsidRPr="0076200F" w:rsidRDefault="00DF2178" w:rsidP="0076200F">
      <w:pPr>
        <w:jc w:val="center"/>
        <w:rPr>
          <w:b/>
          <w:sz w:val="18"/>
          <w:szCs w:val="18"/>
          <w:u w:val="single"/>
          <w:lang w:val="en-GB"/>
        </w:rPr>
      </w:pPr>
    </w:p>
    <w:p w:rsidR="002139C6" w:rsidRPr="00DD2F41" w:rsidRDefault="00760918">
      <w:pPr>
        <w:jc w:val="center"/>
        <w:rPr>
          <w:b/>
          <w:sz w:val="28"/>
          <w:szCs w:val="28"/>
          <w:lang w:val="en-GB"/>
        </w:rPr>
      </w:pPr>
      <w:r>
        <w:rPr>
          <w:snapToGrid/>
          <w:sz w:val="22"/>
          <w:szCs w:val="22"/>
          <w:lang w:val="en-GB"/>
        </w:rPr>
        <w:pict>
          <v:line id="_x0000_s1028" style="position:absolute;left:0;text-align:left;z-index:251657728"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rsidR="002139C6" w:rsidRPr="00BD63A4" w:rsidRDefault="00805EFA">
      <w:pPr>
        <w:jc w:val="center"/>
        <w:rPr>
          <w:rStyle w:val="Strong"/>
          <w:sz w:val="22"/>
          <w:szCs w:val="22"/>
          <w:lang w:val="en-GB"/>
        </w:rPr>
      </w:pPr>
      <w:r w:rsidRPr="00BD63A4">
        <w:rPr>
          <w:rStyle w:val="Strong"/>
          <w:sz w:val="22"/>
          <w:szCs w:val="22"/>
          <w:lang w:val="en-GB"/>
        </w:rPr>
        <w:t xml:space="preserve">&lt; </w:t>
      </w:r>
      <w:r w:rsidR="002139C6" w:rsidRPr="00BD63A4">
        <w:rPr>
          <w:rStyle w:val="Strong"/>
          <w:sz w:val="22"/>
          <w:szCs w:val="22"/>
          <w:lang w:val="en-GB"/>
        </w:rPr>
        <w:t xml:space="preserve">Contract title </w:t>
      </w:r>
      <w:r w:rsidRPr="00BD63A4">
        <w:rPr>
          <w:rStyle w:val="Strong"/>
          <w:sz w:val="22"/>
          <w:szCs w:val="22"/>
          <w:lang w:val="en-GB"/>
        </w:rPr>
        <w:t>&gt;</w:t>
      </w:r>
    </w:p>
    <w:p w:rsidR="005E63ED" w:rsidRPr="0076200F" w:rsidRDefault="00805EFA" w:rsidP="0076200F">
      <w:pPr>
        <w:jc w:val="center"/>
        <w:rPr>
          <w:rStyle w:val="Strong"/>
          <w:b w:val="0"/>
          <w:sz w:val="22"/>
          <w:szCs w:val="22"/>
          <w:lang w:val="en-GB"/>
        </w:rPr>
      </w:pPr>
      <w:r w:rsidRPr="00BD63A4">
        <w:rPr>
          <w:b/>
          <w:sz w:val="22"/>
          <w:szCs w:val="22"/>
          <w:lang w:val="en-GB"/>
        </w:rPr>
        <w:t xml:space="preserve">&lt; </w:t>
      </w:r>
      <w:r w:rsidR="002139C6" w:rsidRPr="00BD63A4">
        <w:rPr>
          <w:b/>
          <w:sz w:val="22"/>
          <w:szCs w:val="22"/>
          <w:lang w:val="en-GB"/>
        </w:rPr>
        <w:t>Location</w:t>
      </w:r>
      <w:r w:rsidR="002139C6" w:rsidRPr="00BD63A4">
        <w:rPr>
          <w:sz w:val="22"/>
          <w:szCs w:val="22"/>
          <w:lang w:val="en-GB"/>
        </w:rPr>
        <w:t xml:space="preserve"> </w:t>
      </w:r>
      <w:r w:rsidR="002139C6" w:rsidRPr="00BD63A4">
        <w:rPr>
          <w:sz w:val="22"/>
          <w:szCs w:val="22"/>
          <w:lang w:val="en-GB"/>
        </w:rPr>
        <w:noBreakHyphen/>
        <w:t xml:space="preserve"> Area/region and country/countries </w:t>
      </w:r>
      <w:r w:rsidRPr="00BD63A4">
        <w:rPr>
          <w:sz w:val="22"/>
          <w:szCs w:val="22"/>
          <w:lang w:val="en-GB"/>
        </w:rPr>
        <w:t>&gt;</w:t>
      </w:r>
    </w:p>
    <w:p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rsidR="002139C6" w:rsidRPr="00BD63A4" w:rsidRDefault="002139C6" w:rsidP="00805EFA">
      <w:pPr>
        <w:ind w:left="709"/>
        <w:rPr>
          <w:sz w:val="22"/>
          <w:szCs w:val="22"/>
          <w:lang w:val="en-GB"/>
        </w:rPr>
      </w:pPr>
      <w:r w:rsidRPr="00BD63A4">
        <w:rPr>
          <w:sz w:val="22"/>
          <w:szCs w:val="22"/>
          <w:lang w:val="en-GB"/>
        </w:rPr>
        <w:t xml:space="preserve">&lt; </w:t>
      </w:r>
      <w:r w:rsidR="00D62A71" w:rsidRPr="00BD63A4">
        <w:rPr>
          <w:sz w:val="22"/>
          <w:szCs w:val="22"/>
          <w:lang w:val="en-GB"/>
        </w:rPr>
        <w:t>R</w:t>
      </w:r>
      <w:r w:rsidRPr="00BD63A4">
        <w:rPr>
          <w:sz w:val="22"/>
          <w:szCs w:val="22"/>
          <w:lang w:val="en-GB"/>
        </w:rPr>
        <w:t>eference &gt;</w:t>
      </w:r>
    </w:p>
    <w:p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rsidR="00B76C69" w:rsidRPr="00BD63A4" w:rsidRDefault="00ED60CD" w:rsidP="004C69BC">
      <w:pPr>
        <w:pStyle w:val="PRAGHeading2"/>
        <w:numPr>
          <w:ilvl w:val="0"/>
          <w:numId w:val="0"/>
        </w:numPr>
        <w:ind w:left="709"/>
        <w:rPr>
          <w:sz w:val="22"/>
          <w:szCs w:val="22"/>
          <w:lang w:val="en-GB"/>
        </w:rPr>
      </w:pPr>
      <w:r>
        <w:rPr>
          <w:sz w:val="22"/>
          <w:szCs w:val="22"/>
          <w:lang w:val="en-GB"/>
        </w:rPr>
        <w:t xml:space="preserve"> </w:t>
      </w:r>
      <w:r w:rsidR="00DF2178">
        <w:rPr>
          <w:sz w:val="22"/>
          <w:szCs w:val="22"/>
          <w:lang w:val="en-GB"/>
        </w:rPr>
        <w:t>[</w:t>
      </w:r>
      <w:r>
        <w:rPr>
          <w:sz w:val="22"/>
          <w:szCs w:val="22"/>
          <w:lang w:val="en-GB"/>
        </w:rPr>
        <w:t>Simplified</w:t>
      </w:r>
      <w:r w:rsidR="00DF2178">
        <w:rPr>
          <w:sz w:val="22"/>
          <w:szCs w:val="22"/>
          <w:lang w:val="en-GB"/>
        </w:rPr>
        <w:t>][Negotiated]</w:t>
      </w:r>
    </w:p>
    <w:p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rsidR="00A95184" w:rsidRPr="00BD63A4" w:rsidRDefault="00A95184" w:rsidP="00BD63A4">
      <w:pPr>
        <w:pStyle w:val="PRAGHeading2"/>
        <w:numPr>
          <w:ilvl w:val="0"/>
          <w:numId w:val="0"/>
        </w:numPr>
        <w:ind w:left="709"/>
        <w:jc w:val="both"/>
        <w:rPr>
          <w:sz w:val="22"/>
          <w:szCs w:val="22"/>
          <w:lang w:val="en-GB"/>
        </w:rPr>
      </w:pPr>
      <w:r w:rsidRPr="00BD63A4">
        <w:rPr>
          <w:sz w:val="22"/>
          <w:szCs w:val="22"/>
          <w:lang w:val="en-GB"/>
        </w:rPr>
        <w:t xml:space="preserve">&lt; </w:t>
      </w:r>
      <w:r w:rsidRPr="00BD63A4">
        <w:rPr>
          <w:rStyle w:val="Emphasis"/>
          <w:i w:val="0"/>
          <w:sz w:val="22"/>
          <w:szCs w:val="22"/>
          <w:lang w:val="en-GB"/>
        </w:rPr>
        <w:t>Please specify the programme title mentioned in the applicable financing agreement/ financing decision</w:t>
      </w:r>
      <w:r w:rsidRPr="00BD63A4">
        <w:rPr>
          <w:sz w:val="22"/>
          <w:szCs w:val="22"/>
          <w:lang w:val="en-GB"/>
        </w:rPr>
        <w:t>&gt;</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rsidR="00D275AD" w:rsidRPr="00BD63A4" w:rsidRDefault="00D275AD" w:rsidP="00BD63A4">
      <w:pPr>
        <w:spacing w:before="240"/>
        <w:ind w:left="720"/>
        <w:jc w:val="both"/>
        <w:rPr>
          <w:sz w:val="22"/>
          <w:szCs w:val="22"/>
          <w:lang w:val="en-GB"/>
        </w:rPr>
      </w:pPr>
      <w:r w:rsidRPr="00BD63A4">
        <w:rPr>
          <w:sz w:val="22"/>
          <w:szCs w:val="22"/>
          <w:lang w:val="en-GB"/>
        </w:rPr>
        <w:t>The project is [co-financed</w:t>
      </w:r>
      <w:r w:rsidRPr="00BD63A4">
        <w:rPr>
          <w:sz w:val="22"/>
          <w:szCs w:val="22"/>
          <w:highlight w:val="lightGray"/>
          <w:lang w:val="en-GB"/>
        </w:rPr>
        <w:t>] [</w:t>
      </w:r>
      <w:r w:rsidRPr="00BD63A4">
        <w:rPr>
          <w:sz w:val="22"/>
          <w:szCs w:val="22"/>
          <w:lang w:val="en-GB"/>
        </w:rPr>
        <w:t>financed] by the European Union, in accordance with the rules of &lt;</w:t>
      </w:r>
      <w:r w:rsidRPr="00BD63A4">
        <w:rPr>
          <w:sz w:val="22"/>
          <w:szCs w:val="22"/>
          <w:highlight w:val="yellow"/>
          <w:lang w:val="en-GB"/>
        </w:rPr>
        <w:t>specify the programme</w:t>
      </w:r>
      <w:r w:rsidRPr="00BD63A4">
        <w:rPr>
          <w:sz w:val="22"/>
          <w:szCs w:val="22"/>
          <w:lang w:val="en-GB"/>
        </w:rPr>
        <w:t xml:space="preserve">&gt; programme. </w:t>
      </w:r>
    </w:p>
    <w:p w:rsidR="002139C6" w:rsidRPr="00BD63A4" w:rsidRDefault="00D275AD" w:rsidP="00BD63A4">
      <w:pPr>
        <w:spacing w:before="240"/>
        <w:ind w:left="720"/>
        <w:jc w:val="both"/>
        <w:rPr>
          <w:sz w:val="22"/>
          <w:szCs w:val="22"/>
          <w:lang w:val="en-GB"/>
        </w:rPr>
      </w:pPr>
      <w:r w:rsidRPr="00D275AD">
        <w:rPr>
          <w:sz w:val="22"/>
          <w:szCs w:val="22"/>
          <w:highlight w:val="lightGray"/>
          <w:lang w:val="en-GB"/>
        </w:rPr>
        <w:t xml:space="preserve">[The project is co-financed by &lt; </w:t>
      </w:r>
      <w:r w:rsidR="00391F9F">
        <w:rPr>
          <w:sz w:val="22"/>
          <w:szCs w:val="22"/>
          <w:highlight w:val="lightGray"/>
          <w:lang w:val="en-GB"/>
        </w:rPr>
        <w:t>s</w:t>
      </w:r>
      <w:r w:rsidRPr="00D275AD">
        <w:rPr>
          <w:sz w:val="22"/>
          <w:szCs w:val="22"/>
          <w:highlight w:val="lightGray"/>
          <w:lang w:val="en-GB"/>
        </w:rPr>
        <w:t>pecify financing body &gt;.]</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rsidR="009C65D6" w:rsidRPr="00BD63A4" w:rsidRDefault="009C65D6" w:rsidP="00BD63A4">
      <w:pPr>
        <w:snapToGrid w:val="0"/>
        <w:ind w:left="360"/>
        <w:jc w:val="both"/>
        <w:rPr>
          <w:sz w:val="22"/>
          <w:szCs w:val="22"/>
          <w:lang w:val="en-GB"/>
        </w:rPr>
      </w:pPr>
      <w:r w:rsidRPr="00BD63A4">
        <w:rPr>
          <w:sz w:val="22"/>
          <w:szCs w:val="22"/>
        </w:rPr>
        <w:tab/>
      </w:r>
      <w:r w:rsidRPr="00BD63A4">
        <w:rPr>
          <w:sz w:val="22"/>
          <w:szCs w:val="22"/>
          <w:highlight w:val="yellow"/>
          <w:lang w:val="en-GB"/>
        </w:rPr>
        <w:t>EITHER</w:t>
      </w:r>
      <w:r w:rsidRPr="00BD63A4">
        <w:rPr>
          <w:sz w:val="22"/>
          <w:szCs w:val="22"/>
          <w:lang w:val="en-GB"/>
        </w:rPr>
        <w:t xml:space="preserve"> </w:t>
      </w:r>
    </w:p>
    <w:p w:rsidR="009C65D6" w:rsidRPr="00BD63A4" w:rsidRDefault="009C65D6" w:rsidP="00BD63A4">
      <w:pPr>
        <w:snapToGrid w:val="0"/>
        <w:ind w:left="709"/>
        <w:jc w:val="both"/>
        <w:rPr>
          <w:sz w:val="22"/>
          <w:szCs w:val="22"/>
          <w:lang w:val="en-GB"/>
        </w:rPr>
      </w:pPr>
      <w:r w:rsidRPr="00BD63A4">
        <w:rPr>
          <w:sz w:val="22"/>
          <w:szCs w:val="22"/>
          <w:lang w:val="en-GB"/>
        </w:rPr>
        <w:t xml:space="preserve">&lt; European </w:t>
      </w:r>
      <w:r w:rsidR="00D62A71" w:rsidRPr="00BD63A4">
        <w:rPr>
          <w:sz w:val="22"/>
          <w:szCs w:val="22"/>
          <w:lang w:val="en-GB"/>
        </w:rPr>
        <w:t xml:space="preserve">Union, represented by the European </w:t>
      </w:r>
      <w:r w:rsidRPr="00BD63A4">
        <w:rPr>
          <w:sz w:val="22"/>
          <w:szCs w:val="22"/>
          <w:lang w:val="en-GB"/>
        </w:rPr>
        <w:t xml:space="preserve">Commission on behalf of and for the account of the </w:t>
      </w:r>
      <w:r w:rsidR="00F138A0" w:rsidRPr="00BD63A4">
        <w:rPr>
          <w:sz w:val="22"/>
          <w:szCs w:val="22"/>
          <w:lang w:val="en-GB"/>
        </w:rPr>
        <w:t>partner</w:t>
      </w:r>
      <w:r w:rsidRPr="00BD63A4">
        <w:rPr>
          <w:sz w:val="22"/>
          <w:szCs w:val="22"/>
          <w:lang w:val="en-GB"/>
        </w:rPr>
        <w:t xml:space="preserve"> country/countries &gt; </w:t>
      </w:r>
      <w:r w:rsidRPr="00BD63A4">
        <w:rPr>
          <w:sz w:val="22"/>
          <w:szCs w:val="22"/>
          <w:highlight w:val="yellow"/>
          <w:lang w:val="en-GB"/>
        </w:rPr>
        <w:t>(</w:t>
      </w:r>
      <w:r w:rsidR="00391F9F">
        <w:rPr>
          <w:sz w:val="22"/>
          <w:szCs w:val="22"/>
          <w:highlight w:val="yellow"/>
          <w:lang w:val="en-GB"/>
        </w:rPr>
        <w:t>d</w:t>
      </w:r>
      <w:r w:rsidR="008D1D32" w:rsidRPr="00BD63A4">
        <w:rPr>
          <w:sz w:val="22"/>
          <w:szCs w:val="22"/>
          <w:highlight w:val="yellow"/>
          <w:lang w:val="en-GB"/>
        </w:rPr>
        <w:t>irect management</w:t>
      </w:r>
      <w:r w:rsidRPr="00BD63A4">
        <w:rPr>
          <w:sz w:val="22"/>
          <w:szCs w:val="22"/>
          <w:highlight w:val="yellow"/>
          <w:lang w:val="en-GB"/>
        </w:rPr>
        <w:t>)</w:t>
      </w:r>
      <w:r w:rsidRPr="00BD63A4">
        <w:rPr>
          <w:sz w:val="22"/>
          <w:szCs w:val="22"/>
          <w:lang w:val="en-GB"/>
        </w:rPr>
        <w:t xml:space="preserve"> </w:t>
      </w:r>
    </w:p>
    <w:p w:rsidR="009C65D6" w:rsidRPr="00BD63A4" w:rsidRDefault="009C65D6" w:rsidP="00BD63A4">
      <w:pPr>
        <w:ind w:left="709"/>
        <w:jc w:val="both"/>
        <w:rPr>
          <w:sz w:val="22"/>
          <w:szCs w:val="22"/>
          <w:lang w:val="en-GB"/>
        </w:rPr>
      </w:pPr>
      <w:r w:rsidRPr="00BD63A4">
        <w:rPr>
          <w:sz w:val="22"/>
          <w:szCs w:val="22"/>
          <w:highlight w:val="yellow"/>
          <w:lang w:val="en-GB"/>
        </w:rPr>
        <w:t>OR</w:t>
      </w:r>
      <w:r w:rsidRPr="00BD63A4">
        <w:rPr>
          <w:sz w:val="22"/>
          <w:szCs w:val="22"/>
          <w:lang w:val="en-GB"/>
        </w:rPr>
        <w:t xml:space="preserve"> </w:t>
      </w:r>
    </w:p>
    <w:p w:rsidR="006C703D" w:rsidRDefault="002139C6" w:rsidP="00BD63A4">
      <w:pPr>
        <w:pStyle w:val="Blockquote"/>
        <w:ind w:left="709"/>
        <w:jc w:val="both"/>
        <w:rPr>
          <w:sz w:val="22"/>
          <w:szCs w:val="22"/>
          <w:lang w:val="en-GB"/>
        </w:rPr>
      </w:pPr>
      <w:r w:rsidRPr="00BD63A4">
        <w:rPr>
          <w:sz w:val="22"/>
          <w:szCs w:val="22"/>
          <w:lang w:val="en-GB"/>
        </w:rPr>
        <w:t xml:space="preserve">&lt; The </w:t>
      </w:r>
      <w:r w:rsidR="00F138A0" w:rsidRPr="00BD63A4">
        <w:rPr>
          <w:sz w:val="22"/>
          <w:szCs w:val="22"/>
          <w:lang w:val="en-GB"/>
        </w:rPr>
        <w:t>partner</w:t>
      </w:r>
      <w:r w:rsidRPr="00BD63A4">
        <w:rPr>
          <w:sz w:val="22"/>
          <w:szCs w:val="22"/>
          <w:lang w:val="en-GB"/>
        </w:rPr>
        <w:t xml:space="preserve"> </w:t>
      </w:r>
      <w:r w:rsidR="00F138A0" w:rsidRPr="00BD63A4">
        <w:rPr>
          <w:sz w:val="22"/>
          <w:szCs w:val="22"/>
          <w:lang w:val="en-GB"/>
        </w:rPr>
        <w:t xml:space="preserve">country </w:t>
      </w:r>
      <w:r w:rsidRPr="00BD63A4">
        <w:rPr>
          <w:sz w:val="22"/>
          <w:szCs w:val="22"/>
          <w:lang w:val="en-GB"/>
        </w:rPr>
        <w:t xml:space="preserve">&gt; </w:t>
      </w:r>
      <w:r w:rsidRPr="00BD63A4">
        <w:rPr>
          <w:sz w:val="22"/>
          <w:szCs w:val="22"/>
          <w:highlight w:val="yellow"/>
          <w:lang w:val="en-GB"/>
        </w:rPr>
        <w:t>(</w:t>
      </w:r>
      <w:r w:rsidR="00391F9F">
        <w:rPr>
          <w:sz w:val="22"/>
          <w:szCs w:val="22"/>
          <w:highlight w:val="yellow"/>
          <w:lang w:val="en-GB"/>
        </w:rPr>
        <w:t>i</w:t>
      </w:r>
      <w:r w:rsidR="008D1D32" w:rsidRPr="00BD63A4">
        <w:rPr>
          <w:sz w:val="22"/>
          <w:szCs w:val="22"/>
          <w:highlight w:val="yellow"/>
          <w:lang w:val="en-GB"/>
        </w:rPr>
        <w:t>ndirect management</w:t>
      </w:r>
      <w:r w:rsidRPr="00BD63A4">
        <w:rPr>
          <w:sz w:val="22"/>
          <w:szCs w:val="22"/>
          <w:highlight w:val="yellow"/>
          <w:lang w:val="en-GB"/>
        </w:rPr>
        <w:t>)</w:t>
      </w:r>
      <w:r w:rsidR="00BD63A4" w:rsidRPr="00BD63A4">
        <w:rPr>
          <w:sz w:val="22"/>
          <w:szCs w:val="22"/>
          <w:lang w:val="en-GB"/>
        </w:rPr>
        <w:tab/>
      </w:r>
      <w:r w:rsidR="00D62DE2" w:rsidRPr="00BD63A4">
        <w:rPr>
          <w:sz w:val="22"/>
          <w:szCs w:val="22"/>
          <w:lang w:val="en-GB"/>
        </w:rPr>
        <w:br/>
      </w:r>
      <w:r w:rsidR="006C703D" w:rsidRPr="00BD63A4">
        <w:rPr>
          <w:sz w:val="22"/>
          <w:szCs w:val="22"/>
          <w:lang w:val="en-GB"/>
        </w:rPr>
        <w:t>&lt; Address&gt;</w:t>
      </w:r>
    </w:p>
    <w:p w:rsidR="002139C6" w:rsidRPr="00DD2F41" w:rsidRDefault="00760918">
      <w:pPr>
        <w:ind w:left="360"/>
        <w:jc w:val="center"/>
        <w:rPr>
          <w:rStyle w:val="Strong"/>
          <w:sz w:val="22"/>
          <w:szCs w:val="22"/>
          <w:lang w:val="en-GB"/>
        </w:rPr>
      </w:pPr>
      <w:r>
        <w:rPr>
          <w:b/>
          <w:noProof/>
          <w:snapToGrid/>
          <w:sz w:val="22"/>
          <w:szCs w:val="22"/>
          <w:lang w:val="en-GB" w:eastAsia="en-GB"/>
        </w:rPr>
        <w:pict>
          <v:line id="_x0000_s1030" style="position:absolute;left:0;text-align:left;z-index:251659776" from="2.25pt,-.45pt" to="470.25pt,-.4pt" o:allowincell="f" strokecolor="#d4d4d4" strokeweight="1.75pt">
            <v:shadow on="t" origin=",32385f" offset="0,-1pt"/>
          </v:line>
        </w:pict>
      </w:r>
      <w:r w:rsidR="002139C6" w:rsidRPr="00DD2F41">
        <w:rPr>
          <w:rStyle w:val="Strong"/>
          <w:sz w:val="22"/>
          <w:szCs w:val="22"/>
          <w:lang w:val="en-GB"/>
        </w:rPr>
        <w:t>CONTRACT SPECIFICATIONS</w:t>
      </w:r>
    </w:p>
    <w:p w:rsidR="00D62A71" w:rsidRDefault="00D62A71" w:rsidP="00805EFA">
      <w:pPr>
        <w:pStyle w:val="PRAGHeading2"/>
        <w:rPr>
          <w:rStyle w:val="Strong"/>
          <w:sz w:val="22"/>
          <w:szCs w:val="22"/>
          <w:lang w:val="en-GB"/>
        </w:rPr>
      </w:pPr>
      <w:r>
        <w:rPr>
          <w:rStyle w:val="Strong"/>
          <w:sz w:val="22"/>
          <w:szCs w:val="22"/>
          <w:lang w:val="en-GB"/>
        </w:rPr>
        <w:t>Nature of contract</w:t>
      </w:r>
    </w:p>
    <w:p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&lt;Lump-sum</w:t>
      </w:r>
      <w:r w:rsidR="00D62A71" w:rsidRPr="00D62A71">
        <w:rPr>
          <w:rStyle w:val="Strong"/>
          <w:b w:val="0"/>
          <w:sz w:val="22"/>
          <w:szCs w:val="22"/>
          <w:lang w:val="en-GB"/>
        </w:rPr>
        <w:t>&gt;</w:t>
      </w:r>
      <w:bookmarkStart w:id="0" w:name="_GoBack"/>
      <w:bookmarkEnd w:id="0"/>
    </w:p>
    <w:p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rsidR="00D62A71" w:rsidRDefault="00705BB4" w:rsidP="00D62A71">
      <w:pPr>
        <w:ind w:left="709"/>
        <w:rPr>
          <w:sz w:val="22"/>
          <w:szCs w:val="22"/>
          <w:lang w:val="en-GB"/>
        </w:rPr>
      </w:pPr>
      <w:r>
        <w:rPr>
          <w:sz w:val="22"/>
          <w:szCs w:val="22"/>
          <w:lang w:val="en-GB"/>
        </w:rPr>
        <w:t>&lt;</w:t>
      </w:r>
      <w:r w:rsidR="002139C6" w:rsidRPr="00805EFA">
        <w:rPr>
          <w:sz w:val="22"/>
          <w:szCs w:val="22"/>
          <w:lang w:val="en-GB"/>
        </w:rPr>
        <w:t>Recommended maximum: 10 lines &gt;</w:t>
      </w:r>
    </w:p>
    <w:p w:rsidR="00B24E1F" w:rsidRPr="00DD2F41" w:rsidRDefault="00B24E1F" w:rsidP="00B24E1F">
      <w:pPr>
        <w:pStyle w:val="PRAGHeading2"/>
        <w:rPr>
          <w:rStyle w:val="Strong"/>
          <w:sz w:val="22"/>
          <w:szCs w:val="22"/>
          <w:lang w:val="en-GB"/>
        </w:rPr>
      </w:pPr>
      <w:r>
        <w:rPr>
          <w:rStyle w:val="Strong"/>
          <w:sz w:val="22"/>
          <w:szCs w:val="22"/>
          <w:lang w:val="en-GB"/>
        </w:rPr>
        <w:lastRenderedPageBreak/>
        <w:t>Provisional commencement date of the contract</w:t>
      </w:r>
    </w:p>
    <w:p w:rsidR="00B24E1F" w:rsidRPr="002E09EF" w:rsidRDefault="00B24E1F" w:rsidP="00B24E1F">
      <w:pPr>
        <w:ind w:left="709"/>
        <w:rPr>
          <w:sz w:val="22"/>
          <w:szCs w:val="22"/>
          <w:lang w:val="en-GB"/>
        </w:rPr>
      </w:pPr>
      <w:r w:rsidRPr="002E09EF">
        <w:rPr>
          <w:sz w:val="22"/>
          <w:szCs w:val="22"/>
          <w:lang w:val="en-GB"/>
        </w:rPr>
        <w:t>&lt; Date &gt;</w:t>
      </w:r>
    </w:p>
    <w:p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rsidR="002E09EF" w:rsidRPr="002E09EF" w:rsidRDefault="002E09EF" w:rsidP="002E09EF">
      <w:pPr>
        <w:ind w:left="709"/>
        <w:rPr>
          <w:sz w:val="22"/>
          <w:szCs w:val="22"/>
          <w:lang w:val="en-GB"/>
        </w:rPr>
      </w:pPr>
      <w:r w:rsidRPr="002E09EF">
        <w:rPr>
          <w:sz w:val="22"/>
          <w:szCs w:val="22"/>
          <w:lang w:val="en-GB"/>
        </w:rPr>
        <w:t>&lt;Specify the period from contract signature, or alternative date, until the provisional acceptance&gt;</w:t>
      </w:r>
    </w:p>
    <w:p w:rsidR="00B24E1F" w:rsidRPr="002E09EF" w:rsidRDefault="00B24E1F" w:rsidP="00D62A71">
      <w:pPr>
        <w:ind w:left="709"/>
        <w:rPr>
          <w:sz w:val="22"/>
          <w:szCs w:val="22"/>
          <w:lang w:val="en-GB"/>
        </w:rPr>
      </w:pPr>
    </w:p>
    <w:p w:rsidR="002139C6" w:rsidRPr="00DD2F41" w:rsidRDefault="00760918">
      <w:pPr>
        <w:ind w:left="360"/>
        <w:jc w:val="center"/>
        <w:rPr>
          <w:rStyle w:val="Strong"/>
          <w:sz w:val="22"/>
          <w:szCs w:val="22"/>
          <w:lang w:val="en-GB"/>
        </w:rPr>
      </w:pPr>
      <w:r>
        <w:rPr>
          <w:b/>
          <w:noProof/>
          <w:snapToGrid/>
          <w:sz w:val="22"/>
          <w:szCs w:val="22"/>
          <w:lang w:val="en-GB" w:eastAsia="en-GB"/>
        </w:rPr>
        <w:pict>
          <v:line id="_x0000_s1029" style="position:absolute;left:0;text-align:left;z-index:251658752" from="2.25pt,.9pt" to="470.25pt,.95pt" o:allowincell="f" strokecolor="#d4d4d4" strokeweight="1.75pt">
            <v:shadow on="t" origin=",32385f" offset="0,-1pt"/>
          </v:line>
        </w:pict>
      </w:r>
      <w:r w:rsidR="00E70691">
        <w:rPr>
          <w:rStyle w:val="Strong"/>
          <w:sz w:val="22"/>
          <w:szCs w:val="22"/>
          <w:lang w:val="en-GB"/>
        </w:rPr>
        <w:t>CONDITIONS</w:t>
      </w:r>
      <w:r w:rsidR="002139C6" w:rsidRPr="00DD2F41">
        <w:rPr>
          <w:rStyle w:val="Strong"/>
          <w:sz w:val="22"/>
          <w:szCs w:val="22"/>
          <w:lang w:val="en-GB"/>
        </w:rPr>
        <w:t xml:space="preserve"> OF PARTICIPATION</w:t>
      </w:r>
    </w:p>
    <w:p w:rsidR="000252FF" w:rsidRPr="00F72244" w:rsidRDefault="000252FF" w:rsidP="000252FF">
      <w:pPr>
        <w:pStyle w:val="PRAGHeading2"/>
        <w:tabs>
          <w:tab w:val="clear" w:pos="284"/>
          <w:tab w:val="num" w:pos="567"/>
        </w:tabs>
        <w:ind w:left="426" w:hanging="426"/>
        <w:rPr>
          <w:rStyle w:val="Strong"/>
          <w:sz w:val="22"/>
          <w:szCs w:val="22"/>
          <w:lang w:val="en-GB"/>
        </w:rPr>
      </w:pPr>
      <w:r w:rsidRPr="00F72244">
        <w:rPr>
          <w:rStyle w:val="Strong"/>
          <w:sz w:val="22"/>
          <w:szCs w:val="22"/>
          <w:lang w:val="en-GB"/>
        </w:rPr>
        <w:t>Legal basis, eligibility and rules of origin</w:t>
      </w:r>
    </w:p>
    <w:p w:rsidR="000252FF" w:rsidRPr="00C348D5" w:rsidRDefault="000252FF" w:rsidP="000252FF">
      <w:pPr>
        <w:pStyle w:val="paragraph"/>
        <w:spacing w:before="0" w:beforeAutospacing="0" w:after="0" w:afterAutospacing="0"/>
        <w:ind w:left="426"/>
        <w:jc w:val="center"/>
        <w:textAlignment w:val="baseline"/>
        <w:rPr>
          <w:rStyle w:val="normaltextrun"/>
          <w:b/>
          <w:sz w:val="22"/>
          <w:szCs w:val="22"/>
          <w:highlight w:val="yellow"/>
          <w:lang w:val="en-GB"/>
        </w:rPr>
      </w:pPr>
      <w:r w:rsidRPr="00C348D5">
        <w:rPr>
          <w:rStyle w:val="normaltextrun"/>
          <w:b/>
          <w:sz w:val="22"/>
          <w:szCs w:val="22"/>
          <w:highlight w:val="yellow"/>
          <w:lang w:val="en-IE"/>
        </w:rPr>
        <w:t>[For commitments financed by a basic act under the MFF 2021-2027</w:t>
      </w:r>
      <w:r w:rsidRPr="00C348D5">
        <w:rPr>
          <w:rStyle w:val="normaltextrun"/>
          <w:b/>
          <w:sz w:val="22"/>
          <w:szCs w:val="22"/>
          <w:highlight w:val="yellow"/>
          <w:lang w:val="en-GB"/>
        </w:rPr>
        <w:t>:</w:t>
      </w:r>
    </w:p>
    <w:p w:rsidR="000252FF" w:rsidRDefault="000252FF" w:rsidP="008B013E">
      <w:pPr>
        <w:pStyle w:val="paragraph"/>
        <w:spacing w:before="0" w:beforeAutospacing="0" w:after="0" w:afterAutospacing="0"/>
        <w:ind w:left="426"/>
        <w:textAlignment w:val="baseline"/>
        <w:rPr>
          <w:rStyle w:val="eop"/>
          <w:color w:val="FF0000"/>
          <w:sz w:val="22"/>
          <w:szCs w:val="22"/>
          <w:lang w:val="en-US"/>
        </w:rPr>
      </w:pPr>
    </w:p>
    <w:p w:rsidR="000252FF" w:rsidRPr="00C348D5" w:rsidRDefault="000252FF" w:rsidP="008B013E">
      <w:pPr>
        <w:pStyle w:val="paragraph"/>
        <w:spacing w:before="0" w:beforeAutospacing="0" w:after="0" w:afterAutospacing="0"/>
        <w:ind w:left="426"/>
        <w:textAlignment w:val="baseline"/>
        <w:rPr>
          <w:iCs/>
          <w:sz w:val="22"/>
          <w:szCs w:val="22"/>
          <w:lang w:val="en-IE"/>
        </w:rPr>
      </w:pPr>
      <w:r w:rsidRPr="00C348D5">
        <w:rPr>
          <w:iCs/>
          <w:sz w:val="22"/>
          <w:szCs w:val="22"/>
          <w:highlight w:val="yellow"/>
          <w:lang w:val="en-IE"/>
        </w:rPr>
        <w:t>[For NDICI and O</w:t>
      </w:r>
      <w:r w:rsidR="0038313B">
        <w:rPr>
          <w:iCs/>
          <w:sz w:val="22"/>
          <w:szCs w:val="22"/>
          <w:highlight w:val="yellow"/>
          <w:lang w:val="en-IE"/>
        </w:rPr>
        <w:t>AD-Greenland</w:t>
      </w:r>
      <w:r w:rsidRPr="00C348D5">
        <w:rPr>
          <w:iCs/>
          <w:sz w:val="22"/>
          <w:szCs w:val="22"/>
          <w:highlight w:val="yellow"/>
          <w:lang w:val="en-IE"/>
        </w:rPr>
        <w:t xml:space="preserve"> Decision 2021/</w:t>
      </w:r>
      <w:r w:rsidR="002F5834">
        <w:rPr>
          <w:iCs/>
          <w:sz w:val="22"/>
          <w:szCs w:val="22"/>
          <w:highlight w:val="yellow"/>
          <w:lang w:val="en-IE"/>
        </w:rPr>
        <w:t>1764</w:t>
      </w:r>
      <w:r w:rsidR="00C27DF9">
        <w:rPr>
          <w:rStyle w:val="FootnoteReference"/>
          <w:iCs/>
          <w:sz w:val="22"/>
          <w:szCs w:val="22"/>
          <w:highlight w:val="yellow"/>
          <w:lang w:val="en-IE"/>
        </w:rPr>
        <w:footnoteReference w:id="1"/>
      </w:r>
      <w:r w:rsidRPr="00C348D5">
        <w:rPr>
          <w:iCs/>
          <w:sz w:val="22"/>
          <w:szCs w:val="22"/>
          <w:highlight w:val="yellow"/>
          <w:lang w:val="en-IE"/>
        </w:rPr>
        <w:t>:</w:t>
      </w:r>
      <w:r w:rsidRPr="00C348D5">
        <w:rPr>
          <w:iCs/>
          <w:sz w:val="22"/>
          <w:szCs w:val="22"/>
          <w:lang w:val="en-IE"/>
        </w:rPr>
        <w:t xml:space="preserve"> </w:t>
      </w:r>
    </w:p>
    <w:p w:rsidR="000252FF" w:rsidRPr="00C348D5" w:rsidRDefault="000252FF" w:rsidP="000252FF">
      <w:pPr>
        <w:pStyle w:val="paragraph"/>
        <w:spacing w:before="0" w:beforeAutospacing="0" w:after="0" w:afterAutospacing="0"/>
        <w:ind w:left="426" w:right="270"/>
        <w:jc w:val="both"/>
        <w:textAlignment w:val="baseline"/>
        <w:rPr>
          <w:iCs/>
          <w:sz w:val="22"/>
          <w:szCs w:val="22"/>
          <w:lang w:val="en-IE"/>
        </w:rPr>
      </w:pPr>
      <w:r w:rsidRPr="000252FF">
        <w:rPr>
          <w:rStyle w:val="eop"/>
          <w:sz w:val="22"/>
          <w:szCs w:val="22"/>
          <w:highlight w:val="lightGray"/>
          <w:lang w:val="en-GB"/>
        </w:rPr>
        <w:t>The le</w:t>
      </w:r>
      <w:r w:rsidRPr="000252FF">
        <w:rPr>
          <w:rStyle w:val="eop"/>
          <w:sz w:val="22"/>
          <w:szCs w:val="22"/>
          <w:highlight w:val="lightGray"/>
          <w:lang w:val="en-US"/>
        </w:rPr>
        <w:t xml:space="preserve">gal basis of this procedure is </w:t>
      </w:r>
      <w:r w:rsidRPr="00C348D5">
        <w:rPr>
          <w:iCs/>
          <w:sz w:val="22"/>
          <w:szCs w:val="22"/>
          <w:highlight w:val="yellow"/>
          <w:lang w:val="en-GB"/>
        </w:rPr>
        <w:t>&lt;</w:t>
      </w:r>
      <w:r w:rsidRPr="00F72244">
        <w:rPr>
          <w:iCs/>
          <w:sz w:val="22"/>
          <w:szCs w:val="22"/>
          <w:highlight w:val="yellow"/>
          <w:lang w:val="en-GB"/>
        </w:rPr>
        <w:t>Regulation (EU) N</w:t>
      </w:r>
      <w:r>
        <w:rPr>
          <w:iCs/>
          <w:sz w:val="22"/>
          <w:szCs w:val="22"/>
          <w:highlight w:val="yellow"/>
          <w:lang w:val="en-GB"/>
        </w:rPr>
        <w:t>° 2021/947</w:t>
      </w:r>
      <w:r w:rsidRPr="00F72244">
        <w:rPr>
          <w:iCs/>
          <w:sz w:val="22"/>
          <w:szCs w:val="22"/>
          <w:highlight w:val="yellow"/>
          <w:lang w:val="en-GB"/>
        </w:rPr>
        <w:t xml:space="preserve"> </w:t>
      </w:r>
      <w:r w:rsidRPr="00F72244">
        <w:rPr>
          <w:iCs/>
          <w:sz w:val="22"/>
          <w:szCs w:val="22"/>
          <w:highlight w:val="yellow"/>
          <w:lang w:val="en-IE"/>
        </w:rPr>
        <w:t>establishing the Neighbourhood, Development and International Cooperation Instrument</w:t>
      </w:r>
      <w:r>
        <w:rPr>
          <w:iCs/>
          <w:sz w:val="22"/>
          <w:szCs w:val="22"/>
          <w:highlight w:val="yellow"/>
          <w:lang w:val="en-IE"/>
        </w:rPr>
        <w:t xml:space="preserve"> – Global Europe</w:t>
      </w:r>
      <w:r w:rsidRPr="00F72244">
        <w:rPr>
          <w:iCs/>
          <w:sz w:val="22"/>
          <w:szCs w:val="22"/>
          <w:highlight w:val="yellow"/>
          <w:lang w:val="en-IE"/>
        </w:rPr>
        <w:t xml:space="preserve"> (NDICI)</w:t>
      </w:r>
      <w:r>
        <w:rPr>
          <w:rStyle w:val="FootnoteReference"/>
          <w:iCs/>
          <w:sz w:val="22"/>
          <w:szCs w:val="22"/>
          <w:highlight w:val="yellow"/>
          <w:lang w:val="en-IE"/>
        </w:rPr>
        <w:footnoteReference w:id="2"/>
      </w:r>
      <w:r>
        <w:rPr>
          <w:iCs/>
          <w:sz w:val="22"/>
          <w:szCs w:val="22"/>
          <w:highlight w:val="yellow"/>
          <w:lang w:val="en-IE"/>
        </w:rPr>
        <w:t xml:space="preserve"> </w:t>
      </w:r>
      <w:r w:rsidRPr="00F72244">
        <w:rPr>
          <w:iCs/>
          <w:sz w:val="22"/>
          <w:szCs w:val="22"/>
          <w:highlight w:val="yellow"/>
          <w:lang w:val="en-IE"/>
        </w:rPr>
        <w:t>&gt;/&lt;</w:t>
      </w:r>
      <w:r w:rsidRPr="00C348D5">
        <w:rPr>
          <w:iCs/>
          <w:sz w:val="22"/>
          <w:szCs w:val="22"/>
          <w:highlight w:val="yellow"/>
          <w:lang w:val="en-IE"/>
        </w:rPr>
        <w:t>O</w:t>
      </w:r>
      <w:r w:rsidR="00A27106">
        <w:rPr>
          <w:iCs/>
          <w:sz w:val="22"/>
          <w:szCs w:val="22"/>
          <w:highlight w:val="yellow"/>
          <w:lang w:val="en-IE"/>
        </w:rPr>
        <w:t>AD-Greenland</w:t>
      </w:r>
      <w:r w:rsidRPr="00C348D5">
        <w:rPr>
          <w:iCs/>
          <w:sz w:val="22"/>
          <w:szCs w:val="22"/>
          <w:highlight w:val="yellow"/>
          <w:lang w:val="en-IE"/>
        </w:rPr>
        <w:t xml:space="preserve"> Decision 2021/</w:t>
      </w:r>
      <w:r w:rsidR="002F5834">
        <w:rPr>
          <w:iCs/>
          <w:sz w:val="22"/>
          <w:szCs w:val="22"/>
          <w:highlight w:val="yellow"/>
          <w:lang w:val="en-IE"/>
        </w:rPr>
        <w:t>1764</w:t>
      </w:r>
      <w:r w:rsidRPr="003D2CB4">
        <w:rPr>
          <w:iCs/>
          <w:sz w:val="22"/>
          <w:szCs w:val="22"/>
          <w:highlight w:val="yellow"/>
          <w:lang w:val="en-IE"/>
        </w:rPr>
        <w:t>&gt;</w:t>
      </w:r>
      <w:r w:rsidRPr="00CB3E5C">
        <w:rPr>
          <w:iCs/>
          <w:sz w:val="22"/>
          <w:szCs w:val="22"/>
          <w:highlight w:val="yellow"/>
          <w:lang w:val="en-IE"/>
        </w:rPr>
        <w:t>.</w:t>
      </w:r>
      <w:r w:rsidRPr="00CB3E5C">
        <w:rPr>
          <w:rStyle w:val="normaltextrun"/>
          <w:sz w:val="22"/>
          <w:szCs w:val="22"/>
          <w:highlight w:val="yellow"/>
          <w:shd w:val="clear" w:color="auto" w:fill="C0C0C0"/>
          <w:lang w:val="en-GB"/>
        </w:rPr>
        <w:t xml:space="preserve"> </w:t>
      </w:r>
      <w:r w:rsidRPr="000252FF">
        <w:rPr>
          <w:rStyle w:val="normaltextrun"/>
          <w:sz w:val="22"/>
          <w:szCs w:val="22"/>
          <w:highlight w:val="lightGray"/>
          <w:shd w:val="clear" w:color="auto" w:fill="C0C0C0"/>
          <w:lang w:val="en-GB"/>
        </w:rPr>
        <w:t>See Annex A2 of the practical guide.</w:t>
      </w:r>
    </w:p>
    <w:p w:rsidR="000252FF" w:rsidRPr="000252FF" w:rsidRDefault="000252FF" w:rsidP="000252FF">
      <w:pPr>
        <w:spacing w:after="0"/>
        <w:ind w:left="426"/>
        <w:jc w:val="both"/>
        <w:rPr>
          <w:iCs/>
          <w:sz w:val="22"/>
          <w:szCs w:val="22"/>
          <w:highlight w:val="lightGray"/>
          <w:lang w:val="en-IE"/>
        </w:rPr>
      </w:pPr>
      <w:r w:rsidRPr="00C348D5">
        <w:rPr>
          <w:iCs/>
          <w:sz w:val="22"/>
          <w:szCs w:val="22"/>
          <w:highlight w:val="yellow"/>
          <w:lang w:val="en-IE"/>
        </w:rPr>
        <w:t>For financing under the O</w:t>
      </w:r>
      <w:r w:rsidR="00A27106">
        <w:rPr>
          <w:iCs/>
          <w:sz w:val="22"/>
          <w:szCs w:val="22"/>
          <w:highlight w:val="yellow"/>
          <w:lang w:val="en-IE"/>
        </w:rPr>
        <w:t>AD-Greenland</w:t>
      </w:r>
      <w:r w:rsidRPr="00C348D5">
        <w:rPr>
          <w:iCs/>
          <w:sz w:val="22"/>
          <w:szCs w:val="22"/>
          <w:highlight w:val="yellow"/>
          <w:lang w:val="en-IE"/>
        </w:rPr>
        <w:t xml:space="preserve"> Decision 2021/</w:t>
      </w:r>
      <w:r w:rsidR="002F7AD2">
        <w:rPr>
          <w:iCs/>
          <w:sz w:val="22"/>
          <w:szCs w:val="22"/>
          <w:highlight w:val="yellow"/>
          <w:lang w:val="en-IE"/>
        </w:rPr>
        <w:t>1764</w:t>
      </w:r>
      <w:r w:rsidRPr="00C348D5">
        <w:rPr>
          <w:iCs/>
          <w:sz w:val="22"/>
          <w:szCs w:val="22"/>
          <w:highlight w:val="yellow"/>
          <w:lang w:val="en-IE"/>
        </w:rPr>
        <w:t xml:space="preserve"> and NDICI geographic programmes, Civil Society Organisations and Global Challenges programmes:</w:t>
      </w:r>
    </w:p>
    <w:p w:rsidR="000252FF" w:rsidRPr="00C348D5" w:rsidRDefault="000252FF" w:rsidP="000252FF">
      <w:pPr>
        <w:spacing w:after="0"/>
        <w:ind w:left="426"/>
        <w:jc w:val="both"/>
        <w:rPr>
          <w:iCs/>
          <w:sz w:val="22"/>
          <w:szCs w:val="22"/>
          <w:lang w:val="en-IE"/>
        </w:rPr>
      </w:pPr>
      <w:r w:rsidRPr="000252FF">
        <w:rPr>
          <w:iCs/>
          <w:sz w:val="22"/>
          <w:szCs w:val="22"/>
          <w:highlight w:val="lightGray"/>
          <w:lang w:val="en-IE"/>
        </w:rPr>
        <w:t>For this contract award procedure, financed by &lt;</w:t>
      </w:r>
      <w:r w:rsidRPr="00C348D5">
        <w:rPr>
          <w:iCs/>
          <w:sz w:val="22"/>
          <w:szCs w:val="22"/>
          <w:highlight w:val="yellow"/>
          <w:lang w:val="en-IE"/>
        </w:rPr>
        <w:t>O</w:t>
      </w:r>
      <w:r w:rsidR="00A27106">
        <w:rPr>
          <w:iCs/>
          <w:sz w:val="22"/>
          <w:szCs w:val="22"/>
          <w:highlight w:val="yellow"/>
          <w:lang w:val="en-IE"/>
        </w:rPr>
        <w:t>AD-Greenland</w:t>
      </w:r>
      <w:r w:rsidRPr="00C348D5">
        <w:rPr>
          <w:iCs/>
          <w:sz w:val="22"/>
          <w:szCs w:val="22"/>
          <w:highlight w:val="yellow"/>
          <w:lang w:val="en-IE"/>
        </w:rPr>
        <w:t xml:space="preserve"> Decision 2021/</w:t>
      </w:r>
      <w:r w:rsidR="002F5834">
        <w:rPr>
          <w:iCs/>
          <w:sz w:val="22"/>
          <w:szCs w:val="22"/>
          <w:highlight w:val="yellow"/>
          <w:lang w:val="en-IE"/>
        </w:rPr>
        <w:t>1764</w:t>
      </w:r>
      <w:r w:rsidRPr="00C348D5">
        <w:rPr>
          <w:iCs/>
          <w:sz w:val="22"/>
          <w:szCs w:val="22"/>
          <w:highlight w:val="yellow"/>
          <w:lang w:val="en-IE"/>
        </w:rPr>
        <w:t>&gt;/&lt;NDICI geographic programmes&gt;/&lt;NDICI Civil Society Organisations programme&gt;/&lt;NDICI Global Challenges programme</w:t>
      </w:r>
      <w:r w:rsidRPr="000252FF">
        <w:rPr>
          <w:iCs/>
          <w:sz w:val="22"/>
          <w:szCs w:val="22"/>
          <w:highlight w:val="lightGray"/>
          <w:lang w:val="en-IE"/>
        </w:rPr>
        <w:t>&gt;,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2</w:t>
      </w:r>
      <w:r w:rsidR="0091778A">
        <w:rPr>
          <w:iCs/>
          <w:sz w:val="22"/>
          <w:szCs w:val="22"/>
          <w:highlight w:val="lightGray"/>
          <w:lang w:val="en-IE"/>
        </w:rPr>
        <w:t>8</w:t>
      </w:r>
      <w:r w:rsidRPr="000252FF">
        <w:rPr>
          <w:iCs/>
          <w:sz w:val="22"/>
          <w:szCs w:val="22"/>
          <w:highlight w:val="lightGray"/>
          <w:lang w:val="en-IE"/>
        </w:rPr>
        <w:t xml:space="preserve"> of Regulation (EU) </w:t>
      </w:r>
      <w:r w:rsidRPr="008B013E">
        <w:rPr>
          <w:iCs/>
          <w:sz w:val="22"/>
          <w:szCs w:val="22"/>
          <w:highlight w:val="lightGray"/>
          <w:lang w:val="en-GB"/>
        </w:rPr>
        <w:t>N° 2021/947</w:t>
      </w:r>
      <w:r w:rsidR="00F032A1" w:rsidRPr="008B013E">
        <w:rPr>
          <w:iCs/>
          <w:sz w:val="22"/>
          <w:szCs w:val="22"/>
          <w:highlight w:val="lightGray"/>
          <w:lang w:val="en-GB"/>
        </w:rPr>
        <w:t>.</w:t>
      </w:r>
      <w:r w:rsidR="00AC2302" w:rsidRPr="008B013E">
        <w:rPr>
          <w:iCs/>
          <w:sz w:val="22"/>
          <w:szCs w:val="22"/>
          <w:highlight w:val="lightGray"/>
          <w:lang w:val="en-GB"/>
        </w:rPr>
        <w:t xml:space="preserve"> </w:t>
      </w:r>
    </w:p>
    <w:p w:rsidR="000252FF" w:rsidRDefault="000252FF" w:rsidP="000252FF">
      <w:pPr>
        <w:spacing w:after="0"/>
        <w:ind w:left="426"/>
        <w:jc w:val="both"/>
        <w:rPr>
          <w:iCs/>
          <w:sz w:val="22"/>
          <w:szCs w:val="22"/>
          <w:lang w:val="en-IE"/>
        </w:rPr>
      </w:pPr>
      <w:r w:rsidRPr="00C348D5">
        <w:rPr>
          <w:iCs/>
          <w:sz w:val="22"/>
          <w:szCs w:val="22"/>
          <w:highlight w:val="yellow"/>
          <w:lang w:val="en-IE"/>
        </w:rPr>
        <w:t>For financing under NDICI Human Rights and Democracy and Stability and Peace programmes, as well as for the rapid response actions:</w:t>
      </w:r>
      <w:r w:rsidRPr="00C348D5">
        <w:rPr>
          <w:iCs/>
          <w:sz w:val="22"/>
          <w:szCs w:val="22"/>
          <w:lang w:val="en-IE"/>
        </w:rPr>
        <w:t xml:space="preserve"> </w:t>
      </w:r>
    </w:p>
    <w:p w:rsidR="000252FF" w:rsidRPr="000252FF" w:rsidRDefault="000252FF" w:rsidP="000252FF">
      <w:pPr>
        <w:spacing w:after="0"/>
        <w:ind w:left="426"/>
        <w:jc w:val="both"/>
        <w:rPr>
          <w:iCs/>
          <w:sz w:val="22"/>
          <w:szCs w:val="22"/>
          <w:highlight w:val="lightGray"/>
          <w:lang w:val="en-IE"/>
        </w:rPr>
      </w:pPr>
      <w:r w:rsidRPr="000252FF">
        <w:rPr>
          <w:iCs/>
          <w:sz w:val="22"/>
          <w:szCs w:val="22"/>
          <w:highlight w:val="lightGray"/>
          <w:lang w:val="en-IE"/>
        </w:rPr>
        <w:t>For this contract award procedure, financed by &lt;</w:t>
      </w:r>
      <w:r w:rsidRPr="00C348D5">
        <w:rPr>
          <w:iCs/>
          <w:sz w:val="22"/>
          <w:szCs w:val="22"/>
          <w:highlight w:val="yellow"/>
          <w:lang w:val="en-IE"/>
        </w:rPr>
        <w:t>NDICI Human Rights and Democracy programme&gt;/&lt;NDICI Stability and Peace programme&gt;/&lt;NDICI rapid response actions</w:t>
      </w:r>
      <w:r w:rsidRPr="000252FF">
        <w:rPr>
          <w:iCs/>
          <w:sz w:val="22"/>
          <w:szCs w:val="22"/>
          <w:highlight w:val="lightGray"/>
          <w:lang w:val="en-IE"/>
        </w:rPr>
        <w:t xml:space="preserve">&gt;, participation is open without limitations. </w:t>
      </w:r>
    </w:p>
    <w:p w:rsidR="000252FF" w:rsidRPr="00C348D5" w:rsidRDefault="000252FF" w:rsidP="000252FF">
      <w:pPr>
        <w:spacing w:after="0"/>
        <w:ind w:left="426"/>
        <w:jc w:val="both"/>
        <w:rPr>
          <w:iCs/>
          <w:sz w:val="22"/>
          <w:szCs w:val="22"/>
          <w:lang w:val="en-IE"/>
        </w:rPr>
      </w:pPr>
      <w:r w:rsidRPr="000252FF">
        <w:rPr>
          <w:iCs/>
          <w:sz w:val="22"/>
          <w:szCs w:val="22"/>
          <w:highlight w:val="lightGray"/>
          <w:lang w:val="en-IE"/>
        </w:rPr>
        <w:t>Participation is also open to international organisations.</w:t>
      </w:r>
    </w:p>
    <w:p w:rsidR="000252FF" w:rsidRDefault="000252FF" w:rsidP="000252FF">
      <w:pPr>
        <w:pStyle w:val="paragraph"/>
        <w:spacing w:before="0" w:beforeAutospacing="0" w:after="0" w:afterAutospacing="0"/>
        <w:ind w:left="426" w:right="270"/>
        <w:jc w:val="both"/>
        <w:textAlignment w:val="baseline"/>
        <w:rPr>
          <w:rStyle w:val="normaltextrun"/>
          <w:sz w:val="22"/>
          <w:szCs w:val="22"/>
          <w:shd w:val="clear" w:color="auto" w:fill="C0C0C0"/>
          <w:lang w:val="en-GB"/>
        </w:rPr>
      </w:pPr>
    </w:p>
    <w:p w:rsidR="000252FF" w:rsidRPr="00F72244" w:rsidRDefault="000252FF" w:rsidP="000252FF">
      <w:pPr>
        <w:pStyle w:val="paragraph"/>
        <w:spacing w:before="0" w:beforeAutospacing="0" w:after="0" w:afterAutospacing="0"/>
        <w:ind w:left="426" w:right="270"/>
        <w:jc w:val="both"/>
        <w:textAlignment w:val="baseline"/>
        <w:rPr>
          <w:rStyle w:val="eop"/>
          <w:sz w:val="22"/>
          <w:szCs w:val="22"/>
          <w:lang w:val="en-US"/>
        </w:rPr>
      </w:pPr>
      <w:r w:rsidRPr="00F72244">
        <w:rPr>
          <w:rStyle w:val="normaltextrun"/>
          <w:sz w:val="22"/>
          <w:szCs w:val="22"/>
          <w:shd w:val="clear" w:color="auto" w:fill="C0C0C0"/>
          <w:lang w:val="en-GB"/>
        </w:rPr>
        <w:t xml:space="preserve">All supplies </w:t>
      </w:r>
      <w:r>
        <w:rPr>
          <w:rStyle w:val="normaltextrun"/>
          <w:sz w:val="22"/>
          <w:szCs w:val="22"/>
          <w:shd w:val="clear" w:color="auto" w:fill="C0C0C0"/>
          <w:lang w:val="en-GB"/>
        </w:rPr>
        <w:t xml:space="preserve">and materials </w:t>
      </w:r>
      <w:r w:rsidRPr="00F72244">
        <w:rPr>
          <w:rStyle w:val="normaltextrun"/>
          <w:sz w:val="22"/>
          <w:szCs w:val="22"/>
          <w:shd w:val="clear" w:color="auto" w:fill="C0C0C0"/>
          <w:lang w:val="en-GB"/>
        </w:rPr>
        <w:t>under this contract may originate in any country</w:t>
      </w:r>
      <w:r w:rsidRPr="005C4D08">
        <w:rPr>
          <w:rStyle w:val="normaltextrun"/>
          <w:sz w:val="22"/>
          <w:szCs w:val="22"/>
          <w:shd w:val="clear" w:color="auto" w:fill="C0C0C0"/>
          <w:lang w:val="en-GB"/>
        </w:rPr>
        <w:t>.</w:t>
      </w:r>
      <w:r w:rsidRPr="005C4D08">
        <w:rPr>
          <w:rStyle w:val="normaltextrun"/>
          <w:shd w:val="clear" w:color="auto" w:fill="C0C0C0"/>
          <w:lang w:val="en-GB"/>
        </w:rPr>
        <w:t>]</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p>
    <w:p w:rsidR="000252FF" w:rsidRPr="00C348D5" w:rsidRDefault="000252FF" w:rsidP="000252FF">
      <w:pPr>
        <w:spacing w:after="0"/>
        <w:ind w:left="426"/>
        <w:jc w:val="both"/>
        <w:rPr>
          <w:iCs/>
          <w:sz w:val="22"/>
          <w:szCs w:val="22"/>
          <w:lang w:val="en-IE"/>
        </w:rPr>
      </w:pPr>
      <w:r w:rsidRPr="00C348D5">
        <w:rPr>
          <w:iCs/>
          <w:sz w:val="22"/>
          <w:szCs w:val="22"/>
          <w:highlight w:val="yellow"/>
          <w:lang w:val="en-IE"/>
        </w:rPr>
        <w:t xml:space="preserve">[For </w:t>
      </w:r>
      <w:r w:rsidR="00A27106">
        <w:rPr>
          <w:iCs/>
          <w:sz w:val="22"/>
          <w:szCs w:val="22"/>
          <w:highlight w:val="yellow"/>
          <w:lang w:val="en-IE"/>
        </w:rPr>
        <w:t>INSC</w:t>
      </w:r>
      <w:r w:rsidRPr="00C348D5">
        <w:rPr>
          <w:iCs/>
          <w:sz w:val="22"/>
          <w:szCs w:val="22"/>
          <w:highlight w:val="yellow"/>
          <w:lang w:val="en-IE"/>
        </w:rPr>
        <w:t xml:space="preserve"> 2021/</w:t>
      </w:r>
      <w:r>
        <w:rPr>
          <w:iCs/>
          <w:sz w:val="22"/>
          <w:szCs w:val="22"/>
          <w:highlight w:val="yellow"/>
          <w:lang w:val="en-IE"/>
        </w:rPr>
        <w:t>948</w:t>
      </w:r>
      <w:r w:rsidR="00AC2302">
        <w:rPr>
          <w:iCs/>
          <w:sz w:val="22"/>
          <w:szCs w:val="22"/>
          <w:highlight w:val="yellow"/>
          <w:lang w:val="en-IE"/>
        </w:rPr>
        <w:t xml:space="preserve"> </w:t>
      </w:r>
      <w:r>
        <w:rPr>
          <w:rStyle w:val="FootnoteReference"/>
          <w:iCs/>
          <w:sz w:val="22"/>
          <w:szCs w:val="22"/>
          <w:highlight w:val="yellow"/>
          <w:lang w:val="en-IE"/>
        </w:rPr>
        <w:footnoteReference w:id="3"/>
      </w:r>
      <w:r w:rsidRPr="00C348D5">
        <w:rPr>
          <w:iCs/>
          <w:sz w:val="22"/>
          <w:szCs w:val="22"/>
          <w:highlight w:val="yellow"/>
          <w:lang w:val="en-IE"/>
        </w:rPr>
        <w:t>:</w:t>
      </w:r>
    </w:p>
    <w:p w:rsidR="000252FF" w:rsidRPr="00C348D5" w:rsidRDefault="000252FF" w:rsidP="000252FF">
      <w:pPr>
        <w:spacing w:after="0"/>
        <w:ind w:left="426"/>
        <w:jc w:val="both"/>
        <w:rPr>
          <w:iCs/>
          <w:sz w:val="22"/>
          <w:szCs w:val="22"/>
          <w:lang w:val="en-IE"/>
        </w:rPr>
      </w:pPr>
      <w:r w:rsidRPr="000252FF">
        <w:rPr>
          <w:iCs/>
          <w:sz w:val="22"/>
          <w:szCs w:val="22"/>
          <w:highlight w:val="lightGray"/>
          <w:lang w:val="en-IE"/>
        </w:rPr>
        <w:lastRenderedPageBreak/>
        <w:t>The legal basis of this procedure is</w:t>
      </w:r>
      <w:r w:rsidRPr="000252FF">
        <w:rPr>
          <w:b/>
          <w:iCs/>
          <w:sz w:val="22"/>
          <w:szCs w:val="22"/>
          <w:highlight w:val="lightGray"/>
          <w:lang w:val="en-IE"/>
        </w:rPr>
        <w:t xml:space="preserve"> </w:t>
      </w:r>
      <w:r w:rsidRPr="00C348D5">
        <w:rPr>
          <w:iCs/>
          <w:sz w:val="22"/>
          <w:szCs w:val="22"/>
          <w:highlight w:val="yellow"/>
          <w:lang w:val="en-IE"/>
        </w:rPr>
        <w:t>&lt;</w:t>
      </w:r>
      <w:r w:rsidRPr="00B45983">
        <w:rPr>
          <w:rStyle w:val="normaltextrun"/>
          <w:snapToGrid/>
          <w:sz w:val="22"/>
          <w:szCs w:val="22"/>
          <w:shd w:val="clear" w:color="auto" w:fill="FFFF00"/>
          <w:lang w:val="en-GB" w:eastAsia="fr-BE"/>
        </w:rPr>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w:t>
      </w:r>
      <w:r w:rsidRPr="00B45983">
        <w:rPr>
          <w:rStyle w:val="normaltextrun"/>
          <w:snapToGrid/>
          <w:shd w:val="clear" w:color="auto" w:fill="FFFF00"/>
          <w:lang w:val="en-GB" w:eastAsia="fr-BE"/>
        </w:rPr>
        <w:t>&gt;</w:t>
      </w:r>
      <w:r w:rsidRPr="006F2C5A">
        <w:rPr>
          <w:rStyle w:val="normaltextrun"/>
          <w:sz w:val="22"/>
          <w:szCs w:val="22"/>
          <w:shd w:val="clear" w:color="auto" w:fill="C0C0C0"/>
          <w:lang w:val="en-GB"/>
        </w:rPr>
        <w:t xml:space="preserve">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rsidR="000252FF" w:rsidRPr="000252FF" w:rsidRDefault="000252FF" w:rsidP="000252FF">
      <w:pPr>
        <w:spacing w:after="0"/>
        <w:ind w:left="426"/>
        <w:jc w:val="both"/>
        <w:rPr>
          <w:iCs/>
          <w:sz w:val="22"/>
          <w:szCs w:val="22"/>
          <w:highlight w:val="lightGray"/>
          <w:lang w:val="en-IE"/>
        </w:rPr>
      </w:pPr>
      <w:r w:rsidRPr="000252FF">
        <w:rPr>
          <w:iCs/>
          <w:sz w:val="22"/>
          <w:szCs w:val="22"/>
          <w:highlight w:val="lightGray"/>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sidR="003E17A8" w:rsidRPr="008B013E">
        <w:rPr>
          <w:rStyle w:val="normaltextrun"/>
          <w:snapToGrid/>
          <w:sz w:val="22"/>
          <w:szCs w:val="22"/>
          <w:highlight w:val="lightGray"/>
          <w:shd w:val="clear" w:color="auto" w:fill="FFFF00"/>
          <w:lang w:val="en-GB" w:eastAsia="fr-BE"/>
        </w:rPr>
        <w:t>2021/948</w:t>
      </w:r>
      <w:r w:rsidR="004626B3" w:rsidRPr="008B013E">
        <w:rPr>
          <w:iCs/>
          <w:sz w:val="22"/>
          <w:szCs w:val="22"/>
          <w:highlight w:val="lightGray"/>
          <w:lang w:val="en-IE"/>
        </w:rPr>
        <w:t>.</w:t>
      </w:r>
    </w:p>
    <w:p w:rsidR="000252FF" w:rsidRDefault="000252FF" w:rsidP="000252FF">
      <w:pPr>
        <w:spacing w:after="0"/>
        <w:ind w:left="426"/>
        <w:jc w:val="both"/>
        <w:rPr>
          <w:iCs/>
          <w:sz w:val="22"/>
          <w:szCs w:val="22"/>
          <w:lang w:val="en-IE"/>
        </w:rPr>
      </w:pPr>
      <w:r w:rsidRPr="000252FF">
        <w:rPr>
          <w:iCs/>
          <w:sz w:val="22"/>
          <w:szCs w:val="22"/>
          <w:highlight w:val="lightGray"/>
          <w:lang w:val="en-IE"/>
        </w:rPr>
        <w:t>Participation is also open to international organisations.</w:t>
      </w:r>
    </w:p>
    <w:p w:rsidR="000252FF" w:rsidRPr="00C348D5" w:rsidRDefault="000252FF" w:rsidP="000252FF">
      <w:pPr>
        <w:spacing w:after="0"/>
        <w:ind w:left="426"/>
        <w:jc w:val="both"/>
        <w:rPr>
          <w:iCs/>
          <w:sz w:val="22"/>
          <w:szCs w:val="22"/>
          <w:lang w:val="en-IE"/>
        </w:rPr>
      </w:pPr>
    </w:p>
    <w:p w:rsidR="000252FF" w:rsidRPr="00525840" w:rsidRDefault="000252FF" w:rsidP="000252FF">
      <w:pPr>
        <w:pStyle w:val="paragraph"/>
        <w:spacing w:before="0" w:beforeAutospacing="0" w:after="0" w:afterAutospacing="0"/>
        <w:ind w:left="426" w:right="270"/>
        <w:jc w:val="both"/>
        <w:textAlignment w:val="baseline"/>
        <w:rPr>
          <w:rStyle w:val="eop"/>
          <w:sz w:val="22"/>
          <w:szCs w:val="22"/>
          <w:lang w:val="en-US"/>
        </w:rPr>
      </w:pPr>
      <w:r w:rsidRPr="00F72244">
        <w:rPr>
          <w:rStyle w:val="normaltextrun"/>
          <w:sz w:val="22"/>
          <w:szCs w:val="22"/>
          <w:shd w:val="clear" w:color="auto" w:fill="C0C0C0"/>
          <w:lang w:val="en-GB"/>
        </w:rPr>
        <w:t xml:space="preserve">All supplies </w:t>
      </w:r>
      <w:r>
        <w:rPr>
          <w:rStyle w:val="normaltextrun"/>
          <w:sz w:val="22"/>
          <w:szCs w:val="22"/>
          <w:shd w:val="clear" w:color="auto" w:fill="C0C0C0"/>
          <w:lang w:val="en-GB"/>
        </w:rPr>
        <w:t xml:space="preserve">and materials </w:t>
      </w:r>
      <w:r w:rsidRPr="00F72244">
        <w:rPr>
          <w:rStyle w:val="normaltextrun"/>
          <w:sz w:val="22"/>
          <w:szCs w:val="22"/>
          <w:shd w:val="clear" w:color="auto" w:fill="C0C0C0"/>
          <w:lang w:val="en-GB"/>
        </w:rPr>
        <w:t>under this contract may</w:t>
      </w:r>
      <w:r>
        <w:rPr>
          <w:rStyle w:val="normaltextrun"/>
          <w:sz w:val="22"/>
          <w:szCs w:val="22"/>
          <w:shd w:val="clear" w:color="auto" w:fill="C0C0C0"/>
          <w:lang w:val="en-GB"/>
        </w:rPr>
        <w:t xml:space="preserve"> </w:t>
      </w:r>
      <w:r w:rsidRPr="00F72244">
        <w:rPr>
          <w:rStyle w:val="normaltextrun"/>
          <w:sz w:val="22"/>
          <w:szCs w:val="22"/>
          <w:shd w:val="clear" w:color="auto" w:fill="C0C0C0"/>
          <w:lang w:val="en-GB"/>
        </w:rPr>
        <w:t>originate in</w:t>
      </w:r>
      <w:r>
        <w:rPr>
          <w:rStyle w:val="normaltextrun"/>
          <w:sz w:val="22"/>
          <w:szCs w:val="22"/>
          <w:shd w:val="clear" w:color="auto" w:fill="C0C0C0"/>
          <w:lang w:val="en-GB"/>
        </w:rPr>
        <w:t xml:space="preserve"> </w:t>
      </w:r>
      <w:r w:rsidRPr="00F72244">
        <w:rPr>
          <w:rStyle w:val="normaltextrun"/>
          <w:sz w:val="22"/>
          <w:szCs w:val="22"/>
          <w:shd w:val="clear" w:color="auto" w:fill="C0C0C0"/>
          <w:lang w:val="en-GB"/>
        </w:rPr>
        <w:t>any country.</w:t>
      </w:r>
      <w:r>
        <w:rPr>
          <w:rStyle w:val="normaltextrun"/>
          <w:sz w:val="22"/>
          <w:szCs w:val="22"/>
          <w:shd w:val="clear" w:color="auto" w:fill="C0C0C0"/>
          <w:lang w:val="en-GB"/>
        </w:rPr>
        <w:t>]</w:t>
      </w:r>
      <w:r>
        <w:rPr>
          <w:rStyle w:val="eop"/>
          <w:sz w:val="22"/>
          <w:szCs w:val="22"/>
          <w:lang w:val="en-US"/>
        </w:rPr>
        <w:br/>
      </w:r>
    </w:p>
    <w:p w:rsidR="000252FF" w:rsidRPr="00C348D5" w:rsidRDefault="000252FF" w:rsidP="000252FF">
      <w:pPr>
        <w:spacing w:after="0"/>
        <w:ind w:left="426"/>
        <w:jc w:val="both"/>
        <w:rPr>
          <w:iCs/>
          <w:sz w:val="22"/>
          <w:szCs w:val="22"/>
          <w:lang w:val="en-IE"/>
        </w:rPr>
      </w:pPr>
      <w:r w:rsidRPr="00C348D5">
        <w:rPr>
          <w:iCs/>
          <w:sz w:val="22"/>
          <w:szCs w:val="22"/>
          <w:highlight w:val="yellow"/>
          <w:lang w:val="en-IE"/>
        </w:rPr>
        <w:t>[For IPA III 2021/</w:t>
      </w:r>
      <w:r w:rsidR="002F7AD2">
        <w:rPr>
          <w:iCs/>
          <w:sz w:val="22"/>
          <w:szCs w:val="22"/>
          <w:highlight w:val="yellow"/>
          <w:lang w:val="en-IE"/>
        </w:rPr>
        <w:t>1529</w:t>
      </w:r>
      <w:r w:rsidR="00C27DF9">
        <w:rPr>
          <w:rStyle w:val="FootnoteReference"/>
          <w:iCs/>
          <w:sz w:val="22"/>
          <w:szCs w:val="22"/>
          <w:highlight w:val="yellow"/>
          <w:lang w:val="en-IE"/>
        </w:rPr>
        <w:footnoteReference w:id="4"/>
      </w:r>
      <w:r w:rsidRPr="00C348D5">
        <w:rPr>
          <w:iCs/>
          <w:sz w:val="22"/>
          <w:szCs w:val="22"/>
          <w:highlight w:val="yellow"/>
          <w:lang w:val="en-IE"/>
        </w:rPr>
        <w:t>:</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GB"/>
        </w:rPr>
      </w:pPr>
      <w:r w:rsidRPr="000252FF">
        <w:rPr>
          <w:iCs/>
          <w:sz w:val="22"/>
          <w:szCs w:val="22"/>
          <w:highlight w:val="lightGray"/>
          <w:lang w:val="en-IE"/>
        </w:rPr>
        <w:t xml:space="preserve">The legal basis of this procedure is </w:t>
      </w:r>
      <w:r w:rsidRPr="00F72244">
        <w:rPr>
          <w:iCs/>
          <w:sz w:val="22"/>
          <w:szCs w:val="22"/>
          <w:highlight w:val="yellow"/>
          <w:lang w:val="en-IE"/>
        </w:rPr>
        <w:t>&lt;Regulation (EU) No [</w:t>
      </w:r>
      <w:r w:rsidR="002F7AD2">
        <w:rPr>
          <w:iCs/>
          <w:sz w:val="22"/>
          <w:szCs w:val="22"/>
          <w:highlight w:val="yellow"/>
          <w:lang w:val="en-IE"/>
        </w:rPr>
        <w:t>1529</w:t>
      </w:r>
      <w:r w:rsidRPr="00F72244">
        <w:rPr>
          <w:iCs/>
          <w:sz w:val="22"/>
          <w:szCs w:val="22"/>
          <w:highlight w:val="yellow"/>
          <w:lang w:val="en-IE"/>
        </w:rPr>
        <w:t>] establishing the Instrument for Pre-accession Assistance (IPA III)&gt;.</w:t>
      </w:r>
      <w:r w:rsidRPr="00F72244">
        <w:rPr>
          <w:iCs/>
          <w:sz w:val="22"/>
          <w:szCs w:val="22"/>
          <w:lang w:val="en-IE"/>
        </w:rPr>
        <w:t xml:space="preserve">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rsidR="000252FF" w:rsidRDefault="000252FF" w:rsidP="000252FF">
      <w:pPr>
        <w:pStyle w:val="paragraph"/>
        <w:spacing w:before="0" w:beforeAutospacing="0" w:after="0" w:afterAutospacing="0"/>
        <w:ind w:left="426"/>
        <w:jc w:val="both"/>
        <w:textAlignment w:val="baseline"/>
        <w:rPr>
          <w:iCs/>
          <w:sz w:val="22"/>
          <w:szCs w:val="22"/>
          <w:lang w:val="en-IE"/>
        </w:rPr>
      </w:pPr>
      <w:r w:rsidRPr="000252FF">
        <w:rPr>
          <w:iCs/>
          <w:sz w:val="22"/>
          <w:szCs w:val="22"/>
          <w:highlight w:val="lightGray"/>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2F7AD2">
        <w:rPr>
          <w:iCs/>
          <w:sz w:val="22"/>
          <w:szCs w:val="22"/>
          <w:highlight w:val="lightGray"/>
          <w:lang w:val="en-IE"/>
        </w:rPr>
        <w:t>1</w:t>
      </w:r>
      <w:r w:rsidRPr="000252FF">
        <w:rPr>
          <w:iCs/>
          <w:sz w:val="22"/>
          <w:szCs w:val="22"/>
          <w:highlight w:val="lightGray"/>
          <w:lang w:val="en-IE"/>
        </w:rPr>
        <w:t xml:space="preserve"> of Regulation (EU) No </w:t>
      </w:r>
      <w:r w:rsidRPr="00C348D5">
        <w:rPr>
          <w:iCs/>
          <w:sz w:val="22"/>
          <w:szCs w:val="22"/>
          <w:highlight w:val="yellow"/>
          <w:lang w:val="en-IE"/>
        </w:rPr>
        <w:t>[</w:t>
      </w:r>
      <w:r w:rsidR="002F7AD2">
        <w:rPr>
          <w:iCs/>
          <w:sz w:val="22"/>
          <w:szCs w:val="22"/>
          <w:highlight w:val="yellow"/>
          <w:lang w:val="en-IE"/>
        </w:rPr>
        <w:t>1529</w:t>
      </w:r>
      <w:r w:rsidRPr="00C348D5">
        <w:rPr>
          <w:iCs/>
          <w:sz w:val="22"/>
          <w:szCs w:val="22"/>
          <w:highlight w:val="yellow"/>
          <w:lang w:val="en-IE"/>
        </w:rPr>
        <w:t xml:space="preserve">]  </w:t>
      </w:r>
      <w:r w:rsidRPr="000252FF">
        <w:rPr>
          <w:iCs/>
          <w:sz w:val="22"/>
          <w:szCs w:val="22"/>
          <w:highlight w:val="lightGray"/>
          <w:lang w:val="en-IE"/>
        </w:rPr>
        <w:t xml:space="preserve">establishing the Instrument for Pre-accession Assistance (IPA III). </w:t>
      </w:r>
    </w:p>
    <w:p w:rsidR="000252FF" w:rsidRDefault="000252FF" w:rsidP="000252FF">
      <w:pPr>
        <w:pStyle w:val="paragraph"/>
        <w:spacing w:before="0" w:beforeAutospacing="0" w:after="0" w:afterAutospacing="0"/>
        <w:ind w:left="426"/>
        <w:jc w:val="both"/>
        <w:textAlignment w:val="baseline"/>
        <w:rPr>
          <w:iCs/>
          <w:sz w:val="22"/>
          <w:szCs w:val="22"/>
          <w:lang w:val="en-IE"/>
        </w:rPr>
      </w:pPr>
    </w:p>
    <w:p w:rsidR="000252FF" w:rsidRPr="000252FF" w:rsidRDefault="000252FF" w:rsidP="000252FF">
      <w:pPr>
        <w:pStyle w:val="paragraph"/>
        <w:spacing w:before="0" w:beforeAutospacing="0" w:after="0" w:afterAutospacing="0"/>
        <w:ind w:left="426"/>
        <w:jc w:val="both"/>
        <w:textAlignment w:val="baseline"/>
        <w:rPr>
          <w:iCs/>
          <w:sz w:val="22"/>
          <w:szCs w:val="22"/>
          <w:highlight w:val="lightGray"/>
          <w:lang w:val="en-IE"/>
        </w:rPr>
      </w:pPr>
    </w:p>
    <w:p w:rsidR="000252FF" w:rsidRPr="00F72244" w:rsidRDefault="000252FF" w:rsidP="000252FF">
      <w:pPr>
        <w:pStyle w:val="paragraph"/>
        <w:spacing w:before="0" w:beforeAutospacing="0" w:after="0" w:afterAutospacing="0"/>
        <w:ind w:left="426" w:right="270"/>
        <w:jc w:val="both"/>
        <w:textAlignment w:val="baseline"/>
        <w:rPr>
          <w:rStyle w:val="eop"/>
          <w:sz w:val="22"/>
          <w:szCs w:val="22"/>
          <w:lang w:val="en-US"/>
        </w:rPr>
      </w:pPr>
      <w:r w:rsidRPr="00F72244">
        <w:rPr>
          <w:rStyle w:val="normaltextrun"/>
          <w:sz w:val="22"/>
          <w:szCs w:val="22"/>
          <w:shd w:val="clear" w:color="auto" w:fill="C0C0C0"/>
          <w:lang w:val="en-GB"/>
        </w:rPr>
        <w:t xml:space="preserve">All supplies </w:t>
      </w:r>
      <w:r>
        <w:rPr>
          <w:rStyle w:val="normaltextrun"/>
          <w:sz w:val="22"/>
          <w:szCs w:val="22"/>
          <w:shd w:val="clear" w:color="auto" w:fill="C0C0C0"/>
          <w:lang w:val="en-GB"/>
        </w:rPr>
        <w:t xml:space="preserve">and materials </w:t>
      </w:r>
      <w:r w:rsidRPr="00F72244">
        <w:rPr>
          <w:rStyle w:val="normaltextrun"/>
          <w:sz w:val="22"/>
          <w:szCs w:val="22"/>
          <w:shd w:val="clear" w:color="auto" w:fill="C0C0C0"/>
          <w:lang w:val="en-GB"/>
        </w:rPr>
        <w:t>under this contract may originate in any country</w:t>
      </w:r>
      <w:r w:rsidRPr="000252FF">
        <w:rPr>
          <w:rStyle w:val="normaltextrun"/>
          <w:sz w:val="22"/>
          <w:szCs w:val="22"/>
          <w:highlight w:val="lightGray"/>
          <w:shd w:val="clear" w:color="auto" w:fill="C0C0C0"/>
          <w:lang w:val="en-GB"/>
        </w:rPr>
        <w:t>.</w:t>
      </w:r>
      <w:r>
        <w:rPr>
          <w:rStyle w:val="normaltextrun"/>
          <w:sz w:val="22"/>
          <w:szCs w:val="22"/>
          <w:shd w:val="clear" w:color="auto" w:fill="C0C0C0"/>
          <w:lang w:val="en-GB"/>
        </w:rPr>
        <w:t>]</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rsidR="000252FF" w:rsidRPr="00C348D5" w:rsidRDefault="000252FF" w:rsidP="000252FF">
      <w:pPr>
        <w:pStyle w:val="paragraph"/>
        <w:spacing w:before="0" w:beforeAutospacing="0" w:after="0" w:afterAutospacing="0"/>
        <w:ind w:left="426" w:firstLine="420"/>
        <w:jc w:val="center"/>
        <w:textAlignment w:val="baseline"/>
        <w:rPr>
          <w:rFonts w:ascii="Segoe UI" w:hAnsi="Segoe UI" w:cs="Segoe UI"/>
          <w:b/>
          <w:sz w:val="22"/>
          <w:szCs w:val="22"/>
          <w:lang w:val="en-US"/>
        </w:rPr>
      </w:pPr>
      <w:r w:rsidRPr="00C348D5">
        <w:rPr>
          <w:rStyle w:val="normaltextrun"/>
          <w:b/>
          <w:sz w:val="22"/>
          <w:szCs w:val="22"/>
          <w:highlight w:val="yellow"/>
          <w:lang w:val="en-IE"/>
        </w:rPr>
        <w:t>[For commitments financed by a basic act under the MFF 2014-2020:</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rsidR="000252FF"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FFFF00"/>
          <w:lang w:val="en-GB"/>
        </w:rPr>
        <w:t>[</w:t>
      </w:r>
      <w:r w:rsidRPr="00F72244">
        <w:rPr>
          <w:rStyle w:val="normaltextrun"/>
          <w:caps/>
          <w:sz w:val="22"/>
          <w:szCs w:val="22"/>
          <w:shd w:val="clear" w:color="auto" w:fill="FFFF00"/>
          <w:lang w:val="en-GB"/>
        </w:rPr>
        <w:t>G</w:t>
      </w:r>
      <w:r w:rsidRPr="00F72244">
        <w:rPr>
          <w:rStyle w:val="normaltextrun"/>
          <w:sz w:val="22"/>
          <w:szCs w:val="22"/>
          <w:shd w:val="clear" w:color="auto" w:fill="FFFF00"/>
          <w:lang w:val="en-GB"/>
        </w:rPr>
        <w:t>eneral budget of the Union</w:t>
      </w:r>
      <w:r w:rsidRPr="00F72244">
        <w:rPr>
          <w:rStyle w:val="normaltextrun"/>
          <w:sz w:val="22"/>
          <w:szCs w:val="22"/>
          <w:shd w:val="clear" w:color="auto" w:fill="FFFF00"/>
          <w:lang w:val="en-US"/>
        </w:rPr>
        <w:t> for calls where the CIR applies</w:t>
      </w:r>
      <w:r w:rsidRPr="00F72244">
        <w:rPr>
          <w:rStyle w:val="normaltextrun"/>
          <w:sz w:val="22"/>
          <w:szCs w:val="22"/>
          <w:shd w:val="clear" w:color="auto" w:fill="FFFF00"/>
          <w:lang w:val="en-GB"/>
        </w:rPr>
        <w:t>:</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Style w:val="normaltextrun"/>
          <w:rFonts w:ascii="Segoe UI" w:hAnsi="Segoe UI" w:cs="Segoe UI"/>
          <w:sz w:val="22"/>
          <w:szCs w:val="22"/>
          <w:lang w:val="en-US"/>
        </w:rPr>
      </w:pPr>
      <w:r w:rsidRPr="000252FF">
        <w:rPr>
          <w:rStyle w:val="normaltextrun"/>
          <w:sz w:val="22"/>
          <w:szCs w:val="22"/>
          <w:highlight w:val="lightGray"/>
          <w:shd w:val="clear" w:color="auto" w:fill="FFFF00"/>
          <w:lang w:val="en-GB"/>
        </w:rPr>
        <w:t>The legal basis of this procedure is </w:t>
      </w:r>
      <w:r w:rsidRPr="000252FF">
        <w:rPr>
          <w:rStyle w:val="normaltextrun"/>
          <w:sz w:val="22"/>
          <w:szCs w:val="22"/>
          <w:highlight w:val="lightGray"/>
          <w:shd w:val="clear" w:color="auto" w:fill="C0C0C0"/>
          <w:lang w:val="en-GB"/>
        </w:rPr>
        <w:t>Regulation</w:t>
      </w:r>
      <w:r w:rsidRPr="000252FF">
        <w:rPr>
          <w:rStyle w:val="normaltextrun"/>
          <w:bCs/>
          <w:sz w:val="22"/>
          <w:szCs w:val="22"/>
          <w:highlight w:val="lightGray"/>
          <w:shd w:val="clear" w:color="auto" w:fill="C0C0C0"/>
          <w:lang w:val="en-GB"/>
        </w:rPr>
        <w:t> </w:t>
      </w:r>
      <w:r w:rsidRPr="000252FF">
        <w:rPr>
          <w:rStyle w:val="normaltextrun"/>
          <w:sz w:val="22"/>
          <w:szCs w:val="22"/>
          <w:highlight w:val="lightGray"/>
          <w:shd w:val="clear" w:color="auto" w:fill="C0C0C0"/>
          <w:lang w:val="en-GB"/>
        </w:rPr>
        <w:t>(EU) No 236/2014 of the European Parliament and of the Council of 11 March 2014 laying down common rules and procedures for the implementation of the Union's instruments for financing external action and</w:t>
      </w:r>
      <w:r w:rsidRPr="00F72244">
        <w:rPr>
          <w:rStyle w:val="normaltextrun"/>
          <w:sz w:val="22"/>
          <w:szCs w:val="22"/>
          <w:shd w:val="clear" w:color="auto" w:fill="C0C0C0"/>
          <w:lang w:val="en-GB"/>
        </w:rPr>
        <w:t xml:space="preserve"> </w:t>
      </w:r>
      <w:r w:rsidRPr="00C348D5">
        <w:rPr>
          <w:rStyle w:val="normaltextrun"/>
          <w:sz w:val="22"/>
          <w:szCs w:val="22"/>
          <w:highlight w:val="yellow"/>
          <w:shd w:val="clear" w:color="auto" w:fill="C0C0C0"/>
          <w:lang w:val="en-GB"/>
        </w:rPr>
        <w:t>&lt;</w:t>
      </w:r>
      <w:r w:rsidRPr="00C348D5">
        <w:rPr>
          <w:rStyle w:val="normaltextrun"/>
          <w:sz w:val="22"/>
          <w:szCs w:val="22"/>
          <w:highlight w:val="yellow"/>
          <w:shd w:val="clear" w:color="auto" w:fill="FFFF00"/>
          <w:lang w:val="en-GB"/>
        </w:rPr>
        <w:t>please</w:t>
      </w:r>
      <w:r w:rsidRPr="00F72244">
        <w:rPr>
          <w:rStyle w:val="normaltextrun"/>
          <w:sz w:val="22"/>
          <w:szCs w:val="22"/>
          <w:shd w:val="clear" w:color="auto" w:fill="FFFF00"/>
          <w:lang w:val="en-GB"/>
        </w:rPr>
        <w:t xml:space="preserve"> introduce here the reference of the regulation or other instrument under which this contract is to be financed (e.g. DCI, ENPI, ENI, Ifs</w:t>
      </w:r>
      <w:r w:rsidRPr="00F72244">
        <w:rPr>
          <w:rStyle w:val="normaltextrun"/>
          <w:sz w:val="22"/>
          <w:szCs w:val="22"/>
          <w:highlight w:val="yellow"/>
          <w:shd w:val="clear" w:color="auto" w:fill="FFFF00"/>
          <w:lang w:val="en-GB"/>
        </w:rPr>
        <w:t>)</w:t>
      </w:r>
      <w:r>
        <w:rPr>
          <w:rStyle w:val="normaltextrun"/>
          <w:sz w:val="22"/>
          <w:szCs w:val="22"/>
          <w:highlight w:val="yellow"/>
          <w:shd w:val="clear" w:color="auto" w:fill="FFFF00"/>
          <w:lang w:val="en-GB"/>
        </w:rPr>
        <w:t>.</w:t>
      </w:r>
      <w:r>
        <w:rPr>
          <w:rStyle w:val="normaltextrun"/>
          <w:sz w:val="22"/>
          <w:szCs w:val="22"/>
          <w:highlight w:val="yellow"/>
          <w:lang w:val="en-GB"/>
        </w:rPr>
        <w:t> &gt;</w:t>
      </w:r>
      <w:r w:rsidRPr="00F72244">
        <w:rPr>
          <w:rStyle w:val="normaltextrun"/>
          <w:sz w:val="22"/>
          <w:szCs w:val="22"/>
          <w:lang w:val="en-GB"/>
        </w:rPr>
        <w:t>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rsidR="000252FF" w:rsidRPr="00F72244" w:rsidRDefault="000252FF" w:rsidP="000252FF">
      <w:pPr>
        <w:pStyle w:val="paragraph"/>
        <w:spacing w:before="0" w:beforeAutospacing="0" w:after="0" w:afterAutospacing="0"/>
        <w:ind w:left="426"/>
        <w:jc w:val="both"/>
        <w:textAlignment w:val="baseline"/>
        <w:rPr>
          <w:rStyle w:val="normaltextrun"/>
          <w:sz w:val="22"/>
          <w:szCs w:val="22"/>
          <w:shd w:val="clear" w:color="auto" w:fill="FFFF00"/>
          <w:lang w:val="en-GB"/>
        </w:rPr>
      </w:pPr>
    </w:p>
    <w:p w:rsidR="00770C21" w:rsidRDefault="000252FF" w:rsidP="00770C21">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US"/>
        </w:rPr>
      </w:pPr>
      <w:r w:rsidRPr="00F72244">
        <w:rPr>
          <w:rStyle w:val="normaltextrun"/>
          <w:sz w:val="22"/>
          <w:szCs w:val="22"/>
          <w:shd w:val="clear" w:color="auto" w:fill="C0C0C0"/>
          <w:lang w:val="en-GB"/>
        </w:rPr>
        <w:t>Participation is open to all </w:t>
      </w:r>
      <w:r w:rsidRPr="00F72244">
        <w:rPr>
          <w:rStyle w:val="normaltextrun"/>
          <w:sz w:val="22"/>
          <w:szCs w:val="22"/>
          <w:shd w:val="clear" w:color="auto" w:fill="C0C0C0"/>
          <w:lang w:val="en-US"/>
        </w:rPr>
        <w:t>natural persons who are nationals of and </w:t>
      </w:r>
      <w:r w:rsidRPr="00F72244">
        <w:rPr>
          <w:rStyle w:val="normaltextrun"/>
          <w:sz w:val="22"/>
          <w:szCs w:val="22"/>
          <w:shd w:val="clear" w:color="auto" w:fill="C0C0C0"/>
          <w:lang w:val="en-GB"/>
        </w:rPr>
        <w:t>legal persons (participating either individually or in a grouping – consortium – of candidates/tenderers) which are effectively established in a  Member State of the European Union or in a eligible country or territory as defined under </w:t>
      </w:r>
      <w:r w:rsidR="00F032A1">
        <w:rPr>
          <w:rStyle w:val="normaltextrun"/>
          <w:sz w:val="22"/>
          <w:szCs w:val="22"/>
          <w:shd w:val="clear" w:color="auto" w:fill="C0C0C0"/>
          <w:lang w:val="en-US"/>
        </w:rPr>
        <w:t xml:space="preserve">Article 8 of </w:t>
      </w:r>
      <w:r w:rsidRPr="00F72244">
        <w:rPr>
          <w:rStyle w:val="normaltextrun"/>
          <w:sz w:val="22"/>
          <w:szCs w:val="22"/>
          <w:shd w:val="clear" w:color="auto" w:fill="C0C0C0"/>
          <w:lang w:val="en-US"/>
        </w:rPr>
        <w:t>Regulation </w:t>
      </w:r>
      <w:r w:rsidRPr="00F72244">
        <w:rPr>
          <w:rStyle w:val="normaltextrun"/>
          <w:sz w:val="22"/>
          <w:szCs w:val="22"/>
          <w:shd w:val="clear" w:color="auto" w:fill="C0C0C0"/>
          <w:lang w:val="en-GB"/>
        </w:rPr>
        <w:t>(EU) No 236/2014</w:t>
      </w:r>
      <w:r w:rsidR="00A052DE" w:rsidRPr="00F72244" w:rsidDel="00A052DE">
        <w:rPr>
          <w:rStyle w:val="normaltextrun"/>
          <w:sz w:val="22"/>
          <w:szCs w:val="22"/>
          <w:shd w:val="clear" w:color="auto" w:fill="C0C0C0"/>
          <w:lang w:val="en-US"/>
        </w:rPr>
        <w:t xml:space="preserve"> </w:t>
      </w:r>
      <w:r w:rsidRPr="00F72244">
        <w:rPr>
          <w:rStyle w:val="normaltextrun"/>
          <w:sz w:val="22"/>
          <w:szCs w:val="22"/>
          <w:shd w:val="clear" w:color="auto" w:fill="C0C0C0"/>
          <w:lang w:val="en-GB"/>
        </w:rPr>
        <w:t>for the applicable instrument under which the contract is financed</w:t>
      </w:r>
      <w:r w:rsidR="00770C21">
        <w:rPr>
          <w:rStyle w:val="normaltextrun"/>
          <w:sz w:val="22"/>
          <w:szCs w:val="22"/>
          <w:shd w:val="clear" w:color="auto" w:fill="C0C0C0"/>
          <w:lang w:val="en-GB"/>
        </w:rPr>
        <w:t>.</w:t>
      </w:r>
      <w:r w:rsidR="00770C21" w:rsidRPr="00770C21">
        <w:rPr>
          <w:sz w:val="22"/>
          <w:szCs w:val="22"/>
          <w:shd w:val="clear" w:color="auto" w:fill="C0C0C0"/>
          <w:lang w:val="en-GB"/>
        </w:rPr>
        <w:t xml:space="preserve"> </w:t>
      </w:r>
      <w:r w:rsidR="00770C21">
        <w:rPr>
          <w:rStyle w:val="normaltextrun"/>
          <w:sz w:val="22"/>
          <w:szCs w:val="22"/>
          <w:shd w:val="clear" w:color="auto" w:fill="C0C0C0"/>
          <w:lang w:val="en-GB"/>
        </w:rPr>
        <w:t>Participation is also open to international organisations</w:t>
      </w:r>
      <w:r w:rsidR="00A052DE">
        <w:rPr>
          <w:rStyle w:val="normaltextrun"/>
          <w:sz w:val="22"/>
          <w:szCs w:val="22"/>
          <w:shd w:val="clear" w:color="auto" w:fill="C0C0C0"/>
          <w:lang w:val="en-GB"/>
        </w:rPr>
        <w:t>.</w:t>
      </w:r>
    </w:p>
    <w:p w:rsidR="00770C21" w:rsidRDefault="00770C21" w:rsidP="00770C21">
      <w:pPr>
        <w:ind w:left="426"/>
        <w:jc w:val="both"/>
        <w:rPr>
          <w:lang w:val="en-GB"/>
        </w:rPr>
      </w:pPr>
      <w:r w:rsidRPr="00770C21">
        <w:rPr>
          <w:rFonts w:cs="Arial"/>
          <w:sz w:val="22"/>
          <w:szCs w:val="22"/>
          <w:highlight w:val="lightGray"/>
          <w:lang w:val="en-GB"/>
        </w:rPr>
        <w:t>Participation</w:t>
      </w:r>
      <w:r w:rsidR="00C71DCC">
        <w:rPr>
          <w:rFonts w:cs="Arial"/>
          <w:sz w:val="22"/>
          <w:szCs w:val="22"/>
          <w:highlight w:val="lightGray"/>
          <w:lang w:val="en-GB"/>
        </w:rPr>
        <w:t xml:space="preserve"> </w:t>
      </w:r>
      <w:r w:rsidRPr="00770C21">
        <w:rPr>
          <w:rFonts w:cs="Arial"/>
          <w:sz w:val="22"/>
          <w:szCs w:val="22"/>
          <w:highlight w:val="lightGray"/>
          <w:lang w:val="en-GB"/>
        </w:rPr>
        <w:t>financed by the European Instrument for Democracy and Human Rights (EIDHR) and the Instrument contributing to Stability and Peace (IcSP)</w:t>
      </w:r>
      <w:r w:rsidRPr="00770C21">
        <w:rPr>
          <w:rStyle w:val="FootnoteReference"/>
          <w:sz w:val="22"/>
          <w:szCs w:val="22"/>
          <w:highlight w:val="lightGray"/>
          <w:lang w:val="en-GB"/>
        </w:rPr>
        <w:footnoteReference w:id="5"/>
      </w:r>
      <w:r w:rsidRPr="00770C21">
        <w:rPr>
          <w:rFonts w:cs="Arial"/>
          <w:sz w:val="22"/>
          <w:szCs w:val="22"/>
          <w:highlight w:val="lightGray"/>
          <w:lang w:val="en-GB"/>
        </w:rPr>
        <w:t xml:space="preserve"> is fully untied</w:t>
      </w:r>
      <w:r w:rsidRPr="00770C21">
        <w:rPr>
          <w:rStyle w:val="FootnoteReference"/>
          <w:sz w:val="22"/>
          <w:szCs w:val="22"/>
          <w:highlight w:val="lightGray"/>
        </w:rPr>
        <w:footnoteReference w:id="6"/>
      </w:r>
      <w:r w:rsidRPr="00770C21">
        <w:rPr>
          <w:rFonts w:cs="Arial"/>
          <w:sz w:val="22"/>
          <w:szCs w:val="22"/>
          <w:highlight w:val="lightGray"/>
          <w:lang w:val="en-GB"/>
        </w:rPr>
        <w:t>.</w:t>
      </w:r>
      <w:r>
        <w:rPr>
          <w:rFonts w:cs="Arial"/>
          <w:sz w:val="22"/>
          <w:szCs w:val="22"/>
          <w:lang w:val="en-GB"/>
        </w:rPr>
        <w:t xml:space="preserve"> </w:t>
      </w:r>
    </w:p>
    <w:p w:rsidR="000252FF" w:rsidRDefault="000252FF" w:rsidP="00770C21">
      <w:pPr>
        <w:pStyle w:val="paragraph"/>
        <w:spacing w:before="0" w:beforeAutospacing="0" w:after="0" w:afterAutospacing="0"/>
        <w:ind w:left="426"/>
        <w:jc w:val="both"/>
        <w:textAlignment w:val="baseline"/>
        <w:rPr>
          <w:rStyle w:val="normaltextrun"/>
          <w:sz w:val="22"/>
          <w:szCs w:val="22"/>
          <w:shd w:val="clear" w:color="auto" w:fill="C0C0C0"/>
          <w:lang w:val="en-GB"/>
        </w:rPr>
      </w:pP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p>
    <w:p w:rsidR="000252FF" w:rsidRDefault="000252FF" w:rsidP="000252FF">
      <w:pPr>
        <w:pStyle w:val="paragraph"/>
        <w:spacing w:before="0" w:beforeAutospacing="0" w:after="0" w:afterAutospacing="0"/>
        <w:ind w:left="426" w:right="270"/>
        <w:jc w:val="both"/>
        <w:textAlignment w:val="baseline"/>
        <w:rPr>
          <w:rStyle w:val="normaltextrun"/>
          <w:sz w:val="22"/>
          <w:szCs w:val="22"/>
          <w:lang w:val="en-GB"/>
        </w:rPr>
      </w:pPr>
      <w:r>
        <w:rPr>
          <w:rStyle w:val="normaltextrun"/>
          <w:sz w:val="22"/>
          <w:szCs w:val="22"/>
          <w:shd w:val="clear" w:color="auto" w:fill="FFFF00"/>
          <w:lang w:val="en-US"/>
        </w:rPr>
        <w:t xml:space="preserve">[If </w:t>
      </w:r>
      <w:r w:rsidRPr="00F72244">
        <w:rPr>
          <w:rStyle w:val="normaltextrun"/>
          <w:sz w:val="22"/>
          <w:szCs w:val="22"/>
          <w:shd w:val="clear" w:color="auto" w:fill="FFFF00"/>
          <w:lang w:val="en-GB"/>
        </w:rPr>
        <w:t>the estimated intrinsic value of the products (of the tender procedure as a whole or if divided into lots, per lot) is above or equal to EUR 100 000</w:t>
      </w:r>
      <w:r w:rsidRPr="00F72244">
        <w:rPr>
          <w:rStyle w:val="normaltextrun"/>
          <w:sz w:val="22"/>
          <w:szCs w:val="22"/>
          <w:lang w:val="en-GB"/>
        </w:rPr>
        <w:t>: </w:t>
      </w:r>
    </w:p>
    <w:p w:rsidR="000252FF" w:rsidRPr="00C348D5" w:rsidRDefault="000252FF" w:rsidP="000252FF">
      <w:pPr>
        <w:pStyle w:val="paragraph"/>
        <w:spacing w:before="0" w:beforeAutospacing="0" w:after="0" w:afterAutospacing="0"/>
        <w:ind w:left="426" w:right="270"/>
        <w:jc w:val="both"/>
        <w:textAlignment w:val="baseline"/>
        <w:rPr>
          <w:rFonts w:ascii="Segoe UI" w:hAnsi="Segoe UI" w:cs="Segoe UI"/>
          <w:sz w:val="22"/>
          <w:szCs w:val="22"/>
          <w:lang w:val="en-US"/>
        </w:rPr>
      </w:pPr>
      <w:r w:rsidRPr="00F72244">
        <w:rPr>
          <w:rStyle w:val="normaltextrun"/>
          <w:sz w:val="22"/>
          <w:szCs w:val="22"/>
          <w:shd w:val="clear" w:color="auto" w:fill="C0C0C0"/>
          <w:lang w:val="en-GB"/>
        </w:rPr>
        <w:t>All supplies under this contract must originate in one or more of these countrie</w:t>
      </w:r>
      <w:r w:rsidRPr="000252FF">
        <w:rPr>
          <w:rStyle w:val="normaltextrun"/>
          <w:sz w:val="22"/>
          <w:szCs w:val="22"/>
          <w:highlight w:val="lightGray"/>
          <w:shd w:val="clear" w:color="auto" w:fill="C0C0C0"/>
          <w:lang w:val="en-GB"/>
        </w:rPr>
        <w:t>s.</w:t>
      </w:r>
      <w:r w:rsidRPr="000252FF">
        <w:rPr>
          <w:rStyle w:val="normaltextrun"/>
          <w:sz w:val="22"/>
          <w:szCs w:val="22"/>
          <w:highlight w:val="lightGray"/>
          <w:lang w:val="en-GB"/>
        </w:rPr>
        <w:t>]</w:t>
      </w:r>
      <w:r w:rsidRPr="00F72244">
        <w:rPr>
          <w:rStyle w:val="eop"/>
          <w:sz w:val="22"/>
          <w:szCs w:val="22"/>
          <w:lang w:val="en-US"/>
        </w:rPr>
        <w:t> </w:t>
      </w:r>
    </w:p>
    <w:p w:rsidR="000252FF" w:rsidRPr="00F72244" w:rsidRDefault="000252FF" w:rsidP="000252FF">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shd w:val="clear" w:color="auto" w:fill="FFFF00"/>
          <w:lang w:val="en-GB"/>
        </w:rPr>
        <w:t>[</w:t>
      </w:r>
      <w:r>
        <w:rPr>
          <w:rStyle w:val="normaltextrun"/>
          <w:sz w:val="22"/>
          <w:szCs w:val="22"/>
          <w:shd w:val="clear" w:color="auto" w:fill="FFFF00"/>
          <w:lang w:val="en-GB"/>
        </w:rPr>
        <w:t>I</w:t>
      </w:r>
      <w:r w:rsidRPr="00F72244">
        <w:rPr>
          <w:rStyle w:val="normaltextrun"/>
          <w:sz w:val="22"/>
          <w:szCs w:val="22"/>
          <w:shd w:val="clear" w:color="auto" w:fill="FFFF00"/>
          <w:lang w:val="en-GB"/>
        </w:rPr>
        <w:t>f the estimated intrinsic value of the products (of the tender procedure as a whole or if divided into lots,</w:t>
      </w:r>
      <w:r w:rsidR="003E17A8">
        <w:rPr>
          <w:rStyle w:val="normaltextrun"/>
          <w:sz w:val="22"/>
          <w:szCs w:val="22"/>
          <w:shd w:val="clear" w:color="auto" w:fill="FFFF00"/>
          <w:lang w:val="en-GB"/>
        </w:rPr>
        <w:t xml:space="preserve"> </w:t>
      </w:r>
      <w:r w:rsidRPr="00F72244">
        <w:rPr>
          <w:rStyle w:val="normaltextrun"/>
          <w:sz w:val="22"/>
          <w:szCs w:val="22"/>
          <w:shd w:val="clear" w:color="auto" w:fill="FFFF00"/>
          <w:lang w:val="en-GB"/>
        </w:rPr>
        <w:t>per lot) is below</w:t>
      </w:r>
      <w:r w:rsidR="003E17A8">
        <w:rPr>
          <w:rStyle w:val="normaltextrun"/>
          <w:sz w:val="22"/>
          <w:szCs w:val="22"/>
          <w:shd w:val="clear" w:color="auto" w:fill="FFFF00"/>
          <w:lang w:val="en-GB"/>
        </w:rPr>
        <w:t xml:space="preserve"> </w:t>
      </w:r>
      <w:r w:rsidRPr="00F72244">
        <w:rPr>
          <w:rStyle w:val="normaltextrun"/>
          <w:sz w:val="22"/>
          <w:szCs w:val="22"/>
          <w:shd w:val="clear" w:color="auto" w:fill="FFFF00"/>
          <w:lang w:val="en-GB"/>
        </w:rPr>
        <w:t>EUR 100 000</w:t>
      </w:r>
      <w:r w:rsidRPr="00F72244">
        <w:rPr>
          <w:rStyle w:val="normaltextrun"/>
          <w:sz w:val="22"/>
          <w:szCs w:val="22"/>
          <w:lang w:val="en-GB"/>
        </w:rPr>
        <w:t>:</w:t>
      </w:r>
      <w:r w:rsidRPr="00C348D5">
        <w:rPr>
          <w:rStyle w:val="normaltextrun"/>
          <w:rFonts w:ascii="Arial" w:hAnsi="Arial" w:cs="Arial"/>
          <w:sz w:val="22"/>
          <w:szCs w:val="22"/>
          <w:lang w:val="en-US"/>
        </w:rPr>
        <w:t> </w:t>
      </w:r>
      <w:r>
        <w:rPr>
          <w:rStyle w:val="normaltextrun"/>
          <w:rFonts w:ascii="Arial" w:hAnsi="Arial" w:cs="Arial"/>
          <w:sz w:val="22"/>
          <w:szCs w:val="22"/>
          <w:lang w:val="en-US"/>
        </w:rPr>
        <w:br/>
      </w:r>
      <w:r w:rsidRPr="00F72244">
        <w:rPr>
          <w:rStyle w:val="normaltextrun"/>
          <w:sz w:val="22"/>
          <w:szCs w:val="22"/>
          <w:shd w:val="clear" w:color="auto" w:fill="C0C0C0"/>
          <w:lang w:val="en-GB"/>
        </w:rPr>
        <w:t>All supplies under this contract may originate from any country.]</w:t>
      </w:r>
    </w:p>
    <w:p w:rsidR="000252FF" w:rsidRPr="00C348D5" w:rsidRDefault="000252FF" w:rsidP="000252FF">
      <w:pPr>
        <w:pStyle w:val="paragraph"/>
        <w:spacing w:before="0" w:beforeAutospacing="0" w:after="0" w:afterAutospacing="0"/>
        <w:jc w:val="both"/>
        <w:textAlignment w:val="baseline"/>
        <w:rPr>
          <w:rFonts w:ascii="Segoe UI" w:hAnsi="Segoe UI" w:cs="Segoe UI"/>
          <w:sz w:val="22"/>
          <w:szCs w:val="22"/>
          <w:lang w:val="en-US"/>
        </w:rPr>
      </w:pPr>
    </w:p>
    <w:p w:rsidR="000252FF" w:rsidRPr="00F72244" w:rsidRDefault="000252FF" w:rsidP="000252FF">
      <w:pPr>
        <w:pStyle w:val="paragraph"/>
        <w:spacing w:before="0" w:beforeAutospacing="0" w:after="0" w:afterAutospacing="0"/>
        <w:ind w:left="426" w:right="15"/>
        <w:jc w:val="both"/>
        <w:textAlignment w:val="baseline"/>
        <w:rPr>
          <w:rStyle w:val="normaltextrun"/>
          <w:sz w:val="22"/>
          <w:szCs w:val="22"/>
          <w:lang w:val="en-US"/>
        </w:rPr>
      </w:pPr>
      <w:r w:rsidRPr="00F72244">
        <w:rPr>
          <w:rStyle w:val="normaltextrun"/>
          <w:sz w:val="22"/>
          <w:szCs w:val="22"/>
          <w:shd w:val="clear" w:color="auto" w:fill="FFFF00"/>
          <w:lang w:val="en-US"/>
        </w:rPr>
        <w:t>[General budget of the Union for calls where the CIR does not apply (e.g. for IPA I)</w:t>
      </w:r>
      <w:r w:rsidRPr="00F72244">
        <w:rPr>
          <w:rStyle w:val="normaltextrun"/>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0252FF">
        <w:rPr>
          <w:rStyle w:val="normaltextrun"/>
          <w:sz w:val="22"/>
          <w:szCs w:val="22"/>
          <w:highlight w:val="lightGray"/>
          <w:shd w:val="clear" w:color="auto" w:fill="FFFF00"/>
          <w:lang w:val="en-US"/>
        </w:rPr>
        <w:t>The legal basis of this procedure is</w:t>
      </w:r>
      <w:r w:rsidRPr="00F72244">
        <w:rPr>
          <w:rStyle w:val="normaltextrun"/>
          <w:sz w:val="22"/>
          <w:szCs w:val="22"/>
          <w:shd w:val="clear" w:color="auto" w:fill="FFFF00"/>
          <w:lang w:val="en-US"/>
        </w:rPr>
        <w:t xml:space="preserve"> </w:t>
      </w:r>
      <w:r w:rsidRPr="00F72244">
        <w:rPr>
          <w:rStyle w:val="normaltextrun"/>
          <w:sz w:val="22"/>
          <w:szCs w:val="22"/>
          <w:shd w:val="clear" w:color="auto" w:fill="FFFF00"/>
          <w:lang w:val="en-GB"/>
        </w:rPr>
        <w:t xml:space="preserve">&lt; Regulation or other instrument under which this contract is to be </w:t>
      </w:r>
      <w:r w:rsidRPr="00F72244">
        <w:rPr>
          <w:rStyle w:val="normaltextrun"/>
          <w:sz w:val="22"/>
          <w:szCs w:val="22"/>
          <w:highlight w:val="yellow"/>
          <w:shd w:val="clear" w:color="auto" w:fill="FFFF00"/>
          <w:lang w:val="en-GB"/>
        </w:rPr>
        <w:t>financed</w:t>
      </w:r>
      <w:r>
        <w:rPr>
          <w:rStyle w:val="normaltextrun"/>
          <w:sz w:val="22"/>
          <w:szCs w:val="22"/>
          <w:highlight w:val="yellow"/>
          <w:shd w:val="clear" w:color="auto" w:fill="FFFF00"/>
          <w:lang w:val="en-GB"/>
        </w:rPr>
        <w:t>.</w:t>
      </w:r>
      <w:r w:rsidRPr="00F72244">
        <w:rPr>
          <w:rStyle w:val="normaltextrun"/>
          <w:sz w:val="22"/>
          <w:szCs w:val="22"/>
          <w:highlight w:val="yellow"/>
          <w:lang w:val="en-GB"/>
        </w:rPr>
        <w:t>&gt; </w:t>
      </w:r>
      <w:r w:rsidRPr="000252FF">
        <w:rPr>
          <w:sz w:val="22"/>
          <w:szCs w:val="22"/>
          <w:highlight w:val="lightGray"/>
          <w:lang w:val="en-GB"/>
        </w:rPr>
        <w:t>See Annex A2 of the practical guide</w:t>
      </w:r>
      <w:r>
        <w:rPr>
          <w:rStyle w:val="normaltextrun"/>
          <w:sz w:val="22"/>
          <w:szCs w:val="22"/>
          <w:shd w:val="clear" w:color="auto" w:fill="C0C0C0"/>
          <w:lang w:val="en-GB"/>
        </w:rPr>
        <w:t>.</w:t>
      </w:r>
      <w:r w:rsidRPr="00F72244">
        <w:rPr>
          <w:rStyle w:val="eop"/>
          <w:sz w:val="22"/>
          <w:szCs w:val="22"/>
          <w:lang w:val="en-US"/>
        </w:rPr>
        <w:t> </w:t>
      </w:r>
    </w:p>
    <w:p w:rsidR="000252FF" w:rsidRPr="00F72244" w:rsidRDefault="000252FF" w:rsidP="000252FF">
      <w:pPr>
        <w:pStyle w:val="paragraph"/>
        <w:spacing w:before="0" w:beforeAutospacing="0" w:after="0" w:afterAutospacing="0"/>
        <w:ind w:right="15"/>
        <w:jc w:val="both"/>
        <w:textAlignment w:val="baseline"/>
        <w:rPr>
          <w:rStyle w:val="normaltextrun"/>
          <w:sz w:val="22"/>
          <w:szCs w:val="22"/>
          <w:lang w:val="en-US"/>
        </w:rPr>
      </w:pPr>
    </w:p>
    <w:p w:rsidR="000252FF" w:rsidRPr="00F72244" w:rsidRDefault="000252FF" w:rsidP="000252FF">
      <w:pPr>
        <w:pStyle w:val="paragraph"/>
        <w:spacing w:before="0" w:beforeAutospacing="0" w:after="0" w:afterAutospacing="0"/>
        <w:ind w:left="426" w:right="15"/>
        <w:jc w:val="both"/>
        <w:textAlignment w:val="baseline"/>
        <w:rPr>
          <w:rStyle w:val="eop"/>
          <w:sz w:val="22"/>
          <w:szCs w:val="22"/>
          <w:lang w:val="en-US"/>
        </w:rPr>
      </w:pPr>
      <w:r w:rsidRPr="00F72244">
        <w:rPr>
          <w:rStyle w:val="normaltextrun"/>
          <w:sz w:val="22"/>
          <w:szCs w:val="22"/>
          <w:shd w:val="clear" w:color="auto" w:fill="C0C0C0"/>
          <w:lang w:val="en-GB"/>
        </w:rPr>
        <w:t>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r w:rsidRPr="00F72244">
        <w:rPr>
          <w:rStyle w:val="normaltextrun"/>
          <w:sz w:val="22"/>
          <w:szCs w:val="22"/>
          <w:lang w:val="en-GB"/>
        </w:rPr>
        <w:t>.</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right="15"/>
        <w:jc w:val="both"/>
        <w:textAlignment w:val="baseline"/>
        <w:rPr>
          <w:rFonts w:ascii="Segoe UI" w:hAnsi="Segoe UI" w:cs="Segoe UI"/>
          <w:sz w:val="22"/>
          <w:szCs w:val="22"/>
          <w:lang w:val="en-US"/>
        </w:rPr>
      </w:pP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GB"/>
        </w:rPr>
        <w:t>[All supplies under this contract must originate in one or more of these countries.</w:t>
      </w:r>
      <w:r w:rsidRPr="00525840">
        <w:rPr>
          <w:rFonts w:ascii="Segoe UI" w:hAnsi="Segoe UI" w:cs="Segoe UI"/>
          <w:sz w:val="22"/>
          <w:szCs w:val="22"/>
          <w:highlight w:val="yellow"/>
          <w:lang w:val="en-US"/>
        </w:rPr>
        <w:t>]</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rsidR="000252FF" w:rsidRDefault="000252FF" w:rsidP="000252FF">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shd w:val="clear" w:color="auto" w:fill="FFFF00"/>
          <w:lang w:val="en-GB"/>
        </w:rPr>
        <w:t>[10</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EDF/11</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w:t>
      </w:r>
      <w:r w:rsidRPr="00F72244">
        <w:rPr>
          <w:rStyle w:val="normaltextrun"/>
          <w:sz w:val="22"/>
          <w:szCs w:val="22"/>
          <w:lang w:val="en-GB"/>
        </w:rPr>
        <w:t> </w:t>
      </w:r>
      <w:r w:rsidRPr="00F72244">
        <w:rPr>
          <w:rStyle w:val="eop"/>
          <w:sz w:val="22"/>
          <w:szCs w:val="22"/>
          <w:lang w:val="en-US"/>
        </w:rPr>
        <w:t> </w:t>
      </w:r>
    </w:p>
    <w:p w:rsidR="000252FF" w:rsidRPr="00F72244" w:rsidRDefault="000252FF" w:rsidP="000252FF">
      <w:pPr>
        <w:pStyle w:val="paragraph"/>
        <w:spacing w:before="0" w:beforeAutospacing="0" w:after="0" w:afterAutospacing="0"/>
        <w:ind w:left="426"/>
        <w:jc w:val="both"/>
        <w:textAlignment w:val="baseline"/>
        <w:rPr>
          <w:rStyle w:val="eop"/>
          <w:sz w:val="22"/>
          <w:szCs w:val="22"/>
          <w:lang w:val="en-US"/>
        </w:rPr>
      </w:pPr>
      <w:r w:rsidRPr="000252FF">
        <w:rPr>
          <w:rStyle w:val="normaltextrun"/>
          <w:sz w:val="22"/>
          <w:szCs w:val="22"/>
          <w:highlight w:val="lightGray"/>
          <w:shd w:val="clear" w:color="auto" w:fill="C0C0C0"/>
          <w:lang w:val="en-GB"/>
        </w:rPr>
        <w:t>The legal basis of this procedure is</w:t>
      </w:r>
      <w:r w:rsidRPr="000252FF">
        <w:rPr>
          <w:rStyle w:val="eop"/>
          <w:sz w:val="22"/>
          <w:szCs w:val="22"/>
          <w:highlight w:val="lightGray"/>
          <w:lang w:val="en-US"/>
        </w:rPr>
        <w:t xml:space="preserve"> 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p>
    <w:p w:rsidR="000252FF" w:rsidRPr="000252FF" w:rsidRDefault="000252FF" w:rsidP="000252FF">
      <w:pPr>
        <w:pStyle w:val="paragraph"/>
        <w:spacing w:before="0" w:beforeAutospacing="0" w:after="0" w:afterAutospacing="0"/>
        <w:ind w:left="426"/>
        <w:jc w:val="both"/>
        <w:textAlignment w:val="baseline"/>
        <w:rPr>
          <w:sz w:val="22"/>
          <w:szCs w:val="22"/>
          <w:highlight w:val="lightGray"/>
          <w:shd w:val="clear" w:color="auto" w:fill="C0C0C0"/>
          <w:lang w:val="en-GB"/>
        </w:rPr>
      </w:pPr>
      <w:r w:rsidRPr="000252FF">
        <w:rPr>
          <w:rStyle w:val="normaltextrun"/>
          <w:sz w:val="22"/>
          <w:szCs w:val="22"/>
          <w:highlight w:val="lightGray"/>
          <w:shd w:val="clear" w:color="auto" w:fill="C0C0C0"/>
          <w:lang w:val="en-GB"/>
        </w:rPr>
        <w:t>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authorised by the ACP-EC Partnership Agreement under which the contract is financed. </w:t>
      </w:r>
      <w:r w:rsidRPr="000252FF">
        <w:rPr>
          <w:rStyle w:val="normaltextrun"/>
          <w:sz w:val="22"/>
          <w:szCs w:val="22"/>
          <w:highlight w:val="lightGray"/>
          <w:shd w:val="clear" w:color="auto" w:fill="C0C0C0"/>
          <w:lang w:val="en-GB"/>
        </w:rPr>
        <w:br/>
      </w:r>
      <w:r w:rsidRPr="000252FF">
        <w:rPr>
          <w:rStyle w:val="normaltextrun"/>
          <w:sz w:val="22"/>
          <w:szCs w:val="22"/>
          <w:highlight w:val="lightGray"/>
          <w:shd w:val="clear" w:color="auto" w:fill="C0C0C0"/>
          <w:lang w:val="en-GB"/>
        </w:rPr>
        <w:br/>
        <w:t>Participation is also open to international organisations.</w:t>
      </w:r>
      <w:r w:rsidRPr="00F72244">
        <w:rPr>
          <w:rStyle w:val="normaltextrun"/>
          <w:sz w:val="22"/>
          <w:szCs w:val="22"/>
          <w:shd w:val="clear" w:color="auto" w:fill="C0C0C0"/>
          <w:lang w:val="en-GB"/>
        </w:rPr>
        <w:t> </w:t>
      </w:r>
      <w:r w:rsidRPr="00F72244">
        <w:rPr>
          <w:rStyle w:val="eop"/>
          <w:sz w:val="22"/>
          <w:szCs w:val="22"/>
          <w:lang w:val="en-US"/>
        </w:rPr>
        <w:t> </w:t>
      </w:r>
    </w:p>
    <w:p w:rsidR="000252FF" w:rsidRDefault="000252FF" w:rsidP="000252FF">
      <w:pPr>
        <w:pStyle w:val="paragraph"/>
        <w:spacing w:before="0" w:beforeAutospacing="0" w:after="0" w:afterAutospacing="0"/>
        <w:ind w:left="426" w:right="270"/>
        <w:jc w:val="both"/>
        <w:textAlignment w:val="baseline"/>
        <w:rPr>
          <w:rStyle w:val="normaltextrun"/>
          <w:sz w:val="22"/>
          <w:szCs w:val="22"/>
          <w:shd w:val="clear" w:color="auto" w:fill="FFFF00"/>
          <w:lang w:val="en-GB"/>
        </w:rPr>
      </w:pPr>
    </w:p>
    <w:p w:rsidR="000252FF" w:rsidRDefault="000252FF" w:rsidP="000252FF">
      <w:pPr>
        <w:pStyle w:val="paragraph"/>
        <w:spacing w:before="0" w:beforeAutospacing="0" w:after="0" w:afterAutospacing="0"/>
        <w:ind w:left="426" w:right="270"/>
        <w:jc w:val="both"/>
        <w:textAlignment w:val="baseline"/>
        <w:rPr>
          <w:rStyle w:val="normaltextrun"/>
          <w:sz w:val="22"/>
          <w:szCs w:val="22"/>
          <w:lang w:val="en-GB"/>
        </w:rPr>
      </w:pPr>
      <w:r w:rsidRPr="00F72244">
        <w:rPr>
          <w:rStyle w:val="normaltextrun"/>
          <w:sz w:val="22"/>
          <w:szCs w:val="22"/>
          <w:shd w:val="clear" w:color="auto" w:fill="FFFF00"/>
          <w:lang w:val="en-GB"/>
        </w:rPr>
        <w:t>[</w:t>
      </w:r>
      <w:r>
        <w:rPr>
          <w:rStyle w:val="normaltextrun"/>
          <w:sz w:val="22"/>
          <w:szCs w:val="22"/>
          <w:shd w:val="clear" w:color="auto" w:fill="FFFF00"/>
          <w:lang w:val="en-GB"/>
        </w:rPr>
        <w:t>I</w:t>
      </w:r>
      <w:r w:rsidRPr="009457F5">
        <w:rPr>
          <w:rStyle w:val="normaltextrun"/>
          <w:sz w:val="22"/>
          <w:szCs w:val="22"/>
          <w:shd w:val="clear" w:color="auto" w:fill="FFFF00"/>
          <w:lang w:val="en-GB"/>
        </w:rPr>
        <w:t>f the estimated </w:t>
      </w:r>
      <w:r w:rsidRPr="00F72244">
        <w:rPr>
          <w:rStyle w:val="normaltextrun"/>
          <w:sz w:val="22"/>
          <w:szCs w:val="22"/>
          <w:shd w:val="clear" w:color="auto" w:fill="FFFF00"/>
          <w:lang w:val="en-GB"/>
        </w:rPr>
        <w:t>intrinsic value of the products (of the tender procedure as a whole or if divided into lots, per lot) is above or equal to EUR 100 000</w:t>
      </w:r>
      <w:r w:rsidRPr="00F72244">
        <w:rPr>
          <w:rStyle w:val="normaltextrun"/>
          <w:sz w:val="22"/>
          <w:szCs w:val="22"/>
          <w:lang w:val="en-GB"/>
        </w:rPr>
        <w:t>: </w:t>
      </w:r>
    </w:p>
    <w:p w:rsidR="000252FF" w:rsidRPr="00525840" w:rsidRDefault="000252FF" w:rsidP="000252FF">
      <w:pPr>
        <w:pStyle w:val="paragraph"/>
        <w:spacing w:before="0" w:beforeAutospacing="0" w:after="0" w:afterAutospacing="0"/>
        <w:ind w:left="426" w:right="270"/>
        <w:jc w:val="both"/>
        <w:textAlignment w:val="baseline"/>
        <w:rPr>
          <w:rStyle w:val="eop"/>
          <w:sz w:val="22"/>
          <w:szCs w:val="22"/>
          <w:shd w:val="clear" w:color="auto" w:fill="C0C0C0"/>
          <w:lang w:val="en-GB"/>
        </w:rPr>
      </w:pPr>
      <w:r>
        <w:rPr>
          <w:rStyle w:val="normaltextrun"/>
          <w:sz w:val="22"/>
          <w:szCs w:val="22"/>
          <w:shd w:val="clear" w:color="auto" w:fill="C0C0C0"/>
          <w:lang w:val="en-GB"/>
        </w:rPr>
        <w:t>A</w:t>
      </w:r>
      <w:r w:rsidRPr="00F72244">
        <w:rPr>
          <w:rStyle w:val="normaltextrun"/>
          <w:sz w:val="22"/>
          <w:szCs w:val="22"/>
          <w:shd w:val="clear" w:color="auto" w:fill="C0C0C0"/>
          <w:lang w:val="en-GB"/>
        </w:rPr>
        <w:t xml:space="preserve">ll supplies </w:t>
      </w:r>
      <w:r>
        <w:rPr>
          <w:rStyle w:val="normaltextrun"/>
          <w:sz w:val="22"/>
          <w:szCs w:val="22"/>
          <w:shd w:val="clear" w:color="auto" w:fill="C0C0C0"/>
          <w:lang w:val="en-GB"/>
        </w:rPr>
        <w:t xml:space="preserve">and materials </w:t>
      </w:r>
      <w:r w:rsidRPr="00F72244">
        <w:rPr>
          <w:rStyle w:val="normaltextrun"/>
          <w:sz w:val="22"/>
          <w:szCs w:val="22"/>
          <w:shd w:val="clear" w:color="auto" w:fill="C0C0C0"/>
          <w:lang w:val="en-GB"/>
        </w:rPr>
        <w:t>under this contract may originate</w:t>
      </w:r>
      <w:r>
        <w:rPr>
          <w:rStyle w:val="normaltextrun"/>
          <w:sz w:val="22"/>
          <w:szCs w:val="22"/>
          <w:shd w:val="clear" w:color="auto" w:fill="C0C0C0"/>
          <w:lang w:val="en-GB"/>
        </w:rPr>
        <w:t xml:space="preserve"> </w:t>
      </w:r>
      <w:r w:rsidRPr="00F72244">
        <w:rPr>
          <w:rStyle w:val="normaltextrun"/>
          <w:sz w:val="22"/>
          <w:szCs w:val="22"/>
          <w:shd w:val="clear" w:color="auto" w:fill="C0C0C0"/>
          <w:lang w:val="en-GB"/>
        </w:rPr>
        <w:t>in one or more of these countries</w:t>
      </w:r>
      <w:r w:rsidRPr="000252FF">
        <w:rPr>
          <w:rStyle w:val="normaltextrun"/>
          <w:sz w:val="22"/>
          <w:szCs w:val="22"/>
          <w:highlight w:val="lightGray"/>
          <w:shd w:val="clear" w:color="auto" w:fill="C0C0C0"/>
          <w:lang w:val="en-GB"/>
        </w:rPr>
        <w:t>.</w:t>
      </w:r>
      <w:r w:rsidRPr="000252FF">
        <w:rPr>
          <w:rStyle w:val="normaltextrun"/>
          <w:sz w:val="22"/>
          <w:szCs w:val="22"/>
          <w:highlight w:val="lightGray"/>
          <w:lang w:val="en-GB"/>
        </w:rPr>
        <w:t>]</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right="270"/>
        <w:jc w:val="both"/>
        <w:textAlignment w:val="baseline"/>
        <w:rPr>
          <w:rFonts w:ascii="Segoe UI" w:hAnsi="Segoe UI" w:cs="Segoe UI"/>
          <w:sz w:val="22"/>
          <w:szCs w:val="22"/>
          <w:lang w:val="en-US"/>
        </w:rPr>
      </w:pPr>
    </w:p>
    <w:p w:rsidR="000252FF" w:rsidRPr="009457F5" w:rsidRDefault="000252FF" w:rsidP="000252FF">
      <w:pPr>
        <w:pStyle w:val="paragraph"/>
        <w:spacing w:before="0" w:beforeAutospacing="0" w:after="0" w:afterAutospacing="0"/>
        <w:ind w:left="426"/>
        <w:jc w:val="both"/>
        <w:textAlignment w:val="baseline"/>
        <w:rPr>
          <w:rStyle w:val="normaltextrun"/>
          <w:rFonts w:ascii="Arial" w:hAnsi="Arial" w:cs="Arial"/>
          <w:sz w:val="22"/>
          <w:szCs w:val="22"/>
          <w:lang w:val="en-US"/>
        </w:rPr>
      </w:pPr>
      <w:r w:rsidRPr="00F72244">
        <w:rPr>
          <w:rStyle w:val="normaltextrun"/>
          <w:sz w:val="22"/>
          <w:szCs w:val="22"/>
          <w:shd w:val="clear" w:color="auto" w:fill="FFFF00"/>
          <w:lang w:val="en-GB"/>
        </w:rPr>
        <w:t>[</w:t>
      </w:r>
      <w:r>
        <w:rPr>
          <w:rStyle w:val="normaltextrun"/>
          <w:sz w:val="22"/>
          <w:szCs w:val="22"/>
          <w:shd w:val="clear" w:color="auto" w:fill="FFFF00"/>
          <w:lang w:val="en-GB"/>
        </w:rPr>
        <w:t>I</w:t>
      </w:r>
      <w:r w:rsidRPr="00F72244">
        <w:rPr>
          <w:rStyle w:val="normaltextrun"/>
          <w:sz w:val="22"/>
          <w:szCs w:val="22"/>
          <w:shd w:val="clear" w:color="auto" w:fill="FFFF00"/>
          <w:lang w:val="en-GB"/>
        </w:rPr>
        <w:t>f the estimated intrinsic value of the products (of the tender procedure as a whole or if divided into lots, per lot) is below EUR 100 000</w:t>
      </w:r>
      <w:r w:rsidRPr="00F72244">
        <w:rPr>
          <w:rStyle w:val="normaltextrun"/>
          <w:sz w:val="22"/>
          <w:szCs w:val="22"/>
          <w:lang w:val="en-GB"/>
        </w:rPr>
        <w:t>:</w:t>
      </w:r>
    </w:p>
    <w:p w:rsidR="000252FF" w:rsidRPr="00C348D5" w:rsidRDefault="000252FF" w:rsidP="000252FF">
      <w:pPr>
        <w:pStyle w:val="paragraph"/>
        <w:spacing w:before="0" w:beforeAutospacing="0" w:after="0" w:afterAutospacing="0"/>
        <w:ind w:left="426" w:right="270"/>
        <w:jc w:val="both"/>
        <w:textAlignment w:val="baseline"/>
        <w:rPr>
          <w:rFonts w:ascii="Segoe UI" w:hAnsi="Segoe UI" w:cs="Segoe UI"/>
          <w:sz w:val="22"/>
          <w:szCs w:val="22"/>
          <w:lang w:val="en-US"/>
        </w:rPr>
      </w:pPr>
      <w:r>
        <w:rPr>
          <w:rStyle w:val="normaltextrun"/>
          <w:sz w:val="22"/>
          <w:szCs w:val="22"/>
          <w:shd w:val="clear" w:color="auto" w:fill="C0C0C0"/>
          <w:lang w:val="en-GB"/>
        </w:rPr>
        <w:t xml:space="preserve"> A</w:t>
      </w:r>
      <w:r w:rsidRPr="00F72244">
        <w:rPr>
          <w:rStyle w:val="normaltextrun"/>
          <w:sz w:val="22"/>
          <w:szCs w:val="22"/>
          <w:shd w:val="clear" w:color="auto" w:fill="C0C0C0"/>
          <w:lang w:val="en-GB"/>
        </w:rPr>
        <w:t xml:space="preserve">ll supplies </w:t>
      </w:r>
      <w:r>
        <w:rPr>
          <w:rStyle w:val="normaltextrun"/>
          <w:sz w:val="22"/>
          <w:szCs w:val="22"/>
          <w:shd w:val="clear" w:color="auto" w:fill="C0C0C0"/>
          <w:lang w:val="en-GB"/>
        </w:rPr>
        <w:t xml:space="preserve">and materials </w:t>
      </w:r>
      <w:r w:rsidRPr="00F72244">
        <w:rPr>
          <w:rStyle w:val="normaltextrun"/>
          <w:sz w:val="22"/>
          <w:szCs w:val="22"/>
          <w:shd w:val="clear" w:color="auto" w:fill="C0C0C0"/>
          <w:lang w:val="en-GB"/>
        </w:rPr>
        <w:t>under this contract may originate in any countr</w:t>
      </w:r>
      <w:r w:rsidRPr="000252FF">
        <w:rPr>
          <w:rStyle w:val="normaltextrun"/>
          <w:sz w:val="22"/>
          <w:szCs w:val="22"/>
          <w:highlight w:val="lightGray"/>
          <w:shd w:val="clear" w:color="auto" w:fill="C0C0C0"/>
          <w:lang w:val="en-GB"/>
        </w:rPr>
        <w:t>y.</w:t>
      </w:r>
      <w:r w:rsidRPr="00525840">
        <w:rPr>
          <w:rFonts w:ascii="Segoe UI" w:hAnsi="Segoe UI" w:cs="Segoe UI"/>
          <w:sz w:val="22"/>
          <w:szCs w:val="22"/>
          <w:highlight w:val="yellow"/>
          <w:lang w:val="en-US"/>
        </w:rPr>
        <w:t>]</w:t>
      </w:r>
    </w:p>
    <w:p w:rsidR="000252FF" w:rsidRPr="00F72244" w:rsidRDefault="000252FF" w:rsidP="000252FF">
      <w:pPr>
        <w:pStyle w:val="paragraph"/>
        <w:spacing w:before="0" w:beforeAutospacing="0" w:after="0" w:afterAutospacing="0"/>
        <w:ind w:left="426"/>
        <w:jc w:val="both"/>
        <w:textAlignment w:val="baseline"/>
        <w:rPr>
          <w:rStyle w:val="eop"/>
          <w:rFonts w:ascii="Calibri" w:hAnsi="Calibri" w:cs="Calibri"/>
          <w:sz w:val="22"/>
          <w:szCs w:val="22"/>
          <w:lang w:val="en-US"/>
        </w:rPr>
      </w:pPr>
    </w:p>
    <w:p w:rsidR="000252FF" w:rsidRPr="00C348D5" w:rsidRDefault="000252FF" w:rsidP="000252FF">
      <w:pPr>
        <w:pStyle w:val="paragraph"/>
        <w:spacing w:before="0" w:beforeAutospacing="0" w:after="0" w:afterAutospacing="0"/>
        <w:jc w:val="both"/>
        <w:textAlignment w:val="baseline"/>
        <w:rPr>
          <w:rFonts w:ascii="Segoe UI" w:hAnsi="Segoe UI" w:cs="Segoe UI"/>
          <w:sz w:val="22"/>
          <w:szCs w:val="22"/>
          <w:lang w:val="en-US"/>
        </w:rPr>
      </w:pPr>
    </w:p>
    <w:p w:rsidR="000252FF" w:rsidRPr="00F72244" w:rsidRDefault="000252FF" w:rsidP="000252FF">
      <w:pPr>
        <w:pStyle w:val="paragraph"/>
        <w:spacing w:before="0" w:beforeAutospacing="0" w:after="0" w:afterAutospacing="0"/>
        <w:ind w:left="426"/>
        <w:jc w:val="both"/>
        <w:textAlignment w:val="baseline"/>
        <w:rPr>
          <w:sz w:val="22"/>
          <w:szCs w:val="22"/>
          <w:lang w:val="en-US"/>
        </w:rPr>
      </w:pPr>
      <w:r w:rsidRPr="00F72244">
        <w:rPr>
          <w:rStyle w:val="normaltextrun"/>
          <w:sz w:val="22"/>
          <w:szCs w:val="22"/>
          <w:shd w:val="clear" w:color="auto" w:fill="FFFF00"/>
          <w:lang w:val="en-GB"/>
        </w:rPr>
        <w:t>[Other basic acts which may apply different eligibility rules: &lt;…………………&gt;]</w:t>
      </w:r>
      <w:r w:rsidRPr="00F72244">
        <w:rPr>
          <w:rStyle w:val="eop"/>
          <w:sz w:val="22"/>
          <w:szCs w:val="22"/>
          <w:lang w:val="en-US"/>
        </w:rPr>
        <w:t> </w:t>
      </w:r>
    </w:p>
    <w:p w:rsidR="000252FF" w:rsidRPr="00CC4086" w:rsidRDefault="000252FF" w:rsidP="000252FF">
      <w:pPr>
        <w:pStyle w:val="paragraph"/>
        <w:jc w:val="both"/>
        <w:textAlignment w:val="baseline"/>
        <w:rPr>
          <w:rStyle w:val="eop"/>
          <w:b/>
          <w:sz w:val="22"/>
          <w:szCs w:val="22"/>
          <w:lang w:val="en-US"/>
        </w:rPr>
      </w:pPr>
    </w:p>
    <w:p w:rsidR="000252FF" w:rsidRPr="00C348D5" w:rsidRDefault="000252FF" w:rsidP="000252FF">
      <w:pPr>
        <w:pStyle w:val="paragraph"/>
        <w:spacing w:before="0" w:beforeAutospacing="0" w:after="0" w:afterAutospacing="0"/>
        <w:jc w:val="both"/>
        <w:textAlignment w:val="baseline"/>
        <w:rPr>
          <w:rFonts w:ascii="Segoe UI" w:hAnsi="Segoe UI" w:cs="Segoe UI"/>
          <w:sz w:val="22"/>
          <w:szCs w:val="22"/>
          <w:lang w:val="en-US"/>
        </w:rPr>
      </w:pPr>
    </w:p>
    <w:p w:rsidR="000252FF" w:rsidRPr="00CC4086" w:rsidRDefault="000252FF" w:rsidP="000252FF">
      <w:pPr>
        <w:pStyle w:val="paragraph"/>
        <w:spacing w:before="0" w:beforeAutospacing="0" w:after="0" w:afterAutospacing="0"/>
        <w:ind w:left="426"/>
        <w:jc w:val="both"/>
        <w:textAlignment w:val="baseline"/>
        <w:rPr>
          <w:rFonts w:ascii="Segoe UI" w:hAnsi="Segoe UI" w:cs="Segoe UI"/>
          <w:b/>
          <w:sz w:val="22"/>
          <w:szCs w:val="22"/>
          <w:lang w:val="en-US"/>
        </w:rPr>
      </w:pPr>
      <w:r w:rsidRPr="00CC4086">
        <w:rPr>
          <w:rStyle w:val="normaltextrun"/>
          <w:rFonts w:ascii="Calibri" w:hAnsi="Calibri" w:cs="Calibri"/>
          <w:b/>
          <w:sz w:val="22"/>
          <w:szCs w:val="22"/>
          <w:shd w:val="clear" w:color="auto" w:fill="FFFF00"/>
          <w:lang w:val="en-US"/>
        </w:rPr>
        <w:lastRenderedPageBreak/>
        <w:t>[</w:t>
      </w:r>
      <w:r w:rsidRPr="00CC4086">
        <w:rPr>
          <w:rStyle w:val="normaltextrun"/>
          <w:b/>
          <w:sz w:val="22"/>
          <w:szCs w:val="22"/>
          <w:shd w:val="clear" w:color="auto" w:fill="FFFF00"/>
          <w:lang w:val="en-IE"/>
        </w:rPr>
        <w:t>For commitments financed by a basic act under the 2014-2020 or previous MFFs, 11</w:t>
      </w:r>
      <w:r w:rsidRPr="00CC4086">
        <w:rPr>
          <w:rStyle w:val="normaltextrun"/>
          <w:b/>
          <w:sz w:val="22"/>
          <w:szCs w:val="22"/>
          <w:shd w:val="clear" w:color="auto" w:fill="FFFF00"/>
          <w:vertAlign w:val="superscript"/>
          <w:lang w:val="en-IE"/>
        </w:rPr>
        <w:t>th</w:t>
      </w:r>
      <w:r w:rsidRPr="00CC4086">
        <w:rPr>
          <w:rStyle w:val="normaltextrun"/>
          <w:b/>
          <w:sz w:val="22"/>
          <w:szCs w:val="22"/>
          <w:shd w:val="clear" w:color="auto" w:fill="FFFF00"/>
          <w:lang w:val="en-IE"/>
        </w:rPr>
        <w:t> or previous EDF</w:t>
      </w:r>
      <w:r w:rsidRPr="00CC4086">
        <w:rPr>
          <w:rStyle w:val="normaltextrun"/>
          <w:rFonts w:ascii="Calibri" w:hAnsi="Calibri" w:cs="Calibri"/>
          <w:b/>
          <w:bCs/>
          <w:sz w:val="22"/>
          <w:szCs w:val="22"/>
          <w:shd w:val="clear" w:color="auto" w:fill="FFFF00"/>
          <w:lang w:val="en-IE"/>
        </w:rPr>
        <w:t>:</w:t>
      </w:r>
      <w:r w:rsidRPr="00CC4086">
        <w:rPr>
          <w:rStyle w:val="eop"/>
          <w:rFonts w:ascii="Calibri" w:hAnsi="Calibri" w:cs="Calibri"/>
          <w:b/>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 Agreement on the withdrawal of the United Kingdom of Great Britain and Northern Ireland from the European Union and the European Atomic Energy Community.</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 Regulation (EU) No 236/2014 of the European Parliament and of the Council of 11 March 2014 laying down common rules and procedures for the implementation of the Union's instruments for financing external action.</w:t>
      </w:r>
      <w:r w:rsidRPr="00F72244">
        <w:rPr>
          <w:rStyle w:val="eop"/>
          <w:sz w:val="22"/>
          <w:szCs w:val="22"/>
          <w:lang w:val="en-US"/>
        </w:rPr>
        <w:t> </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 Annex IV to the ACP-EU Partnership Agreement, as revised by Decision 1/2014 of the ACP-EU Council of Ministers (OJ L196/40, 3.7.2014)</w:t>
      </w:r>
      <w:r>
        <w:rPr>
          <w:rStyle w:val="normaltextrun"/>
          <w:sz w:val="22"/>
          <w:szCs w:val="22"/>
          <w:shd w:val="clear" w:color="auto" w:fill="C0C0C0"/>
          <w:lang w:val="en-US"/>
        </w:rPr>
        <w:t>.</w:t>
      </w:r>
      <w:r w:rsidRPr="00F72244">
        <w:rPr>
          <w:rStyle w:val="eop"/>
          <w:sz w:val="22"/>
          <w:szCs w:val="22"/>
          <w:lang w:val="en-US"/>
        </w:rPr>
        <w:t> </w:t>
      </w:r>
    </w:p>
    <w:p w:rsidR="000252FF" w:rsidRPr="008B013E" w:rsidRDefault="000252FF" w:rsidP="008B013E">
      <w:pPr>
        <w:pStyle w:val="paragraph"/>
        <w:spacing w:before="0" w:beforeAutospacing="0" w:after="0" w:afterAutospacing="0"/>
        <w:ind w:left="426"/>
        <w:jc w:val="both"/>
        <w:textAlignment w:val="baseline"/>
        <w:rPr>
          <w:lang w:val="en-IE"/>
        </w:rPr>
      </w:pPr>
      <w:r w:rsidRPr="00F72244">
        <w:rPr>
          <w:rStyle w:val="normaltextrun"/>
          <w:sz w:val="22"/>
          <w:szCs w:val="22"/>
          <w:shd w:val="clear" w:color="auto" w:fill="C0C0C0"/>
          <w:lang w:val="en-US"/>
        </w:rPr>
        <w:t>****</w:t>
      </w:r>
      <w:r>
        <w:rPr>
          <w:rStyle w:val="normaltextrun"/>
          <w:sz w:val="22"/>
          <w:szCs w:val="22"/>
          <w:shd w:val="clear" w:color="auto" w:fill="C0C0C0"/>
          <w:lang w:val="en-US"/>
        </w:rPr>
        <w:t xml:space="preserve"> I</w:t>
      </w:r>
      <w:r w:rsidRPr="00F72244">
        <w:rPr>
          <w:rStyle w:val="normaltextrun"/>
          <w:sz w:val="22"/>
          <w:szCs w:val="22"/>
          <w:shd w:val="clear" w:color="auto" w:fill="C0C0C0"/>
          <w:lang w:val="en-US"/>
        </w:rPr>
        <w:t>ncluding the Overseas Countries and Territories having special relations with the United Kingdom, as laid down in Part Four and Annex II of the TFEU</w:t>
      </w:r>
      <w:r>
        <w:rPr>
          <w:rStyle w:val="normaltextrun"/>
          <w:sz w:val="22"/>
          <w:szCs w:val="22"/>
          <w:shd w:val="clear" w:color="auto" w:fill="C0C0C0"/>
          <w:lang w:val="en-US"/>
        </w:rPr>
        <w:t>.</w:t>
      </w:r>
      <w:r w:rsidRPr="000252FF">
        <w:rPr>
          <w:rStyle w:val="normaltextrun"/>
          <w:rFonts w:ascii="Calibri" w:hAnsi="Calibri" w:cs="Calibri"/>
          <w:b/>
          <w:sz w:val="22"/>
          <w:szCs w:val="22"/>
          <w:highlight w:val="lightGray"/>
          <w:lang w:val="en-GB"/>
        </w:rPr>
        <w:t>]</w:t>
      </w:r>
      <w:r w:rsidRPr="00CC4086">
        <w:rPr>
          <w:rStyle w:val="eop"/>
          <w:rFonts w:ascii="Calibri" w:hAnsi="Calibri" w:cs="Calibri"/>
          <w:b/>
          <w:sz w:val="22"/>
          <w:szCs w:val="22"/>
          <w:lang w:val="en-US"/>
        </w:rPr>
        <w:t> </w:t>
      </w:r>
    </w:p>
    <w:p w:rsidR="00E267BD" w:rsidRPr="003C07AC" w:rsidRDefault="00E267BD" w:rsidP="008B013E">
      <w:pPr>
        <w:jc w:val="both"/>
        <w:rPr>
          <w:sz w:val="22"/>
          <w:szCs w:val="22"/>
          <w:lang w:val="en-IE"/>
        </w:rPr>
      </w:pPr>
      <w:bookmarkStart w:id="1" w:name="_DV_M201"/>
      <w:bookmarkEnd w:id="1"/>
    </w:p>
    <w:p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 xml:space="preserve">Subcontracting is allowed. </w:t>
      </w:r>
      <w:r w:rsidRPr="00B24E1F">
        <w:rPr>
          <w:sz w:val="22"/>
          <w:szCs w:val="22"/>
          <w:lang w:val="en-GB"/>
        </w:rPr>
        <w:t>[</w:t>
      </w:r>
      <w:r w:rsidRPr="00B24E1F">
        <w:rPr>
          <w:sz w:val="22"/>
          <w:szCs w:val="22"/>
          <w:highlight w:val="yellow"/>
          <w:lang w:val="en-GB"/>
        </w:rPr>
        <w:t>EDF only</w:t>
      </w:r>
      <w:r w:rsidRPr="00B24E1F">
        <w:rPr>
          <w:sz w:val="22"/>
          <w:szCs w:val="22"/>
          <w:lang w:val="en-GB"/>
        </w:rPr>
        <w:t xml:space="preserve">: In the selection of subcontractors preference shall be given by the </w:t>
      </w:r>
      <w:r w:rsidR="00391F9F">
        <w:rPr>
          <w:sz w:val="22"/>
          <w:szCs w:val="22"/>
          <w:lang w:val="en-GB"/>
        </w:rPr>
        <w:t>c</w:t>
      </w:r>
      <w:r w:rsidRPr="00B24E1F">
        <w:rPr>
          <w:sz w:val="22"/>
          <w:szCs w:val="22"/>
          <w:lang w:val="en-GB"/>
        </w:rPr>
        <w:t>ontractor to natural persons, companies or firms of ACP States capable of performing the work required on similar terms.]</w:t>
      </w:r>
    </w:p>
    <w:p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rsidR="00EE2A34" w:rsidRPr="00805EFA" w:rsidRDefault="002139C6" w:rsidP="0076200F">
      <w:pPr>
        <w:ind w:left="709"/>
        <w:jc w:val="both"/>
        <w:rPr>
          <w:sz w:val="22"/>
          <w:szCs w:val="22"/>
          <w:lang w:val="en-GB"/>
        </w:rPr>
      </w:pPr>
      <w:r w:rsidRPr="00805EFA">
        <w:rPr>
          <w:sz w:val="22"/>
          <w:szCs w:val="22"/>
          <w:lang w:val="en-GB"/>
        </w:rPr>
        <w:lastRenderedPageBreak/>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rsidR="002139C6" w:rsidRPr="00DD2F41" w:rsidRDefault="00760918" w:rsidP="0076200F">
      <w:pPr>
        <w:keepNext/>
        <w:keepLines/>
        <w:jc w:val="both"/>
        <w:rPr>
          <w:sz w:val="22"/>
          <w:szCs w:val="22"/>
          <w:lang w:val="en-GB"/>
        </w:rPr>
      </w:pPr>
      <w:r>
        <w:rPr>
          <w:snapToGrid/>
          <w:sz w:val="22"/>
          <w:szCs w:val="22"/>
          <w:lang w:val="en-GB"/>
        </w:rPr>
        <w:pict>
          <v:line id="_x0000_s1026" style="position:absolute;left:0;text-align:left;z-index:251655680" from="0,12pt" to="468pt,12.05pt" o:allowincell="f" strokecolor="#d4d4d4" strokeweight="1.75pt">
            <v:shadow on="t" origin=",32385f" offset="0,-1pt"/>
          </v:line>
        </w:pict>
      </w:r>
    </w:p>
    <w:p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rsidR="002B0469" w:rsidRPr="00FE6C13" w:rsidRDefault="002B0469" w:rsidP="0076200F">
      <w:pPr>
        <w:ind w:left="720"/>
        <w:jc w:val="both"/>
        <w:rPr>
          <w:sz w:val="22"/>
          <w:lang w:val="en-GB"/>
        </w:rPr>
      </w:pPr>
      <w:r w:rsidRPr="00FE6C13">
        <w:rPr>
          <w:sz w:val="22"/>
          <w:lang w:val="en-GB"/>
        </w:rPr>
        <w:t>The selection criteria for each tenderer are as follows:</w:t>
      </w:r>
    </w:p>
    <w:p w:rsidR="00B3535B" w:rsidRDefault="00B3535B" w:rsidP="0076200F">
      <w:pPr>
        <w:ind w:left="720"/>
        <w:jc w:val="both"/>
        <w:rPr>
          <w:sz w:val="22"/>
          <w:lang w:val="en-GB"/>
        </w:rPr>
      </w:pPr>
      <w:r w:rsidRPr="00B3535B">
        <w:rPr>
          <w:sz w:val="22"/>
          <w:lang w:val="en-GB"/>
        </w:rPr>
        <w:t>&lt; To be specified&gt;</w:t>
      </w:r>
    </w:p>
    <w:p w:rsidR="007E50EC" w:rsidRPr="000E27C4" w:rsidRDefault="007E50EC" w:rsidP="007E50EC">
      <w:pPr>
        <w:ind w:left="709"/>
        <w:rPr>
          <w:sz w:val="22"/>
          <w:szCs w:val="22"/>
          <w:highlight w:val="yellow"/>
          <w:lang w:val="en-GB"/>
        </w:rPr>
      </w:pPr>
      <w:r w:rsidRPr="000E27C4">
        <w:rPr>
          <w:sz w:val="22"/>
          <w:szCs w:val="22"/>
          <w:highlight w:val="yellow"/>
          <w:lang w:val="en-GB"/>
        </w:rPr>
        <w:t>The selection criteria should be clear and non-discriminatory and may not go beyond the scope of the contract. The reference period for financial capacity may not go beyond the last 3 years for which accounts have been closed. Concerning the professional and technical capacity and in order to verify the corresponding selection criteria, the contracting authority may request one or more of the following:</w:t>
      </w:r>
    </w:p>
    <w:p w:rsidR="007E50EC" w:rsidRPr="000E27C4" w:rsidRDefault="007E50EC" w:rsidP="007E50EC">
      <w:pPr>
        <w:ind w:left="709"/>
        <w:rPr>
          <w:sz w:val="22"/>
          <w:szCs w:val="22"/>
          <w:highlight w:val="yellow"/>
          <w:lang w:val="en-GB"/>
        </w:rPr>
      </w:pPr>
      <w:r w:rsidRPr="000E27C4">
        <w:rPr>
          <w:sz w:val="22"/>
          <w:szCs w:val="22"/>
          <w:highlight w:val="yellow"/>
          <w:lang w:val="en-GB"/>
        </w:rPr>
        <w:t>(a) information on the educational and professional qualifications, skills, experience and expertise of the persons responsible for performance;</w:t>
      </w:r>
    </w:p>
    <w:p w:rsidR="007E50EC" w:rsidRPr="000E27C4" w:rsidRDefault="007E50EC" w:rsidP="007E50EC">
      <w:pPr>
        <w:ind w:left="709"/>
        <w:rPr>
          <w:sz w:val="22"/>
          <w:szCs w:val="22"/>
          <w:highlight w:val="yellow"/>
          <w:lang w:val="en-GB"/>
        </w:rPr>
      </w:pPr>
      <w:r w:rsidRPr="000E27C4">
        <w:rPr>
          <w:sz w:val="22"/>
          <w:szCs w:val="22"/>
          <w:highlight w:val="yellow"/>
          <w:lang w:val="en-GB"/>
        </w:rPr>
        <w:t>(b) a list of the works carried out in the last five years, accompanied by certificates of satisfactory execution for the most important works. However, where necessary in order to ensure an adequate level of competition, the contracting authority may indicate that evidence of relevant works delivered or performed more than five years before will be taken into account.</w:t>
      </w:r>
    </w:p>
    <w:p w:rsidR="007E50EC" w:rsidRPr="000E27C4" w:rsidRDefault="007E50EC" w:rsidP="007E50EC">
      <w:pPr>
        <w:ind w:left="709"/>
        <w:rPr>
          <w:sz w:val="22"/>
          <w:szCs w:val="22"/>
          <w:highlight w:val="yellow"/>
          <w:lang w:val="en-GB"/>
        </w:rPr>
      </w:pPr>
      <w:r w:rsidRPr="000E27C4">
        <w:rPr>
          <w:sz w:val="22"/>
          <w:szCs w:val="22"/>
          <w:highlight w:val="yellow"/>
          <w:lang w:val="en-GB"/>
        </w:rPr>
        <w:t>(c) a statement of the technical equipment, tools or the plant available to the economic operator for performing the works contract;</w:t>
      </w:r>
    </w:p>
    <w:p w:rsidR="007E50EC" w:rsidRPr="000E27C4" w:rsidRDefault="007E50EC" w:rsidP="007E50EC">
      <w:pPr>
        <w:ind w:left="709"/>
        <w:rPr>
          <w:sz w:val="22"/>
          <w:szCs w:val="22"/>
          <w:highlight w:val="yellow"/>
          <w:lang w:val="en-GB"/>
        </w:rPr>
      </w:pPr>
      <w:r w:rsidRPr="000E27C4">
        <w:rPr>
          <w:sz w:val="22"/>
          <w:szCs w:val="22"/>
          <w:highlight w:val="yellow"/>
          <w:lang w:val="en-GB"/>
        </w:rPr>
        <w:t>(d) a description of the technical facilities and means available to the economic operator for ensuring quality, and a description of available study and research facilities;</w:t>
      </w:r>
    </w:p>
    <w:p w:rsidR="007E50EC" w:rsidRPr="000E27C4" w:rsidRDefault="007E50EC" w:rsidP="007E50EC">
      <w:pPr>
        <w:ind w:left="709"/>
        <w:rPr>
          <w:sz w:val="22"/>
          <w:szCs w:val="22"/>
          <w:highlight w:val="yellow"/>
          <w:lang w:val="en-GB"/>
        </w:rPr>
      </w:pPr>
      <w:r w:rsidRPr="000E27C4">
        <w:rPr>
          <w:sz w:val="22"/>
          <w:szCs w:val="22"/>
          <w:highlight w:val="yellow"/>
          <w:lang w:val="en-GB"/>
        </w:rPr>
        <w:t>(e) a reference to the technicians or technical bodies available to the economic operator, whether or not belonging directly to it, especially those responsible for quality control;</w:t>
      </w:r>
    </w:p>
    <w:p w:rsidR="007E50EC" w:rsidRPr="000E27C4" w:rsidRDefault="007E50EC" w:rsidP="007E50EC">
      <w:pPr>
        <w:ind w:left="709"/>
        <w:rPr>
          <w:sz w:val="22"/>
          <w:szCs w:val="22"/>
          <w:highlight w:val="yellow"/>
          <w:lang w:val="en-GB"/>
        </w:rPr>
      </w:pPr>
      <w:r w:rsidRPr="000E27C4">
        <w:rPr>
          <w:sz w:val="22"/>
          <w:szCs w:val="22"/>
          <w:highlight w:val="yellow"/>
          <w:lang w:val="en-GB"/>
        </w:rPr>
        <w:t xml:space="preserve"> (g) a statement of the average annual manpower and the number of managerial staff of the economic operator for the last three years;</w:t>
      </w:r>
    </w:p>
    <w:p w:rsidR="007E50EC" w:rsidRPr="000E27C4" w:rsidRDefault="007E50EC" w:rsidP="007E50EC">
      <w:pPr>
        <w:ind w:left="709"/>
        <w:rPr>
          <w:sz w:val="22"/>
          <w:szCs w:val="22"/>
          <w:highlight w:val="yellow"/>
          <w:lang w:val="en-GB"/>
        </w:rPr>
      </w:pPr>
      <w:r w:rsidRPr="000E27C4">
        <w:rPr>
          <w:sz w:val="22"/>
          <w:szCs w:val="22"/>
          <w:highlight w:val="yellow"/>
          <w:lang w:val="en-GB"/>
        </w:rPr>
        <w:t>(h) an indication of the supply chain management and tracking systems that the economic operator will be able to apply when performing the contract;</w:t>
      </w:r>
    </w:p>
    <w:p w:rsidR="007E50EC" w:rsidRPr="000E27C4" w:rsidRDefault="007E50EC" w:rsidP="007E50EC">
      <w:pPr>
        <w:ind w:left="709"/>
        <w:rPr>
          <w:sz w:val="22"/>
          <w:szCs w:val="22"/>
          <w:highlight w:val="yellow"/>
          <w:lang w:val="en-GB"/>
        </w:rPr>
      </w:pPr>
      <w:r w:rsidRPr="000E27C4">
        <w:rPr>
          <w:sz w:val="22"/>
          <w:szCs w:val="22"/>
          <w:highlight w:val="yellow"/>
          <w:lang w:val="en-GB"/>
        </w:rPr>
        <w:t>(i) an indication of the environmental management measures that the economic operator will be able to apply when performing the contract.</w:t>
      </w:r>
    </w:p>
    <w:p w:rsidR="00184185" w:rsidRDefault="007E50EC" w:rsidP="0076200F">
      <w:pPr>
        <w:ind w:left="720"/>
        <w:jc w:val="both"/>
        <w:rPr>
          <w:sz w:val="22"/>
          <w:szCs w:val="22"/>
          <w:highlight w:val="yellow"/>
          <w:lang w:val="en-IE"/>
        </w:rPr>
      </w:pPr>
      <w:r w:rsidRPr="000E27C4">
        <w:rPr>
          <w:sz w:val="22"/>
          <w:szCs w:val="22"/>
          <w:highlight w:val="yellow"/>
          <w:lang w:val="en-GB"/>
        </w:rPr>
        <w:t xml:space="preserve">Consider which proof documents should be requested for each selection criteria. </w:t>
      </w:r>
      <w:r w:rsidRPr="000E27C4">
        <w:rPr>
          <w:sz w:val="22"/>
          <w:szCs w:val="22"/>
          <w:highlight w:val="yellow"/>
          <w:lang w:val="en-IE"/>
        </w:rPr>
        <w:t>See Section 2.6.11. of the practical guide.</w:t>
      </w:r>
    </w:p>
    <w:p w:rsidR="002B0469" w:rsidRPr="001408AF" w:rsidRDefault="001408AF" w:rsidP="0076200F">
      <w:pPr>
        <w:ind w:left="720"/>
        <w:jc w:val="both"/>
        <w:rPr>
          <w:b/>
          <w:i/>
          <w:sz w:val="22"/>
          <w:u w:val="single"/>
          <w:lang w:val="en-GB"/>
        </w:rPr>
      </w:pPr>
      <w:r w:rsidRPr="001408AF">
        <w:rPr>
          <w:b/>
          <w:i/>
          <w:sz w:val="22"/>
          <w:lang w:val="en-GB"/>
        </w:rPr>
        <w:t>14.a</w:t>
      </w:r>
      <w:r w:rsidRPr="001408AF">
        <w:rPr>
          <w:b/>
          <w:i/>
          <w:sz w:val="22"/>
          <w:lang w:val="en-GB"/>
        </w:rPr>
        <w:tab/>
      </w:r>
      <w:r w:rsidR="002B0469" w:rsidRPr="001408AF">
        <w:rPr>
          <w:b/>
          <w:i/>
          <w:sz w:val="22"/>
          <w:u w:val="single"/>
          <w:lang w:val="en-GB"/>
        </w:rPr>
        <w:t>Economic and financial capacity of candidate:</w:t>
      </w:r>
    </w:p>
    <w:p w:rsidR="002B0469" w:rsidRDefault="002B0469" w:rsidP="0076200F">
      <w:pPr>
        <w:ind w:left="720"/>
        <w:jc w:val="both"/>
        <w:rPr>
          <w:b/>
          <w:sz w:val="22"/>
          <w:highlight w:val="yellow"/>
          <w:lang w:val="en-GB"/>
        </w:rPr>
      </w:pPr>
      <w:r w:rsidRPr="002B0469">
        <w:rPr>
          <w:b/>
          <w:sz w:val="22"/>
          <w:highlight w:val="yellow"/>
          <w:lang w:val="en-GB"/>
        </w:rPr>
        <w:lastRenderedPageBreak/>
        <w:t>Examples of financial criteria:</w:t>
      </w:r>
    </w:p>
    <w:p w:rsidR="002B0469" w:rsidRDefault="002B0469" w:rsidP="008D2818">
      <w:pPr>
        <w:ind w:left="1134" w:hanging="284"/>
        <w:jc w:val="both"/>
        <w:rPr>
          <w:sz w:val="22"/>
          <w:highlight w:val="yellow"/>
          <w:lang w:val="en-GB"/>
        </w:rPr>
      </w:pPr>
      <w:r>
        <w:rPr>
          <w:b/>
          <w:sz w:val="22"/>
          <w:highlight w:val="yellow"/>
          <w:lang w:val="en-GB"/>
        </w:rPr>
        <w:t>-</w:t>
      </w:r>
      <w:r>
        <w:rPr>
          <w:b/>
          <w:sz w:val="22"/>
          <w:highlight w:val="yellow"/>
          <w:lang w:val="en-GB"/>
        </w:rPr>
        <w:tab/>
      </w:r>
      <w:r w:rsidRPr="002B0469">
        <w:rPr>
          <w:sz w:val="22"/>
          <w:highlight w:val="yellow"/>
          <w:lang w:val="en-GB"/>
        </w:rPr>
        <w:t>the average annual turnover of the tenderer in the past 3 years must be at least &lt;EUR/NC&gt; &lt;…..&gt;</w:t>
      </w:r>
      <w:r w:rsidR="00B3535B">
        <w:rPr>
          <w:sz w:val="22"/>
          <w:highlight w:val="yellow"/>
          <w:lang w:val="en-GB"/>
        </w:rPr>
        <w:t xml:space="preserve"> </w:t>
      </w:r>
      <w:r w:rsidR="00B3535B">
        <w:rPr>
          <w:sz w:val="22"/>
          <w:highlight w:val="yellow"/>
          <w:lang w:val="en-GB"/>
        </w:rPr>
        <w:tab/>
        <w:t xml:space="preserve"> </w:t>
      </w:r>
    </w:p>
    <w:p w:rsidR="002B0469" w:rsidRDefault="002B0469" w:rsidP="008D2818">
      <w:pPr>
        <w:ind w:left="1134" w:hanging="284"/>
        <w:jc w:val="both"/>
        <w:rPr>
          <w:sz w:val="22"/>
          <w:lang w:val="en-GB"/>
        </w:rPr>
      </w:pPr>
      <w:r>
        <w:rPr>
          <w:b/>
          <w:sz w:val="22"/>
          <w:highlight w:val="yellow"/>
          <w:lang w:val="en-GB"/>
        </w:rPr>
        <w:t>-</w:t>
      </w:r>
      <w:r>
        <w:rPr>
          <w:sz w:val="22"/>
          <w:highlight w:val="yellow"/>
          <w:lang w:val="en-GB"/>
        </w:rPr>
        <w:tab/>
      </w:r>
      <w:r w:rsidRPr="002B0469">
        <w:rPr>
          <w:sz w:val="22"/>
          <w:highlight w:val="yellow"/>
          <w:lang w:val="en-GB"/>
        </w:rPr>
        <w:t xml:space="preserve">the tenderer must have access to </w:t>
      </w:r>
      <w:r w:rsidR="00756D67">
        <w:rPr>
          <w:sz w:val="22"/>
          <w:highlight w:val="yellow"/>
          <w:lang w:val="en-GB"/>
        </w:rPr>
        <w:t>an</w:t>
      </w:r>
      <w:r w:rsidRPr="002B0469">
        <w:rPr>
          <w:sz w:val="22"/>
          <w:highlight w:val="yellow"/>
          <w:lang w:val="en-GB"/>
        </w:rPr>
        <w:t xml:space="preserve"> amount of credit </w:t>
      </w:r>
      <w:r w:rsidR="00756D67">
        <w:rPr>
          <w:sz w:val="22"/>
          <w:highlight w:val="yellow"/>
          <w:lang w:val="en-GB"/>
        </w:rPr>
        <w:t xml:space="preserve">which </w:t>
      </w:r>
      <w:r w:rsidRPr="002B0469">
        <w:rPr>
          <w:sz w:val="22"/>
          <w:highlight w:val="yellow"/>
          <w:lang w:val="en-GB"/>
        </w:rPr>
        <w:t>exceed</w:t>
      </w:r>
      <w:r w:rsidR="00756D67">
        <w:rPr>
          <w:sz w:val="22"/>
          <w:highlight w:val="yellow"/>
          <w:lang w:val="en-GB"/>
        </w:rPr>
        <w:t xml:space="preserve">s </w:t>
      </w:r>
      <w:r w:rsidRPr="002B0469">
        <w:rPr>
          <w:sz w:val="22"/>
          <w:highlight w:val="yellow"/>
          <w:lang w:val="en-GB"/>
        </w:rPr>
        <w:t xml:space="preserve"> &lt;EUR/NC&gt; &lt;……&gt;</w:t>
      </w:r>
    </w:p>
    <w:p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rsidR="002B0469" w:rsidRDefault="002B0469" w:rsidP="0076200F">
      <w:pPr>
        <w:ind w:left="720"/>
        <w:jc w:val="both"/>
        <w:rPr>
          <w:b/>
          <w:sz w:val="22"/>
          <w:highlight w:val="yellow"/>
          <w:lang w:val="en-GB"/>
        </w:rPr>
      </w:pPr>
      <w:r w:rsidRPr="002B0469">
        <w:rPr>
          <w:b/>
          <w:sz w:val="22"/>
          <w:highlight w:val="yellow"/>
          <w:lang w:val="en-GB"/>
        </w:rPr>
        <w:t>Examples of professional and technical criteria:</w:t>
      </w:r>
    </w:p>
    <w:p w:rsidR="002B0469" w:rsidRDefault="002B0469" w:rsidP="008D2818">
      <w:pPr>
        <w:ind w:left="1134" w:hanging="284"/>
        <w:jc w:val="both"/>
        <w:rPr>
          <w:sz w:val="22"/>
          <w:highlight w:val="yellow"/>
          <w:lang w:val="en-GB"/>
        </w:rPr>
      </w:pPr>
      <w:r>
        <w:rPr>
          <w:b/>
          <w:sz w:val="22"/>
          <w:highlight w:val="yellow"/>
          <w:lang w:val="en-GB"/>
        </w:rPr>
        <w:t>-</w:t>
      </w:r>
      <w:r>
        <w:rPr>
          <w:b/>
          <w:sz w:val="22"/>
          <w:highlight w:val="yellow"/>
          <w:lang w:val="en-GB"/>
        </w:rPr>
        <w:tab/>
      </w:r>
      <w:r w:rsidRPr="002B0469">
        <w:rPr>
          <w:sz w:val="22"/>
          <w:highlight w:val="yellow"/>
          <w:lang w:val="en-GB"/>
        </w:rPr>
        <w:t xml:space="preserve">it must have completed at least &lt;X&gt; projects of the same nature/amount/complexity as the works </w:t>
      </w:r>
      <w:r w:rsidRPr="008D2818">
        <w:rPr>
          <w:b/>
          <w:sz w:val="22"/>
          <w:highlight w:val="yellow"/>
          <w:lang w:val="en-GB"/>
        </w:rPr>
        <w:t>concerned</w:t>
      </w:r>
      <w:r w:rsidRPr="002B0469">
        <w:rPr>
          <w:sz w:val="22"/>
          <w:highlight w:val="yellow"/>
          <w:lang w:val="en-GB"/>
        </w:rPr>
        <w:t xml:space="preserve"> by the tender and implemented during the following period: &lt;</w:t>
      </w:r>
      <w:r w:rsidR="000D65F3">
        <w:rPr>
          <w:sz w:val="22"/>
          <w:highlight w:val="yellow"/>
          <w:lang w:val="en-GB"/>
        </w:rPr>
        <w:t xml:space="preserve">may not go </w:t>
      </w:r>
      <w:r w:rsidR="000D65F3" w:rsidRPr="000D65F3">
        <w:rPr>
          <w:sz w:val="22"/>
          <w:highlight w:val="yellow"/>
          <w:lang w:val="en-GB"/>
        </w:rPr>
        <w:t xml:space="preserve">beyond </w:t>
      </w:r>
      <w:r w:rsidR="00647BCC">
        <w:rPr>
          <w:sz w:val="22"/>
          <w:highlight w:val="yellow"/>
          <w:lang w:val="en-GB"/>
        </w:rPr>
        <w:t>5</w:t>
      </w:r>
      <w:r w:rsidR="000D65F3" w:rsidRPr="000D65F3">
        <w:rPr>
          <w:sz w:val="22"/>
          <w:highlight w:val="yellow"/>
          <w:lang w:val="en-GB"/>
        </w:rPr>
        <w:t xml:space="preserve"> years counting from the submission deadline</w:t>
      </w:r>
      <w:r w:rsidR="00CF42ED">
        <w:rPr>
          <w:sz w:val="22"/>
          <w:highlight w:val="yellow"/>
          <w:lang w:val="en-GB"/>
        </w:rPr>
        <w:t xml:space="preserve"> </w:t>
      </w:r>
      <w:r w:rsidRPr="002B0469">
        <w:rPr>
          <w:sz w:val="22"/>
          <w:highlight w:val="yellow"/>
          <w:lang w:val="en-GB"/>
        </w:rPr>
        <w:t xml:space="preserve">please specify the dates&gt;. The </w:t>
      </w:r>
      <w:r w:rsidR="00C43C3C">
        <w:rPr>
          <w:sz w:val="22"/>
          <w:highlight w:val="yellow"/>
          <w:lang w:val="en-GB"/>
        </w:rPr>
        <w:t>c</w:t>
      </w:r>
      <w:r w:rsidRPr="002B0469">
        <w:rPr>
          <w:sz w:val="22"/>
          <w:highlight w:val="yellow"/>
          <w:lang w:val="en-GB"/>
        </w:rPr>
        <w:t xml:space="preserve">ontracting </w:t>
      </w:r>
      <w:r w:rsidR="00C43C3C">
        <w:rPr>
          <w:sz w:val="22"/>
          <w:highlight w:val="yellow"/>
          <w:lang w:val="en-GB"/>
        </w:rPr>
        <w:t>a</w:t>
      </w:r>
      <w:r w:rsidRPr="002B0469">
        <w:rPr>
          <w:sz w:val="22"/>
          <w:highlight w:val="yellow"/>
          <w:lang w:val="en-GB"/>
        </w:rPr>
        <w:t>uthority reserves the right to ask for copies of certificates of final acceptance signed by the supervisors/contracting authority of the projects concerned.</w:t>
      </w:r>
    </w:p>
    <w:p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rsidR="00833DA6" w:rsidRPr="00833DA6" w:rsidRDefault="00833DA6" w:rsidP="00833DA6">
      <w:pPr>
        <w:ind w:left="1134" w:hanging="284"/>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rsidR="00833DA6" w:rsidRDefault="00833DA6" w:rsidP="00833DA6">
      <w:pPr>
        <w:ind w:left="1134" w:hanging="284"/>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rsidR="008A0A49" w:rsidRDefault="008A0A49" w:rsidP="008A0A49">
      <w:pPr>
        <w:widowControl/>
        <w:snapToGrid w:val="0"/>
        <w:spacing w:after="0"/>
        <w:ind w:left="644"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criteria must be expressed in </w:t>
      </w:r>
      <w:r w:rsidRPr="00FA6F9F">
        <w:rPr>
          <w:highlight w:val="yellow"/>
          <w:lang w:val="en-GB"/>
        </w:rPr>
        <w:t>[</w:t>
      </w:r>
      <w:r w:rsidRPr="00886BAC">
        <w:rPr>
          <w:highlight w:val="lightGray"/>
          <w:lang w:val="en-GB"/>
        </w:rPr>
        <w:t>EUR</w:t>
      </w:r>
      <w:r w:rsidRPr="00FA6F9F">
        <w:rPr>
          <w:highlight w:val="yellow"/>
          <w:lang w:val="en-GB"/>
        </w:rPr>
        <w:t>] [&lt;ISO code of national currency&gt; only for indirect management in the following cases: (i) when legal or local constraints exceptionally impose using the national currency; (ii) when needed, for contracts within the imprest com</w:t>
      </w:r>
      <w:r w:rsidRPr="002E50D2">
        <w:rPr>
          <w:highlight w:val="yellow"/>
          <w:lang w:val="en-GB"/>
        </w:rPr>
        <w:t>ponent of a programme estimate]</w:t>
      </w:r>
      <w:r>
        <w:rPr>
          <w:lang w:val="en-GB"/>
        </w:rPr>
        <w:t xml:space="preserve">. If applicable, where a candidate refers to amounts originally expressed in a different currency, the conversion to </w:t>
      </w:r>
      <w:r w:rsidRPr="00BB4111">
        <w:rPr>
          <w:highlight w:val="yellow"/>
          <w:lang w:val="en-GB"/>
        </w:rPr>
        <w:t>[</w:t>
      </w:r>
      <w:r w:rsidRPr="00886BAC">
        <w:rPr>
          <w:highlight w:val="lightGray"/>
          <w:lang w:val="en-GB"/>
        </w:rPr>
        <w:t>EUR</w:t>
      </w:r>
      <w:r w:rsidRPr="00BB4111">
        <w:rPr>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Pr>
          <w:lang w:val="en-GB"/>
        </w:rPr>
        <w:t xml:space="preserve"> shall be made in accordance with the InforEuro exchange rate of </w:t>
      </w:r>
      <w:r w:rsidRPr="00FA6F9F">
        <w:rPr>
          <w:highlight w:val="yellow"/>
          <w:lang w:val="en-GB"/>
        </w:rPr>
        <w:t>[&lt;</w:t>
      </w:r>
      <w:r w:rsidRPr="00FA6F9F">
        <w:rPr>
          <w:b/>
          <w:highlight w:val="yellow"/>
          <w:lang w:val="en-GB"/>
        </w:rPr>
        <w:t xml:space="preserve">MONTH and YEAR&gt; </w:t>
      </w:r>
      <w:r w:rsidRPr="00FA6F9F">
        <w:rPr>
          <w:highlight w:val="yellow"/>
          <w:lang w:val="en-GB"/>
        </w:rPr>
        <w:t>of the applicable InforEuro exchange rate, which can either correspond to the month and year of the publication of the present contract notice or the month and year corresponding to the deadline for submitting applications</w:t>
      </w:r>
      <w:r>
        <w:rPr>
          <w:lang w:val="en-GB"/>
        </w:rPr>
        <w:t xml:space="preserve">], which can be found at the following address: </w:t>
      </w:r>
      <w:hyperlink r:id="rId8" w:history="1">
        <w:r w:rsidRPr="00AB6029">
          <w:rPr>
            <w:rStyle w:val="Hyperlink"/>
            <w:lang w:val="en-GB"/>
          </w:rPr>
          <w:t>http://ec.europa.eu/budget/graphs/inforeuro.html</w:t>
        </w:r>
      </w:hyperlink>
      <w:r>
        <w:rPr>
          <w:lang w:val="en-GB"/>
        </w:rPr>
        <w:t>.</w:t>
      </w:r>
    </w:p>
    <w:p w:rsidR="00833DA6" w:rsidRDefault="00833DA6" w:rsidP="008D2818">
      <w:pPr>
        <w:ind w:left="1134" w:hanging="284"/>
        <w:jc w:val="both"/>
        <w:rPr>
          <w:sz w:val="22"/>
          <w:highlight w:val="yellow"/>
          <w:lang w:val="en-GB"/>
        </w:rPr>
      </w:pP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492F3A" w:rsidRPr="00492F3A" w:rsidRDefault="00492F3A" w:rsidP="0076200F">
      <w:pPr>
        <w:ind w:left="426"/>
        <w:jc w:val="both"/>
        <w:rPr>
          <w:lang w:val="en-GB"/>
        </w:rPr>
      </w:pPr>
      <w:r w:rsidRPr="00492F3A">
        <w:rPr>
          <w:sz w:val="22"/>
          <w:szCs w:val="22"/>
          <w:lang w:val="en-GB"/>
        </w:rPr>
        <w:t>[</w:t>
      </w:r>
      <w:r w:rsidRPr="00492F3A">
        <w:rPr>
          <w:sz w:val="22"/>
          <w:szCs w:val="22"/>
          <w:highlight w:val="yellow"/>
          <w:lang w:val="en-GB"/>
        </w:rPr>
        <w:t>EDF only:</w:t>
      </w:r>
      <w:r w:rsidRPr="00492F3A">
        <w:rPr>
          <w:sz w:val="22"/>
          <w:szCs w:val="22"/>
          <w:lang w:val="en-GB"/>
        </w:rPr>
        <w:t xml:space="preserve"> To encourage the widest participation of natural or legal persons of ACP States, particular preferences shall be given to permit the optimisation of the physical and human resources of those States. See further </w:t>
      </w:r>
      <w:r w:rsidR="00921394">
        <w:rPr>
          <w:sz w:val="22"/>
          <w:szCs w:val="22"/>
          <w:lang w:val="en-GB"/>
        </w:rPr>
        <w:t>S</w:t>
      </w:r>
      <w:r w:rsidRPr="00492F3A">
        <w:rPr>
          <w:sz w:val="22"/>
          <w:szCs w:val="22"/>
          <w:lang w:val="en-GB"/>
        </w:rPr>
        <w:t xml:space="preserve">ection </w:t>
      </w:r>
      <w:r w:rsidR="00C43C3C">
        <w:rPr>
          <w:sz w:val="22"/>
          <w:szCs w:val="22"/>
          <w:lang w:val="en-GB"/>
        </w:rPr>
        <w:t>2.6.9.</w:t>
      </w:r>
      <w:r w:rsidRPr="00492F3A">
        <w:rPr>
          <w:sz w:val="22"/>
          <w:szCs w:val="22"/>
          <w:lang w:val="en-GB"/>
        </w:rPr>
        <w:t xml:space="preserve"> of the </w:t>
      </w:r>
      <w:r w:rsidR="00C43C3C">
        <w:rPr>
          <w:b/>
          <w:sz w:val="22"/>
          <w:szCs w:val="22"/>
          <w:lang w:val="en-GB"/>
        </w:rPr>
        <w:t>p</w:t>
      </w:r>
      <w:r w:rsidRPr="00492F3A">
        <w:rPr>
          <w:b/>
          <w:sz w:val="22"/>
          <w:szCs w:val="22"/>
          <w:lang w:val="en-GB"/>
        </w:rPr>
        <w:t xml:space="preserve">ractical </w:t>
      </w:r>
      <w:r w:rsidR="00C43C3C">
        <w:rPr>
          <w:b/>
          <w:sz w:val="22"/>
          <w:szCs w:val="22"/>
          <w:lang w:val="en-GB"/>
        </w:rPr>
        <w:t>g</w:t>
      </w:r>
      <w:r w:rsidRPr="00492F3A">
        <w:rPr>
          <w:b/>
          <w:sz w:val="22"/>
          <w:szCs w:val="22"/>
          <w:lang w:val="en-GB"/>
        </w:rPr>
        <w:t>uide</w:t>
      </w:r>
      <w:r w:rsidRPr="00492F3A">
        <w:rPr>
          <w:sz w:val="22"/>
          <w:szCs w:val="22"/>
          <w:lang w:val="en-GB"/>
        </w:rPr>
        <w:t>.]</w:t>
      </w:r>
    </w:p>
    <w:p w:rsidR="002139C6" w:rsidRPr="00DD2F41" w:rsidRDefault="00760918" w:rsidP="0076200F">
      <w:pPr>
        <w:jc w:val="both"/>
        <w:rPr>
          <w:sz w:val="22"/>
          <w:szCs w:val="22"/>
          <w:lang w:val="en-GB"/>
        </w:rPr>
      </w:pPr>
      <w:r>
        <w:rPr>
          <w:snapToGrid/>
          <w:sz w:val="22"/>
          <w:szCs w:val="22"/>
          <w:lang w:val="en-GB"/>
        </w:rPr>
        <w:pict>
          <v:line id="_x0000_s1027" style="position:absolute;left:0;text-align:left;z-index:251656704" from="0,12pt" to="468pt,12.05pt" o:allowincell="f" strokecolor="#d4d4d4" strokeweight="1.75pt">
            <v:shadow on="t" origin=",32385f" offset="0,-1pt"/>
          </v:line>
        </w:pict>
      </w:r>
    </w:p>
    <w:p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rsidR="000158F3" w:rsidRPr="004C69BC" w:rsidRDefault="000158F3" w:rsidP="0076200F">
      <w:pPr>
        <w:pStyle w:val="PRAGHeading2"/>
        <w:numPr>
          <w:ilvl w:val="0"/>
          <w:numId w:val="0"/>
        </w:numPr>
        <w:ind w:left="709"/>
        <w:jc w:val="both"/>
        <w:rPr>
          <w:sz w:val="22"/>
          <w:szCs w:val="22"/>
          <w:lang w:val="en-GB"/>
        </w:rPr>
      </w:pPr>
      <w:r w:rsidRPr="004C69BC">
        <w:rPr>
          <w:sz w:val="22"/>
          <w:szCs w:val="22"/>
          <w:highlight w:val="lightGray"/>
          <w:lang w:val="en-GB"/>
        </w:rPr>
        <w:t>instrument under which this contract is to be financed</w:t>
      </w:r>
      <w:r w:rsidRPr="004C69BC">
        <w:rPr>
          <w:sz w:val="22"/>
          <w:szCs w:val="22"/>
          <w:lang w:val="en-GB"/>
        </w:rPr>
        <w:t xml:space="preserve"> - </w:t>
      </w:r>
      <w:r w:rsidRPr="004C69BC">
        <w:rPr>
          <w:sz w:val="22"/>
          <w:szCs w:val="22"/>
          <w:highlight w:val="lightGray"/>
          <w:lang w:val="en-GB"/>
        </w:rPr>
        <w:t xml:space="preserve">See Annex A2 of the </w:t>
      </w:r>
      <w:r w:rsidR="00C43C3C">
        <w:rPr>
          <w:sz w:val="22"/>
          <w:szCs w:val="22"/>
          <w:highlight w:val="lightGray"/>
          <w:lang w:val="en-GB"/>
        </w:rPr>
        <w:t>p</w:t>
      </w:r>
      <w:r w:rsidRPr="004C69BC">
        <w:rPr>
          <w:sz w:val="22"/>
          <w:szCs w:val="22"/>
          <w:highlight w:val="lightGray"/>
          <w:lang w:val="en-GB"/>
        </w:rPr>
        <w:t xml:space="preserve">ractical </w:t>
      </w:r>
      <w:r w:rsidR="00C43C3C">
        <w:rPr>
          <w:sz w:val="22"/>
          <w:szCs w:val="22"/>
          <w:highlight w:val="lightGray"/>
          <w:lang w:val="en-GB"/>
        </w:rPr>
        <w:t>g</w:t>
      </w:r>
      <w:r w:rsidRPr="004C69BC">
        <w:rPr>
          <w:sz w:val="22"/>
          <w:szCs w:val="22"/>
          <w:highlight w:val="lightGray"/>
          <w:lang w:val="en-GB"/>
        </w:rPr>
        <w:t>uide&gt;]</w:t>
      </w:r>
    </w:p>
    <w:p w:rsidR="00096962" w:rsidRDefault="00A95184" w:rsidP="008D2818">
      <w:pPr>
        <w:pStyle w:val="Blockquote"/>
        <w:ind w:left="709" w:right="4"/>
        <w:jc w:val="both"/>
        <w:rPr>
          <w:sz w:val="22"/>
          <w:szCs w:val="22"/>
          <w:lang w:val="en-GB"/>
        </w:rPr>
      </w:pPr>
      <w:r w:rsidRPr="004C69BC">
        <w:rPr>
          <w:sz w:val="22"/>
          <w:szCs w:val="22"/>
          <w:lang w:val="en-GB"/>
        </w:rPr>
        <w:t>[EDF: ACP-EC Partnership Agreement signed at Cotonou on 23 June 2000 as amended (Annex</w:t>
      </w:r>
      <w:r w:rsidR="008D2818">
        <w:rPr>
          <w:sz w:val="22"/>
          <w:szCs w:val="22"/>
          <w:lang w:val="en-GB"/>
        </w:rPr>
        <w:t> </w:t>
      </w:r>
      <w:r w:rsidRPr="004C69BC">
        <w:rPr>
          <w:sz w:val="22"/>
          <w:szCs w:val="22"/>
          <w:lang w:val="en-GB"/>
        </w:rPr>
        <w:t>IV)</w:t>
      </w:r>
      <w:r w:rsidR="004C69BC">
        <w:rPr>
          <w:sz w:val="22"/>
          <w:szCs w:val="22"/>
          <w:lang w:val="en-GB"/>
        </w:rPr>
        <w:t>]</w:t>
      </w:r>
    </w:p>
    <w:p w:rsidR="003C3139" w:rsidRPr="00DD2F41" w:rsidRDefault="003C3139" w:rsidP="0076200F">
      <w:pPr>
        <w:pStyle w:val="PRAGHeading2"/>
        <w:jc w:val="both"/>
        <w:rPr>
          <w:rStyle w:val="Strong"/>
          <w:sz w:val="22"/>
          <w:szCs w:val="22"/>
          <w:lang w:val="en-GB"/>
        </w:rPr>
      </w:pPr>
      <w:r>
        <w:rPr>
          <w:rStyle w:val="Strong"/>
          <w:sz w:val="22"/>
          <w:szCs w:val="22"/>
          <w:lang w:val="en-GB"/>
        </w:rPr>
        <w:t>Appeals</w:t>
      </w:r>
    </w:p>
    <w:p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F72" w:rsidRDefault="00015F72">
      <w:r>
        <w:separator/>
      </w:r>
    </w:p>
  </w:endnote>
  <w:endnote w:type="continuationSeparator" w:id="0">
    <w:p w:rsidR="00015F72" w:rsidRDefault="0001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0CA" w:rsidRPr="000F07CD" w:rsidRDefault="003C07AC" w:rsidP="009B4A52">
    <w:pPr>
      <w:pStyle w:val="Footer"/>
      <w:tabs>
        <w:tab w:val="clear" w:pos="4536"/>
        <w:tab w:val="clear" w:pos="9072"/>
        <w:tab w:val="right" w:pos="9356"/>
      </w:tabs>
      <w:spacing w:before="0" w:after="0"/>
      <w:rPr>
        <w:rStyle w:val="PageNumber"/>
        <w:sz w:val="18"/>
        <w:szCs w:val="18"/>
        <w:lang w:val="en-GB"/>
      </w:rPr>
    </w:pPr>
    <w:r w:rsidRPr="000252FF">
      <w:rPr>
        <w:b/>
        <w:sz w:val="18"/>
        <w:lang w:val="en-IE"/>
      </w:rPr>
      <w:t>202</w:t>
    </w:r>
    <w:r w:rsidR="00C27DF9">
      <w:rPr>
        <w:b/>
        <w:sz w:val="18"/>
        <w:lang w:val="en-IE"/>
      </w:rPr>
      <w:t>1</w:t>
    </w:r>
    <w:r w:rsidR="00760918">
      <w:rPr>
        <w:b/>
        <w:sz w:val="18"/>
        <w:lang w:val="en-IE"/>
      </w:rPr>
      <w:t>.1</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760918">
      <w:rPr>
        <w:rStyle w:val="PageNumber"/>
        <w:noProof/>
        <w:sz w:val="18"/>
        <w:szCs w:val="18"/>
        <w:lang w:val="en-GB"/>
      </w:rPr>
      <w:t>8</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760918">
      <w:rPr>
        <w:rStyle w:val="PageNumber"/>
        <w:noProof/>
        <w:sz w:val="18"/>
        <w:szCs w:val="18"/>
        <w:lang w:val="en-GB"/>
      </w:rPr>
      <w:t>8</w:t>
    </w:r>
    <w:r w:rsidR="00B640CA" w:rsidRPr="009B4A52">
      <w:rPr>
        <w:rStyle w:val="PageNumber"/>
        <w:sz w:val="18"/>
        <w:szCs w:val="18"/>
      </w:rPr>
      <w:fldChar w:fldCharType="end"/>
    </w:r>
  </w:p>
  <w:p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F72" w:rsidRDefault="00015F72">
      <w:r>
        <w:separator/>
      </w:r>
    </w:p>
  </w:footnote>
  <w:footnote w:type="continuationSeparator" w:id="0">
    <w:p w:rsidR="00015F72" w:rsidRDefault="00015F72">
      <w:r>
        <w:continuationSeparator/>
      </w:r>
    </w:p>
  </w:footnote>
  <w:footnote w:id="1">
    <w:p w:rsidR="00C27DF9" w:rsidRPr="008B013E" w:rsidRDefault="00C27DF9">
      <w:pPr>
        <w:pStyle w:val="FootnoteText"/>
        <w:rPr>
          <w:lang w:val="en-US"/>
        </w:rPr>
      </w:pPr>
      <w:r>
        <w:rPr>
          <w:rStyle w:val="FootnoteReference"/>
        </w:rPr>
        <w:footnoteRef/>
      </w:r>
      <w:r w:rsidRPr="008B013E">
        <w:rPr>
          <w:lang w:val="en-US"/>
        </w:rPr>
        <w:t xml:space="preserve"> </w:t>
      </w:r>
      <w:r w:rsidR="002F7AD2">
        <w:rPr>
          <w:lang w:val="en-GB"/>
        </w:rPr>
        <w:t>Council Decision (EU) 2021/1764 of 5 October 2021 on the association of the Overseas Countries and Territories with the European Union including relations between the European Union on the one hand, and the Greenland and the Kingdom of Denmark on the other (Decision on the Overseas Association, including Greenland); OJ L 355, 7.10.2021, p. 6</w:t>
      </w:r>
      <w:r w:rsidR="002F7AD2" w:rsidRPr="00760918">
        <w:rPr>
          <w:lang w:val="en-IE"/>
        </w:rPr>
        <w:t>–</w:t>
      </w:r>
      <w:r w:rsidR="002F7AD2">
        <w:rPr>
          <w:lang w:val="en-GB"/>
        </w:rPr>
        <w:t>134.</w:t>
      </w:r>
    </w:p>
  </w:footnote>
  <w:footnote w:id="2">
    <w:p w:rsidR="000252FF" w:rsidRPr="008B013E" w:rsidRDefault="000252FF" w:rsidP="000252FF">
      <w:pPr>
        <w:pStyle w:val="FootnoteText"/>
        <w:jc w:val="both"/>
        <w:rPr>
          <w:lang w:val="en-IE"/>
        </w:rPr>
      </w:pPr>
      <w:r>
        <w:rPr>
          <w:rStyle w:val="FootnoteReference"/>
        </w:rPr>
        <w:footnoteRef/>
      </w:r>
      <w:r w:rsidRPr="008B013E">
        <w:rPr>
          <w:lang w:val="en-IE"/>
        </w:rPr>
        <w:t xml:space="preserve"> Regulation (EU) 2021/947 of the European Parliament and of the Council of 9 June 2021 establishing the Neighbourhood, Development and International Cooperation Instrument – Global Europe, amending and repealing Decision No 466/2014/EU and repealing Regulation (EU) 2017/1601 and Council Regulation (EC, Euratom) No 480/2009; OJ L 209, 14.6.2021, p. 1–78.</w:t>
      </w:r>
    </w:p>
  </w:footnote>
  <w:footnote w:id="3">
    <w:p w:rsidR="000252FF" w:rsidRPr="008B013E" w:rsidRDefault="000252FF" w:rsidP="000252FF">
      <w:pPr>
        <w:pStyle w:val="FootnoteText"/>
        <w:jc w:val="both"/>
        <w:rPr>
          <w:lang w:val="en-IE"/>
        </w:rPr>
      </w:pPr>
      <w:r>
        <w:rPr>
          <w:rStyle w:val="FootnoteReference"/>
        </w:rPr>
        <w:footnoteRef/>
      </w:r>
      <w:r w:rsidRPr="008B013E">
        <w:rPr>
          <w:lang w:val="en-IE"/>
        </w:rPr>
        <w:t xml:space="preserve"> 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 and repealing Regulation (Euratom) No 237/2014; OJ L 209, 14.6.2021, p. 79–90.</w:t>
      </w:r>
    </w:p>
  </w:footnote>
  <w:footnote w:id="4">
    <w:p w:rsidR="00C27DF9" w:rsidRPr="008B013E" w:rsidRDefault="00C27DF9">
      <w:pPr>
        <w:pStyle w:val="FootnoteText"/>
        <w:rPr>
          <w:lang w:val="en-US"/>
        </w:rPr>
      </w:pPr>
      <w:r>
        <w:rPr>
          <w:rStyle w:val="FootnoteReference"/>
        </w:rPr>
        <w:footnoteRef/>
      </w:r>
      <w:r w:rsidRPr="008B013E">
        <w:rPr>
          <w:lang w:val="en-US"/>
        </w:rPr>
        <w:t xml:space="preserve"> </w:t>
      </w:r>
      <w:r w:rsidR="002F7AD2" w:rsidRPr="00760918">
        <w:rPr>
          <w:lang w:val="en-IE"/>
        </w:rPr>
        <w:t>Regulation (EU) 2021/1529 of the European Parliament and of the Council of 15 September 2021 establishing the Instrument for Pre-Accession assistance (IPA III); OJ L 330, 20.9.2021, p. 1–26</w:t>
      </w:r>
      <w:r w:rsidR="002F7AD2">
        <w:rPr>
          <w:lang w:val="en-GB"/>
        </w:rPr>
        <w:t>.</w:t>
      </w:r>
    </w:p>
  </w:footnote>
  <w:footnote w:id="5">
    <w:p w:rsidR="00770C21" w:rsidRDefault="00770C21" w:rsidP="00770C21">
      <w:pPr>
        <w:pStyle w:val="FootnoteText"/>
        <w:rPr>
          <w:lang w:val="en-US"/>
        </w:rPr>
      </w:pPr>
      <w:r>
        <w:rPr>
          <w:rStyle w:val="FootnoteReference"/>
        </w:rPr>
        <w:footnoteRef/>
      </w:r>
      <w:r>
        <w:rPr>
          <w:lang w:val="en-GB"/>
        </w:rPr>
        <w:t xml:space="preserve"> Regulation (EU) No 230/2014 of the European Parliament </w:t>
      </w:r>
      <w:r>
        <w:rPr>
          <w:rStyle w:val="highlight"/>
          <w:lang w:val="en-GB"/>
        </w:rPr>
        <w:t>and</w:t>
      </w:r>
      <w:r>
        <w:rPr>
          <w:lang w:val="en-GB"/>
        </w:rPr>
        <w:t xml:space="preserve"> of the Council of 11 March 2014 establishing an </w:t>
      </w:r>
      <w:r>
        <w:rPr>
          <w:rStyle w:val="highlight"/>
          <w:lang w:val="en-GB"/>
        </w:rPr>
        <w:t>instrument</w:t>
      </w:r>
      <w:r>
        <w:rPr>
          <w:lang w:val="en-GB"/>
        </w:rPr>
        <w:t xml:space="preserve"> </w:t>
      </w:r>
      <w:r>
        <w:rPr>
          <w:rStyle w:val="highlight"/>
          <w:lang w:val="en-GB"/>
        </w:rPr>
        <w:t>contributing</w:t>
      </w:r>
      <w:r>
        <w:rPr>
          <w:lang w:val="en-GB"/>
        </w:rPr>
        <w:t xml:space="preserve"> </w:t>
      </w:r>
      <w:r>
        <w:rPr>
          <w:rStyle w:val="highlight"/>
          <w:lang w:val="en-GB"/>
        </w:rPr>
        <w:t>to</w:t>
      </w:r>
      <w:r>
        <w:rPr>
          <w:lang w:val="en-GB"/>
        </w:rPr>
        <w:t xml:space="preserve"> </w:t>
      </w:r>
      <w:r>
        <w:rPr>
          <w:rStyle w:val="highlight"/>
          <w:lang w:val="en-GB"/>
        </w:rPr>
        <w:t>stability</w:t>
      </w:r>
      <w:r>
        <w:rPr>
          <w:lang w:val="en-GB"/>
        </w:rPr>
        <w:t xml:space="preserve"> </w:t>
      </w:r>
      <w:r>
        <w:rPr>
          <w:rStyle w:val="highlight"/>
          <w:lang w:val="en-GB"/>
        </w:rPr>
        <w:t>and</w:t>
      </w:r>
      <w:r>
        <w:rPr>
          <w:lang w:val="en-GB"/>
        </w:rPr>
        <w:t xml:space="preserve"> </w:t>
      </w:r>
      <w:r>
        <w:rPr>
          <w:rStyle w:val="highlight"/>
          <w:lang w:val="en-GB"/>
        </w:rPr>
        <w:t>peace (</w:t>
      </w:r>
      <w:r>
        <w:rPr>
          <w:iCs/>
          <w:lang w:val="en-GB"/>
        </w:rPr>
        <w:t>OJ L 77, 15.3.2014, p. 1).</w:t>
      </w:r>
    </w:p>
  </w:footnote>
  <w:footnote w:id="6">
    <w:p w:rsidR="00770C21" w:rsidRPr="008B013E" w:rsidRDefault="00770C21" w:rsidP="00770C21">
      <w:pPr>
        <w:pStyle w:val="FootnoteText"/>
        <w:rPr>
          <w:lang w:val="en-IE"/>
        </w:rPr>
      </w:pPr>
      <w:r>
        <w:rPr>
          <w:rStyle w:val="FootnoteReference"/>
        </w:rPr>
        <w:footnoteRef/>
      </w:r>
      <w:r>
        <w:rPr>
          <w:rStyle w:val="FootnoteReference"/>
          <w:lang w:val="en-GB"/>
        </w:rPr>
        <w:t xml:space="preserve"> </w:t>
      </w:r>
      <w:r>
        <w:rPr>
          <w:rStyle w:val="FootnoteTextChar"/>
          <w:lang w:val="en-GB"/>
        </w:rPr>
        <w:t>Article 11 CIR.</w:t>
      </w:r>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F8" w:rsidRDefault="00BB43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8"/>
  </w:num>
  <w:num w:numId="33">
    <w:abstractNumId w:val="37"/>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39"/>
  </w:num>
  <w:num w:numId="42">
    <w:abstractNumId w:val="32"/>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427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733BD"/>
    <w:rsid w:val="000132F4"/>
    <w:rsid w:val="000158F3"/>
    <w:rsid w:val="00015F72"/>
    <w:rsid w:val="000252FF"/>
    <w:rsid w:val="0002576E"/>
    <w:rsid w:val="00030BD7"/>
    <w:rsid w:val="00040BD0"/>
    <w:rsid w:val="00046700"/>
    <w:rsid w:val="00047785"/>
    <w:rsid w:val="00061733"/>
    <w:rsid w:val="00065E5A"/>
    <w:rsid w:val="00072A47"/>
    <w:rsid w:val="000824D8"/>
    <w:rsid w:val="00090FAB"/>
    <w:rsid w:val="00096962"/>
    <w:rsid w:val="000B5CA1"/>
    <w:rsid w:val="000D17E3"/>
    <w:rsid w:val="000D65F3"/>
    <w:rsid w:val="000E27C4"/>
    <w:rsid w:val="000E7FF7"/>
    <w:rsid w:val="000F07CD"/>
    <w:rsid w:val="000F67CD"/>
    <w:rsid w:val="00113543"/>
    <w:rsid w:val="0012198B"/>
    <w:rsid w:val="00124E3D"/>
    <w:rsid w:val="001408AF"/>
    <w:rsid w:val="001409A5"/>
    <w:rsid w:val="00144A03"/>
    <w:rsid w:val="00146F24"/>
    <w:rsid w:val="0016067C"/>
    <w:rsid w:val="00172778"/>
    <w:rsid w:val="0017755B"/>
    <w:rsid w:val="00184185"/>
    <w:rsid w:val="00193AA4"/>
    <w:rsid w:val="001A65EB"/>
    <w:rsid w:val="001C552D"/>
    <w:rsid w:val="001D5D4B"/>
    <w:rsid w:val="001D6F33"/>
    <w:rsid w:val="001E290D"/>
    <w:rsid w:val="00202C77"/>
    <w:rsid w:val="00210295"/>
    <w:rsid w:val="002139C6"/>
    <w:rsid w:val="002229D3"/>
    <w:rsid w:val="00226910"/>
    <w:rsid w:val="00240E69"/>
    <w:rsid w:val="0025570B"/>
    <w:rsid w:val="002622DE"/>
    <w:rsid w:val="002654E1"/>
    <w:rsid w:val="00272709"/>
    <w:rsid w:val="00276D41"/>
    <w:rsid w:val="00283DDC"/>
    <w:rsid w:val="0029420A"/>
    <w:rsid w:val="002A0F9A"/>
    <w:rsid w:val="002A7B14"/>
    <w:rsid w:val="002B0469"/>
    <w:rsid w:val="002B6113"/>
    <w:rsid w:val="002D75F2"/>
    <w:rsid w:val="002D7868"/>
    <w:rsid w:val="002E09EF"/>
    <w:rsid w:val="002E5030"/>
    <w:rsid w:val="002E735D"/>
    <w:rsid w:val="002E7C2B"/>
    <w:rsid w:val="002F1040"/>
    <w:rsid w:val="002F54C8"/>
    <w:rsid w:val="002F5834"/>
    <w:rsid w:val="002F70B5"/>
    <w:rsid w:val="002F7AD2"/>
    <w:rsid w:val="003100BB"/>
    <w:rsid w:val="0031245B"/>
    <w:rsid w:val="00321225"/>
    <w:rsid w:val="00337F6E"/>
    <w:rsid w:val="00341E7E"/>
    <w:rsid w:val="003432DB"/>
    <w:rsid w:val="00344654"/>
    <w:rsid w:val="00345D09"/>
    <w:rsid w:val="00366082"/>
    <w:rsid w:val="003720EC"/>
    <w:rsid w:val="0038313B"/>
    <w:rsid w:val="00383D66"/>
    <w:rsid w:val="00391F9F"/>
    <w:rsid w:val="003923FE"/>
    <w:rsid w:val="003A2491"/>
    <w:rsid w:val="003A51DF"/>
    <w:rsid w:val="003B2B49"/>
    <w:rsid w:val="003B7B6F"/>
    <w:rsid w:val="003C07AC"/>
    <w:rsid w:val="003C3139"/>
    <w:rsid w:val="003E17A8"/>
    <w:rsid w:val="003E27E0"/>
    <w:rsid w:val="003E5E93"/>
    <w:rsid w:val="0040130C"/>
    <w:rsid w:val="00405ED1"/>
    <w:rsid w:val="00424AD7"/>
    <w:rsid w:val="0043263D"/>
    <w:rsid w:val="00434120"/>
    <w:rsid w:val="004430E0"/>
    <w:rsid w:val="00450828"/>
    <w:rsid w:val="0046267B"/>
    <w:rsid w:val="004626B3"/>
    <w:rsid w:val="00465DFA"/>
    <w:rsid w:val="004664C5"/>
    <w:rsid w:val="0047639E"/>
    <w:rsid w:val="00480358"/>
    <w:rsid w:val="00484326"/>
    <w:rsid w:val="00491889"/>
    <w:rsid w:val="00492F3A"/>
    <w:rsid w:val="00494DE2"/>
    <w:rsid w:val="004B1831"/>
    <w:rsid w:val="004B20A1"/>
    <w:rsid w:val="004C0660"/>
    <w:rsid w:val="004C69BC"/>
    <w:rsid w:val="004D0E69"/>
    <w:rsid w:val="00510229"/>
    <w:rsid w:val="005206B5"/>
    <w:rsid w:val="00522AC4"/>
    <w:rsid w:val="00523CA1"/>
    <w:rsid w:val="00565C05"/>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703D"/>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0918"/>
    <w:rsid w:val="0076200F"/>
    <w:rsid w:val="00770C21"/>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61DBD"/>
    <w:rsid w:val="00864A70"/>
    <w:rsid w:val="00883695"/>
    <w:rsid w:val="008A0A49"/>
    <w:rsid w:val="008A71B4"/>
    <w:rsid w:val="008B013E"/>
    <w:rsid w:val="008B501D"/>
    <w:rsid w:val="008D1D32"/>
    <w:rsid w:val="008D2818"/>
    <w:rsid w:val="008D70D4"/>
    <w:rsid w:val="008E1A09"/>
    <w:rsid w:val="009006A8"/>
    <w:rsid w:val="0090169E"/>
    <w:rsid w:val="009067EA"/>
    <w:rsid w:val="0091778A"/>
    <w:rsid w:val="00921394"/>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A052DE"/>
    <w:rsid w:val="00A23F87"/>
    <w:rsid w:val="00A27106"/>
    <w:rsid w:val="00A33EBF"/>
    <w:rsid w:val="00A3665E"/>
    <w:rsid w:val="00A57EDC"/>
    <w:rsid w:val="00A67356"/>
    <w:rsid w:val="00A67C00"/>
    <w:rsid w:val="00A761F0"/>
    <w:rsid w:val="00A77799"/>
    <w:rsid w:val="00A80ACD"/>
    <w:rsid w:val="00A84829"/>
    <w:rsid w:val="00A92358"/>
    <w:rsid w:val="00A95184"/>
    <w:rsid w:val="00A95DD1"/>
    <w:rsid w:val="00AA4373"/>
    <w:rsid w:val="00AB43CE"/>
    <w:rsid w:val="00AC2302"/>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5EFC"/>
    <w:rsid w:val="00BA0AC6"/>
    <w:rsid w:val="00BB43F8"/>
    <w:rsid w:val="00BC23AA"/>
    <w:rsid w:val="00BC6046"/>
    <w:rsid w:val="00BD11C0"/>
    <w:rsid w:val="00BD3B9D"/>
    <w:rsid w:val="00BD63A4"/>
    <w:rsid w:val="00BE3363"/>
    <w:rsid w:val="00BE73F2"/>
    <w:rsid w:val="00C038FD"/>
    <w:rsid w:val="00C27DF9"/>
    <w:rsid w:val="00C37BDC"/>
    <w:rsid w:val="00C37CFF"/>
    <w:rsid w:val="00C43C3C"/>
    <w:rsid w:val="00C701B4"/>
    <w:rsid w:val="00C71DCC"/>
    <w:rsid w:val="00C733BD"/>
    <w:rsid w:val="00C74850"/>
    <w:rsid w:val="00C8042E"/>
    <w:rsid w:val="00CA2F80"/>
    <w:rsid w:val="00CA5398"/>
    <w:rsid w:val="00CA5B6F"/>
    <w:rsid w:val="00CC44B2"/>
    <w:rsid w:val="00CC45C3"/>
    <w:rsid w:val="00CD07AD"/>
    <w:rsid w:val="00CE207E"/>
    <w:rsid w:val="00CE3C40"/>
    <w:rsid w:val="00CF42ED"/>
    <w:rsid w:val="00D101C4"/>
    <w:rsid w:val="00D131A9"/>
    <w:rsid w:val="00D1442E"/>
    <w:rsid w:val="00D275AD"/>
    <w:rsid w:val="00D456AF"/>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178"/>
    <w:rsid w:val="00DF2EC2"/>
    <w:rsid w:val="00E1672F"/>
    <w:rsid w:val="00E17B77"/>
    <w:rsid w:val="00E2178D"/>
    <w:rsid w:val="00E267BD"/>
    <w:rsid w:val="00E46E18"/>
    <w:rsid w:val="00E53CBF"/>
    <w:rsid w:val="00E56703"/>
    <w:rsid w:val="00E62310"/>
    <w:rsid w:val="00E6606E"/>
    <w:rsid w:val="00E70691"/>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32A1"/>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B1110"/>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168750F2"/>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uiPriority w:val="99"/>
    <w:rsid w:val="00921394"/>
    <w:pPr>
      <w:spacing w:before="0" w:after="0"/>
    </w:pPr>
    <w:rPr>
      <w:sz w:val="20"/>
    </w:rPr>
  </w:style>
  <w:style w:type="character" w:customStyle="1" w:styleId="FootnoteTextChar">
    <w:name w:val="Footnote Text Char"/>
    <w:link w:val="FootnoteText"/>
    <w:uiPriority w:val="99"/>
    <w:rsid w:val="00921394"/>
    <w:rPr>
      <w:snapToGrid w:val="0"/>
      <w:lang w:val="fr-FR" w:eastAsia="en-US"/>
    </w:rPr>
  </w:style>
  <w:style w:type="character" w:styleId="FootnoteReference">
    <w:name w:val="footnote reference"/>
    <w:uiPriority w:val="99"/>
    <w:qFormat/>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 w:type="character" w:customStyle="1" w:styleId="normaltextrun">
    <w:name w:val="normaltextrun"/>
    <w:rsid w:val="000252FF"/>
  </w:style>
  <w:style w:type="character" w:customStyle="1" w:styleId="eop">
    <w:name w:val="eop"/>
    <w:rsid w:val="000252FF"/>
  </w:style>
  <w:style w:type="paragraph" w:customStyle="1" w:styleId="paragraph">
    <w:name w:val="paragraph"/>
    <w:basedOn w:val="Normal"/>
    <w:rsid w:val="000252FF"/>
    <w:pPr>
      <w:widowControl/>
      <w:spacing w:beforeAutospacing="1" w:afterAutospacing="1"/>
    </w:pPr>
    <w:rPr>
      <w:snapToGrid/>
      <w:szCs w:val="24"/>
      <w:lang w:val="fr-BE" w:eastAsia="fr-BE"/>
    </w:rPr>
  </w:style>
  <w:style w:type="character" w:customStyle="1" w:styleId="highlight">
    <w:name w:val="highlight"/>
    <w:rsid w:val="00770C21"/>
    <w:rPr>
      <w:rFonts w:ascii="Times New Roman" w:hAnsi="Times New Roman" w:cs="Times New Roman" w:hint="default"/>
    </w:rPr>
  </w:style>
  <w:style w:type="paragraph" w:styleId="Revision">
    <w:name w:val="Revision"/>
    <w:hidden/>
    <w:uiPriority w:val="99"/>
    <w:semiHidden/>
    <w:rsid w:val="00F032A1"/>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290939466">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E8313-5AA4-490B-AC6C-33D97411D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Pages>
  <Words>2963</Words>
  <Characters>16181</Characters>
  <Application>Microsoft Office Word</Application>
  <DocSecurity>0</DocSecurity>
  <Lines>299</Lines>
  <Paragraphs>146</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18998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OTERO VEGA Yolanda (DEVCO)</cp:lastModifiedBy>
  <cp:revision>20</cp:revision>
  <cp:lastPrinted>2006-01-25T10:58:00Z</cp:lastPrinted>
  <dcterms:created xsi:type="dcterms:W3CDTF">2020-04-15T16:16:00Z</dcterms:created>
  <dcterms:modified xsi:type="dcterms:W3CDTF">2022-05-17T15:46:00Z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