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24D46" w14:textId="77777777" w:rsidR="00D81857" w:rsidRPr="0063749B" w:rsidRDefault="00D81857" w:rsidP="008A65FE">
      <w:pPr>
        <w:pStyle w:val="Annexetitle"/>
      </w:pPr>
      <w:bookmarkStart w:id="0" w:name="_GoBack"/>
      <w:bookmarkEnd w:id="0"/>
      <w:r w:rsidRPr="0063749B">
        <w:t>ANNEX II: TERMS OF REFERENCE</w:t>
      </w:r>
      <w:r w:rsidR="0061269A" w:rsidRPr="0063749B">
        <w:t xml:space="preserve"> </w:t>
      </w:r>
    </w:p>
    <w:p w14:paraId="6CFB2209" w14:textId="77777777" w:rsidR="00450070" w:rsidRDefault="00D81857" w:rsidP="00D81857">
      <w:pPr>
        <w:shd w:val="clear" w:color="auto" w:fill="FFFF00"/>
        <w:rPr>
          <w:rFonts w:ascii="Times New Roman" w:hAnsi="Times New Roman"/>
          <w:b/>
          <w:i/>
          <w:sz w:val="22"/>
          <w:szCs w:val="22"/>
        </w:rPr>
      </w:pPr>
      <w:r w:rsidRPr="0063749B">
        <w:rPr>
          <w:rFonts w:ascii="Times New Roman" w:hAnsi="Times New Roman"/>
          <w:b/>
          <w:color w:val="FF0000"/>
          <w:sz w:val="22"/>
          <w:szCs w:val="22"/>
        </w:rPr>
        <w:t xml:space="preserve">How to complete these standard </w:t>
      </w:r>
      <w:r w:rsidR="00E21553">
        <w:rPr>
          <w:rFonts w:ascii="Times New Roman" w:hAnsi="Times New Roman"/>
          <w:b/>
          <w:color w:val="FF0000"/>
          <w:sz w:val="22"/>
          <w:szCs w:val="22"/>
        </w:rPr>
        <w:t>t</w:t>
      </w:r>
      <w:r w:rsidRPr="0063749B">
        <w:rPr>
          <w:rFonts w:ascii="Times New Roman" w:hAnsi="Times New Roman"/>
          <w:b/>
          <w:color w:val="FF0000"/>
          <w:sz w:val="22"/>
          <w:szCs w:val="22"/>
        </w:rPr>
        <w:t xml:space="preserve">erms of </w:t>
      </w:r>
      <w:r w:rsidR="00E21553">
        <w:rPr>
          <w:rFonts w:ascii="Times New Roman" w:hAnsi="Times New Roman"/>
          <w:b/>
          <w:color w:val="FF0000"/>
          <w:sz w:val="22"/>
          <w:szCs w:val="22"/>
        </w:rPr>
        <w:t>r</w:t>
      </w:r>
      <w:r w:rsidRPr="0063749B">
        <w:rPr>
          <w:rFonts w:ascii="Times New Roman" w:hAnsi="Times New Roman"/>
          <w:b/>
          <w:color w:val="FF0000"/>
          <w:sz w:val="22"/>
          <w:szCs w:val="22"/>
        </w:rPr>
        <w:t>eference:</w:t>
      </w:r>
      <w:r w:rsidRPr="0063749B">
        <w:rPr>
          <w:rFonts w:ascii="Times New Roman" w:hAnsi="Times New Roman"/>
          <w:b/>
          <w:i/>
          <w:sz w:val="22"/>
          <w:szCs w:val="22"/>
        </w:rPr>
        <w:t xml:space="preserve"> </w:t>
      </w:r>
    </w:p>
    <w:p w14:paraId="7955A887" w14:textId="77777777" w:rsidR="00816B6E" w:rsidRPr="0063749B" w:rsidRDefault="009B60F8" w:rsidP="00D81857">
      <w:pPr>
        <w:shd w:val="clear" w:color="auto" w:fill="FFFF00"/>
        <w:rPr>
          <w:rFonts w:ascii="Times New Roman" w:hAnsi="Times New Roman"/>
          <w:b/>
          <w:sz w:val="22"/>
          <w:szCs w:val="22"/>
        </w:rPr>
      </w:pPr>
      <w:r>
        <w:rPr>
          <w:rFonts w:ascii="Times New Roman" w:hAnsi="Times New Roman"/>
          <w:b/>
          <w:sz w:val="22"/>
          <w:szCs w:val="22"/>
        </w:rPr>
        <w:t>Please insert t</w:t>
      </w:r>
      <w:r w:rsidRPr="00287A5B">
        <w:rPr>
          <w:rFonts w:ascii="Times New Roman" w:hAnsi="Times New Roman"/>
          <w:b/>
          <w:sz w:val="22"/>
          <w:szCs w:val="22"/>
        </w:rPr>
        <w:t xml:space="preserve">he </w:t>
      </w:r>
      <w:r>
        <w:rPr>
          <w:rFonts w:ascii="Times New Roman" w:hAnsi="Times New Roman"/>
          <w:b/>
          <w:sz w:val="22"/>
          <w:szCs w:val="22"/>
        </w:rPr>
        <w:t xml:space="preserve">information requested between the </w:t>
      </w:r>
      <w:r w:rsidRPr="00287A5B">
        <w:rPr>
          <w:rFonts w:ascii="Times New Roman" w:hAnsi="Times New Roman"/>
          <w:b/>
          <w:sz w:val="22"/>
          <w:szCs w:val="22"/>
        </w:rPr>
        <w:t xml:space="preserve">&lt;&gt; brackets, as appropriate for each tender procedure. </w:t>
      </w:r>
      <w:r w:rsidRPr="008A65FE">
        <w:rPr>
          <w:rFonts w:ascii="Times New Roman" w:hAnsi="Times New Roman"/>
          <w:sz w:val="22"/>
          <w:szCs w:val="22"/>
        </w:rPr>
        <w:t>Square brackets [ ] and parts shaded in grey indicate options to choose: they should be included when applicable. All other text should only need to be amended in exceptional cases, depending on the requirements of specific tender procedures.</w:t>
      </w:r>
      <w:r w:rsidRPr="00287A5B">
        <w:rPr>
          <w:rFonts w:ascii="Times New Roman" w:hAnsi="Times New Roman"/>
          <w:b/>
          <w:sz w:val="22"/>
          <w:szCs w:val="22"/>
        </w:rPr>
        <w:t xml:space="preserve"> In the final version of each set of </w:t>
      </w:r>
      <w:r w:rsidR="00E21553">
        <w:rPr>
          <w:rFonts w:ascii="Times New Roman" w:hAnsi="Times New Roman"/>
          <w:b/>
          <w:sz w:val="22"/>
          <w:szCs w:val="22"/>
        </w:rPr>
        <w:t>t</w:t>
      </w:r>
      <w:r w:rsidRPr="00287A5B">
        <w:rPr>
          <w:rFonts w:ascii="Times New Roman" w:hAnsi="Times New Roman"/>
          <w:b/>
          <w:sz w:val="22"/>
          <w:szCs w:val="22"/>
        </w:rPr>
        <w:t xml:space="preserve">erms of </w:t>
      </w:r>
      <w:r w:rsidR="00E21553">
        <w:rPr>
          <w:rFonts w:ascii="Times New Roman" w:hAnsi="Times New Roman"/>
          <w:b/>
          <w:sz w:val="22"/>
          <w:szCs w:val="22"/>
        </w:rPr>
        <w:t>r</w:t>
      </w:r>
      <w:r w:rsidRPr="00287A5B">
        <w:rPr>
          <w:rFonts w:ascii="Times New Roman" w:hAnsi="Times New Roman"/>
          <w:b/>
          <w:sz w:val="22"/>
          <w:szCs w:val="22"/>
        </w:rPr>
        <w:t>eference, please remember to delete this paragraph, any other text with yellow highlighting</w:t>
      </w:r>
      <w:r>
        <w:rPr>
          <w:rFonts w:ascii="Times New Roman" w:hAnsi="Times New Roman"/>
          <w:b/>
          <w:sz w:val="22"/>
          <w:szCs w:val="22"/>
        </w:rPr>
        <w:t>, and to suppress all brackets.</w:t>
      </w:r>
    </w:p>
    <w:p w14:paraId="662F4D95" w14:textId="77777777" w:rsidR="00671268" w:rsidRPr="005044FE" w:rsidRDefault="009D2CAF">
      <w:pPr>
        <w:pStyle w:val="TOC1"/>
        <w:rPr>
          <w:rFonts w:asciiTheme="minorHAnsi" w:eastAsiaTheme="minorEastAsia" w:hAnsiTheme="minorHAnsi" w:cstheme="minorBid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3.2.</w:t>
      </w:r>
      <w:r w:rsidRPr="005044FE">
        <w:rPr>
          <w:rFonts w:asciiTheme="minorHAnsi" w:eastAsiaTheme="minorEastAsia" w:hAnsiTheme="minorHAnsi" w:cstheme="minorBid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4.1.</w:t>
      </w:r>
      <w:r w:rsidRPr="005044FE">
        <w:rPr>
          <w:rFonts w:asciiTheme="minorHAnsi" w:eastAsiaTheme="minorEastAsia" w:hAnsiTheme="minorHAnsi" w:cstheme="minorBid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5.1.</w:t>
      </w:r>
      <w:r w:rsidRPr="005044FE">
        <w:rPr>
          <w:rFonts w:asciiTheme="minorHAnsi" w:eastAsiaTheme="minorEastAsia" w:hAnsiTheme="minorHAnsi" w:cstheme="minorBid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6.1.</w:t>
      </w:r>
      <w:r w:rsidRPr="005044FE">
        <w:rPr>
          <w:rFonts w:asciiTheme="minorHAnsi" w:eastAsiaTheme="minorEastAsia" w:hAnsiTheme="minorHAnsi" w:cstheme="minorBid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6.4.</w:t>
      </w:r>
      <w:r w:rsidRPr="005044FE">
        <w:rPr>
          <w:rFonts w:asciiTheme="minorHAnsi" w:eastAsiaTheme="minorEastAsia" w:hAnsiTheme="minorHAnsi" w:cstheme="minorBid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14:scene3d>
            <w14:camera w14:prst="orthographicFront"/>
            <w14:lightRig w14:rig="threePt" w14:dir="t">
              <w14:rot w14:lat="0" w14:lon="0" w14:rev="0"/>
            </w14:lightRig>
          </w14:scene3d>
        </w:rPr>
        <w:t>8.2.</w:t>
      </w:r>
      <w:r>
        <w:rPr>
          <w:rFonts w:asciiTheme="minorHAnsi" w:eastAsiaTheme="minorEastAsia" w:hAnsiTheme="minorHAnsi" w:cstheme="minorBid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headerReference w:type="even" r:id="rId7"/>
          <w:headerReference w:type="default" r:id="rId8"/>
          <w:footerReference w:type="even" r:id="rId9"/>
          <w:footerReference w:type="default" r:id="rId10"/>
          <w:headerReference w:type="first" r:id="rId11"/>
          <w:footerReference w:type="first" r:id="rId12"/>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77777777" w:rsidR="00D81857" w:rsidRPr="0063749B" w:rsidRDefault="00D81857" w:rsidP="008A65FE">
      <w:pPr>
        <w:pStyle w:val="Heading1"/>
      </w:pPr>
      <w:bookmarkStart w:id="1" w:name="_Toc67320735"/>
      <w:r w:rsidRPr="0063749B">
        <w:lastRenderedPageBreak/>
        <w:t>BACKGROUND INFORMATION</w:t>
      </w:r>
      <w:bookmarkEnd w:id="1"/>
    </w:p>
    <w:p w14:paraId="383BE81A" w14:textId="77777777" w:rsidR="00D81857" w:rsidRPr="0063749B" w:rsidRDefault="0013060C" w:rsidP="009D2CAF">
      <w:pPr>
        <w:pStyle w:val="Heading2"/>
      </w:pPr>
      <w:bookmarkStart w:id="2" w:name="_Toc67320736"/>
      <w:r>
        <w:t>Partner country</w:t>
      </w:r>
      <w:bookmarkEnd w:id="2"/>
    </w:p>
    <w:p w14:paraId="6D440B07"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Name</w:t>
      </w:r>
      <w:r w:rsidRPr="0063749B">
        <w:rPr>
          <w:rFonts w:ascii="Times New Roman" w:hAnsi="Times New Roman"/>
          <w:sz w:val="22"/>
          <w:szCs w:val="22"/>
        </w:rPr>
        <w:t xml:space="preserve"> &gt;</w:t>
      </w:r>
    </w:p>
    <w:p w14:paraId="666806B9" w14:textId="77777777" w:rsidR="00D81857" w:rsidRPr="0063749B" w:rsidRDefault="00D81857" w:rsidP="009D2CAF">
      <w:pPr>
        <w:pStyle w:val="Heading2"/>
      </w:pPr>
      <w:bookmarkStart w:id="3" w:name="_Toc67320737"/>
      <w:r w:rsidRPr="0063749B">
        <w:t xml:space="preserve">Contracting </w:t>
      </w:r>
      <w:r w:rsidR="00E21553">
        <w:t>a</w:t>
      </w:r>
      <w:r w:rsidRPr="0063749B">
        <w:t>uthority</w:t>
      </w:r>
      <w:bookmarkEnd w:id="3"/>
    </w:p>
    <w:p w14:paraId="3FD6D8B9"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Name</w:t>
      </w:r>
      <w:r w:rsidRPr="0063749B">
        <w:rPr>
          <w:rFonts w:ascii="Times New Roman" w:hAnsi="Times New Roman"/>
          <w:sz w:val="22"/>
          <w:szCs w:val="22"/>
        </w:rPr>
        <w:t xml:space="preserve"> &gt;</w:t>
      </w:r>
    </w:p>
    <w:p w14:paraId="3045122A" w14:textId="77777777" w:rsidR="00D81857" w:rsidRPr="0063749B" w:rsidRDefault="00A74230" w:rsidP="009D2CAF">
      <w:pPr>
        <w:pStyle w:val="Heading2"/>
      </w:pPr>
      <w:bookmarkStart w:id="4" w:name="_Toc67320738"/>
      <w:r>
        <w:t>C</w:t>
      </w:r>
      <w:r w:rsidR="00D81857" w:rsidRPr="0063749B">
        <w:t>ountry background</w:t>
      </w:r>
      <w:bookmarkEnd w:id="4"/>
    </w:p>
    <w:p w14:paraId="64D6B0BE"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 xml:space="preserve">Provide an overview of the </w:t>
      </w:r>
      <w:r w:rsidR="00A74230">
        <w:rPr>
          <w:rFonts w:ascii="Times New Roman" w:hAnsi="Times New Roman"/>
          <w:sz w:val="22"/>
          <w:szCs w:val="22"/>
          <w:highlight w:val="yellow"/>
        </w:rPr>
        <w:t>situation in</w:t>
      </w:r>
      <w:r w:rsidRPr="0063749B">
        <w:rPr>
          <w:rFonts w:ascii="Times New Roman" w:hAnsi="Times New Roman"/>
          <w:sz w:val="22"/>
          <w:szCs w:val="22"/>
          <w:highlight w:val="yellow"/>
        </w:rPr>
        <w:t xml:space="preserve"> the country </w:t>
      </w:r>
      <w:r w:rsidR="00A74230">
        <w:rPr>
          <w:rFonts w:ascii="Times New Roman" w:hAnsi="Times New Roman"/>
          <w:sz w:val="22"/>
          <w:szCs w:val="22"/>
          <w:highlight w:val="yellow"/>
        </w:rPr>
        <w:t>as</w:t>
      </w:r>
      <w:r w:rsidRPr="0063749B">
        <w:rPr>
          <w:rFonts w:ascii="Times New Roman" w:hAnsi="Times New Roman"/>
          <w:sz w:val="22"/>
          <w:szCs w:val="22"/>
          <w:highlight w:val="yellow"/>
        </w:rPr>
        <w:t xml:space="preserve"> relevant to the proposed project.</w:t>
      </w:r>
      <w:r w:rsidR="00935F4D" w:rsidRPr="0063749B">
        <w:rPr>
          <w:rFonts w:ascii="Times New Roman" w:hAnsi="Times New Roman"/>
          <w:sz w:val="22"/>
          <w:szCs w:val="22"/>
          <w:highlight w:val="yellow"/>
        </w:rPr>
        <w:t xml:space="preserve"> </w:t>
      </w:r>
      <w:r w:rsidRPr="0063749B">
        <w:rPr>
          <w:rFonts w:ascii="Times New Roman" w:hAnsi="Times New Roman"/>
          <w:sz w:val="22"/>
          <w:szCs w:val="22"/>
          <w:highlight w:val="yellow"/>
        </w:rPr>
        <w:t xml:space="preserve">This should include any global </w:t>
      </w:r>
      <w:r w:rsidR="00A74230">
        <w:rPr>
          <w:rFonts w:ascii="Times New Roman" w:hAnsi="Times New Roman"/>
          <w:sz w:val="22"/>
          <w:szCs w:val="22"/>
          <w:highlight w:val="yellow"/>
        </w:rPr>
        <w:t>or</w:t>
      </w:r>
      <w:r w:rsidRPr="0063749B">
        <w:rPr>
          <w:rFonts w:ascii="Times New Roman" w:hAnsi="Times New Roman"/>
          <w:sz w:val="22"/>
          <w:szCs w:val="22"/>
          <w:highlight w:val="yellow"/>
        </w:rPr>
        <w:t xml:space="preserve"> national economic and social factors </w:t>
      </w:r>
      <w:r w:rsidR="00A74230">
        <w:rPr>
          <w:rFonts w:ascii="Times New Roman" w:hAnsi="Times New Roman"/>
          <w:sz w:val="22"/>
          <w:szCs w:val="22"/>
          <w:highlight w:val="yellow"/>
        </w:rPr>
        <w:t>that</w:t>
      </w:r>
      <w:r w:rsidRPr="0063749B">
        <w:rPr>
          <w:rFonts w:ascii="Times New Roman" w:hAnsi="Times New Roman"/>
          <w:sz w:val="22"/>
          <w:szCs w:val="22"/>
          <w:highlight w:val="yellow"/>
        </w:rPr>
        <w:t xml:space="preserve"> may affect the proposed project</w:t>
      </w:r>
      <w:r w:rsidRPr="0063749B">
        <w:rPr>
          <w:rFonts w:ascii="Times New Roman" w:hAnsi="Times New Roman"/>
          <w:sz w:val="22"/>
          <w:szCs w:val="22"/>
        </w:rPr>
        <w:t>. &gt;</w:t>
      </w:r>
    </w:p>
    <w:p w14:paraId="1B4760E9" w14:textId="77777777" w:rsidR="00D81857" w:rsidRPr="0063749B" w:rsidRDefault="00D81857" w:rsidP="009D2CAF">
      <w:pPr>
        <w:pStyle w:val="Heading2"/>
      </w:pPr>
      <w:bookmarkStart w:id="5" w:name="_Toc67320739"/>
      <w:r w:rsidRPr="0063749B">
        <w:t>Current s</w:t>
      </w:r>
      <w:r w:rsidR="00A74230">
        <w:t>ituation</w:t>
      </w:r>
      <w:r w:rsidRPr="0063749B">
        <w:t xml:space="preserve"> in the sector</w:t>
      </w:r>
      <w:bookmarkEnd w:id="5"/>
    </w:p>
    <w:p w14:paraId="1C5D961A" w14:textId="77777777" w:rsidR="00D81857" w:rsidRPr="008A65FE" w:rsidRDefault="00D81857" w:rsidP="008D141B">
      <w:pPr>
        <w:rPr>
          <w:rFonts w:ascii="Times New Roman" w:hAnsi="Times New Roman"/>
          <w:sz w:val="22"/>
          <w:szCs w:val="22"/>
          <w:highlight w:val="yellow"/>
        </w:rPr>
      </w:pPr>
      <w:r w:rsidRPr="0063749B">
        <w:rPr>
          <w:rFonts w:ascii="Times New Roman" w:hAnsi="Times New Roman"/>
          <w:sz w:val="22"/>
          <w:szCs w:val="22"/>
        </w:rPr>
        <w:t xml:space="preserve">&lt; </w:t>
      </w:r>
      <w:r w:rsidRPr="008A65FE">
        <w:rPr>
          <w:rFonts w:ascii="Times New Roman" w:hAnsi="Times New Roman"/>
          <w:sz w:val="22"/>
          <w:szCs w:val="22"/>
          <w:highlight w:val="yellow"/>
        </w:rPr>
        <w:t>Describe the current situation in the sector or institutional area in which the proposed project will operate.</w:t>
      </w:r>
      <w:r w:rsidR="00935F4D" w:rsidRPr="008A65FE">
        <w:rPr>
          <w:rFonts w:ascii="Times New Roman" w:hAnsi="Times New Roman"/>
          <w:sz w:val="22"/>
          <w:szCs w:val="22"/>
          <w:highlight w:val="yellow"/>
        </w:rPr>
        <w:t xml:space="preserve"> </w:t>
      </w:r>
      <w:r w:rsidRPr="008A65FE">
        <w:rPr>
          <w:rFonts w:ascii="Times New Roman" w:hAnsi="Times New Roman"/>
          <w:sz w:val="22"/>
          <w:szCs w:val="22"/>
          <w:highlight w:val="yellow"/>
        </w:rPr>
        <w:t>This section should be no longer than half a page.</w:t>
      </w:r>
      <w:r w:rsidR="00935F4D" w:rsidRPr="008A65FE">
        <w:rPr>
          <w:rFonts w:ascii="Times New Roman" w:hAnsi="Times New Roman"/>
          <w:sz w:val="22"/>
          <w:szCs w:val="22"/>
          <w:highlight w:val="yellow"/>
        </w:rPr>
        <w:t xml:space="preserve"> </w:t>
      </w:r>
      <w:r w:rsidRPr="008A65FE">
        <w:rPr>
          <w:rFonts w:ascii="Times New Roman" w:hAnsi="Times New Roman"/>
          <w:sz w:val="22"/>
          <w:szCs w:val="22"/>
          <w:highlight w:val="yellow"/>
        </w:rPr>
        <w:t>Include:</w:t>
      </w:r>
    </w:p>
    <w:p w14:paraId="4D54138C" w14:textId="77777777" w:rsidR="00D81857" w:rsidRPr="008A65FE" w:rsidRDefault="00D81857" w:rsidP="005D5086">
      <w:pPr>
        <w:pStyle w:val="ListBullet"/>
        <w:tabs>
          <w:tab w:val="clear" w:pos="283"/>
          <w:tab w:val="num" w:pos="567"/>
        </w:tabs>
        <w:spacing w:after="120"/>
        <w:ind w:left="567" w:hanging="284"/>
        <w:rPr>
          <w:sz w:val="22"/>
          <w:szCs w:val="22"/>
          <w:highlight w:val="yellow"/>
        </w:rPr>
      </w:pPr>
      <w:r w:rsidRPr="008A65FE">
        <w:rPr>
          <w:sz w:val="22"/>
          <w:szCs w:val="22"/>
          <w:highlight w:val="yellow"/>
        </w:rPr>
        <w:t>national/local policies and strategies and/or economic data for the sector or institutional area;</w:t>
      </w:r>
    </w:p>
    <w:p w14:paraId="2D7ED33A" w14:textId="77777777" w:rsidR="00D81857" w:rsidRPr="008A65FE" w:rsidRDefault="00D81857" w:rsidP="005D5086">
      <w:pPr>
        <w:pStyle w:val="ListBullet"/>
        <w:numPr>
          <w:ilvl w:val="0"/>
          <w:numId w:val="9"/>
        </w:numPr>
        <w:tabs>
          <w:tab w:val="clear" w:pos="283"/>
          <w:tab w:val="num" w:pos="567"/>
        </w:tabs>
        <w:ind w:left="567"/>
        <w:rPr>
          <w:sz w:val="22"/>
          <w:szCs w:val="22"/>
          <w:highlight w:val="yellow"/>
        </w:rPr>
      </w:pPr>
      <w:r w:rsidRPr="008A65FE">
        <w:rPr>
          <w:sz w:val="22"/>
          <w:szCs w:val="22"/>
          <w:highlight w:val="yellow"/>
        </w:rPr>
        <w:t xml:space="preserve">the origin and </w:t>
      </w:r>
      <w:r w:rsidR="00CA7163" w:rsidRPr="008A65FE">
        <w:rPr>
          <w:sz w:val="22"/>
          <w:szCs w:val="22"/>
          <w:highlight w:val="yellow"/>
        </w:rPr>
        <w:t>recent</w:t>
      </w:r>
      <w:r w:rsidRPr="008A65FE">
        <w:rPr>
          <w:sz w:val="22"/>
          <w:szCs w:val="22"/>
          <w:highlight w:val="yellow"/>
        </w:rPr>
        <w:t xml:space="preserve"> history of </w:t>
      </w:r>
      <w:r w:rsidR="00A74230" w:rsidRPr="008A65FE">
        <w:rPr>
          <w:sz w:val="22"/>
          <w:szCs w:val="22"/>
          <w:highlight w:val="yellow"/>
        </w:rPr>
        <w:t>current</w:t>
      </w:r>
      <w:r w:rsidRPr="008A65FE">
        <w:rPr>
          <w:sz w:val="22"/>
          <w:szCs w:val="22"/>
          <w:highlight w:val="yellow"/>
        </w:rPr>
        <w:t xml:space="preserve"> organisational structures, institutions and operating systems in the sector or institutional area;</w:t>
      </w:r>
    </w:p>
    <w:p w14:paraId="757A2B17" w14:textId="77777777" w:rsidR="00D81857" w:rsidRPr="008A65FE" w:rsidRDefault="00D81857" w:rsidP="008D141B">
      <w:pPr>
        <w:rPr>
          <w:rFonts w:ascii="Times New Roman" w:hAnsi="Times New Roman"/>
          <w:sz w:val="22"/>
          <w:szCs w:val="22"/>
          <w:highlight w:val="yellow"/>
        </w:rPr>
      </w:pPr>
      <w:r w:rsidRPr="008A65FE">
        <w:rPr>
          <w:rFonts w:ascii="Times New Roman" w:hAnsi="Times New Roman"/>
          <w:sz w:val="22"/>
          <w:szCs w:val="22"/>
          <w:highlight w:val="yellow"/>
        </w:rPr>
        <w:t xml:space="preserve">and, if appropriate and not covered elsewhere in these </w:t>
      </w:r>
      <w:r w:rsidR="00E21553">
        <w:rPr>
          <w:rFonts w:ascii="Times New Roman" w:hAnsi="Times New Roman"/>
          <w:sz w:val="22"/>
          <w:szCs w:val="22"/>
          <w:highlight w:val="yellow"/>
        </w:rPr>
        <w:t>t</w:t>
      </w:r>
      <w:r w:rsidRPr="008A65FE">
        <w:rPr>
          <w:rFonts w:ascii="Times New Roman" w:hAnsi="Times New Roman"/>
          <w:sz w:val="22"/>
          <w:szCs w:val="22"/>
          <w:highlight w:val="yellow"/>
        </w:rPr>
        <w:t xml:space="preserve">erms of </w:t>
      </w:r>
      <w:r w:rsidR="00E21553">
        <w:rPr>
          <w:rFonts w:ascii="Times New Roman" w:hAnsi="Times New Roman"/>
          <w:sz w:val="22"/>
          <w:szCs w:val="22"/>
          <w:highlight w:val="yellow"/>
        </w:rPr>
        <w:t>r</w:t>
      </w:r>
      <w:r w:rsidRPr="008A65FE">
        <w:rPr>
          <w:rFonts w:ascii="Times New Roman" w:hAnsi="Times New Roman"/>
          <w:sz w:val="22"/>
          <w:szCs w:val="22"/>
          <w:highlight w:val="yellow"/>
        </w:rPr>
        <w:t>eference:</w:t>
      </w:r>
    </w:p>
    <w:p w14:paraId="6AD3F515" w14:textId="77777777" w:rsidR="00D81857" w:rsidRPr="008A65FE" w:rsidRDefault="00D81857" w:rsidP="005D5086">
      <w:pPr>
        <w:pStyle w:val="ListBullet"/>
        <w:numPr>
          <w:ilvl w:val="0"/>
          <w:numId w:val="8"/>
        </w:numPr>
        <w:tabs>
          <w:tab w:val="clear" w:pos="283"/>
          <w:tab w:val="num" w:pos="567"/>
        </w:tabs>
        <w:spacing w:after="120"/>
        <w:ind w:left="567" w:hanging="284"/>
        <w:rPr>
          <w:sz w:val="22"/>
          <w:szCs w:val="22"/>
          <w:highlight w:val="yellow"/>
        </w:rPr>
      </w:pPr>
      <w:r w:rsidRPr="008A65FE">
        <w:rPr>
          <w:sz w:val="22"/>
          <w:szCs w:val="22"/>
          <w:highlight w:val="yellow"/>
        </w:rPr>
        <w:t>responsibilities and mandate of institutions;</w:t>
      </w:r>
    </w:p>
    <w:p w14:paraId="606E1DD7" w14:textId="77777777" w:rsidR="00D81857" w:rsidRPr="008A65FE" w:rsidRDefault="00D81857" w:rsidP="005D5086">
      <w:pPr>
        <w:pStyle w:val="ListBullet"/>
        <w:tabs>
          <w:tab w:val="clear" w:pos="283"/>
          <w:tab w:val="num" w:pos="567"/>
        </w:tabs>
        <w:spacing w:after="120"/>
        <w:ind w:left="567" w:hanging="284"/>
        <w:rPr>
          <w:sz w:val="22"/>
          <w:szCs w:val="22"/>
          <w:highlight w:val="yellow"/>
        </w:rPr>
      </w:pPr>
      <w:r w:rsidRPr="008A65FE">
        <w:rPr>
          <w:sz w:val="22"/>
          <w:szCs w:val="22"/>
          <w:highlight w:val="yellow"/>
        </w:rPr>
        <w:t>human resource capacity and constraints;</w:t>
      </w:r>
    </w:p>
    <w:p w14:paraId="7B7B9AA4" w14:textId="77777777" w:rsidR="00D81857" w:rsidRPr="008A65FE" w:rsidRDefault="00D81857" w:rsidP="005D5086">
      <w:pPr>
        <w:pStyle w:val="ListBullet"/>
        <w:tabs>
          <w:tab w:val="clear" w:pos="283"/>
          <w:tab w:val="num" w:pos="567"/>
        </w:tabs>
        <w:spacing w:after="120"/>
        <w:ind w:left="567" w:hanging="284"/>
        <w:rPr>
          <w:sz w:val="22"/>
          <w:szCs w:val="22"/>
          <w:highlight w:val="yellow"/>
        </w:rPr>
      </w:pPr>
      <w:r w:rsidRPr="008A65FE">
        <w:rPr>
          <w:sz w:val="22"/>
          <w:szCs w:val="22"/>
          <w:highlight w:val="yellow"/>
        </w:rPr>
        <w:t>infrastructure development;</w:t>
      </w:r>
    </w:p>
    <w:p w14:paraId="4FE8881A" w14:textId="77777777" w:rsidR="00D81857" w:rsidRPr="008A65FE" w:rsidRDefault="00D81857" w:rsidP="005D5086">
      <w:pPr>
        <w:pStyle w:val="ListBullet"/>
        <w:tabs>
          <w:tab w:val="clear" w:pos="283"/>
          <w:tab w:val="num" w:pos="567"/>
        </w:tabs>
        <w:spacing w:after="120"/>
        <w:ind w:left="567" w:hanging="284"/>
        <w:rPr>
          <w:sz w:val="22"/>
          <w:szCs w:val="22"/>
          <w:highlight w:val="yellow"/>
        </w:rPr>
      </w:pPr>
      <w:r w:rsidRPr="008A65FE">
        <w:rPr>
          <w:sz w:val="22"/>
          <w:szCs w:val="22"/>
          <w:highlight w:val="yellow"/>
        </w:rPr>
        <w:t>market development;</w:t>
      </w:r>
    </w:p>
    <w:p w14:paraId="26BA3779" w14:textId="77777777" w:rsidR="00D81857" w:rsidRPr="008A65FE" w:rsidRDefault="00D81857" w:rsidP="005D5086">
      <w:pPr>
        <w:pStyle w:val="ListBullet"/>
        <w:tabs>
          <w:tab w:val="clear" w:pos="283"/>
          <w:tab w:val="num" w:pos="567"/>
        </w:tabs>
        <w:spacing w:after="120"/>
        <w:ind w:left="567" w:hanging="284"/>
        <w:rPr>
          <w:sz w:val="22"/>
          <w:szCs w:val="22"/>
          <w:highlight w:val="yellow"/>
        </w:rPr>
      </w:pPr>
      <w:r w:rsidRPr="008A65FE">
        <w:rPr>
          <w:sz w:val="22"/>
          <w:szCs w:val="22"/>
          <w:highlight w:val="yellow"/>
        </w:rPr>
        <w:t>information systems and flows;</w:t>
      </w:r>
    </w:p>
    <w:p w14:paraId="50EED142" w14:textId="77777777" w:rsidR="00D81857" w:rsidRPr="008A65FE" w:rsidRDefault="00D81857" w:rsidP="005D5086">
      <w:pPr>
        <w:pStyle w:val="ListBullet"/>
        <w:tabs>
          <w:tab w:val="clear" w:pos="283"/>
          <w:tab w:val="num" w:pos="567"/>
        </w:tabs>
        <w:spacing w:after="120"/>
        <w:ind w:left="567" w:hanging="284"/>
        <w:rPr>
          <w:sz w:val="22"/>
          <w:szCs w:val="22"/>
          <w:highlight w:val="yellow"/>
        </w:rPr>
      </w:pPr>
      <w:r w:rsidRPr="008A65FE">
        <w:rPr>
          <w:sz w:val="22"/>
          <w:szCs w:val="22"/>
          <w:highlight w:val="yellow"/>
        </w:rPr>
        <w:t>priority setting and decision making;</w:t>
      </w:r>
    </w:p>
    <w:p w14:paraId="74DEA292" w14:textId="77777777" w:rsidR="00D81857" w:rsidRPr="008A65FE" w:rsidRDefault="00D81857" w:rsidP="005D5086">
      <w:pPr>
        <w:pStyle w:val="ListBullet"/>
        <w:tabs>
          <w:tab w:val="clear" w:pos="283"/>
          <w:tab w:val="num" w:pos="567"/>
        </w:tabs>
        <w:spacing w:after="120"/>
        <w:ind w:left="567" w:hanging="284"/>
        <w:rPr>
          <w:sz w:val="22"/>
          <w:szCs w:val="22"/>
          <w:highlight w:val="yellow"/>
        </w:rPr>
      </w:pPr>
      <w:r w:rsidRPr="008A65FE">
        <w:rPr>
          <w:sz w:val="22"/>
          <w:szCs w:val="22"/>
          <w:highlight w:val="yellow"/>
        </w:rPr>
        <w:t>access to identified, priority social groups;</w:t>
      </w:r>
    </w:p>
    <w:p w14:paraId="1C0FB3D3" w14:textId="77777777" w:rsidR="00D81857" w:rsidRPr="0063749B" w:rsidRDefault="00D81857" w:rsidP="005D5086">
      <w:pPr>
        <w:pStyle w:val="ListBullet"/>
        <w:tabs>
          <w:tab w:val="clear" w:pos="283"/>
          <w:tab w:val="num" w:pos="567"/>
        </w:tabs>
        <w:ind w:left="567"/>
        <w:rPr>
          <w:sz w:val="22"/>
          <w:szCs w:val="22"/>
        </w:rPr>
      </w:pPr>
      <w:r w:rsidRPr="008A65FE">
        <w:rPr>
          <w:sz w:val="22"/>
          <w:szCs w:val="22"/>
          <w:highlight w:val="yellow"/>
        </w:rPr>
        <w:t>financial structures and flows.</w:t>
      </w:r>
      <w:r w:rsidRPr="0063749B">
        <w:rPr>
          <w:sz w:val="22"/>
          <w:szCs w:val="22"/>
        </w:rPr>
        <w:t xml:space="preserve"> &gt;</w:t>
      </w:r>
    </w:p>
    <w:p w14:paraId="21727800" w14:textId="77777777" w:rsidR="00D81857" w:rsidRPr="0063749B" w:rsidRDefault="00D81857" w:rsidP="009D2CAF">
      <w:pPr>
        <w:pStyle w:val="Heading2"/>
      </w:pPr>
      <w:bookmarkStart w:id="6" w:name="_Toc67320740"/>
      <w:r w:rsidRPr="0063749B">
        <w:t>Related programmes and other donor activities</w:t>
      </w:r>
      <w:bookmarkEnd w:id="6"/>
    </w:p>
    <w:p w14:paraId="3F726361"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 xml:space="preserve">Identify and describe the link, if any, between the proposed contract and the </w:t>
      </w:r>
      <w:r w:rsidR="00CA7163">
        <w:rPr>
          <w:rFonts w:ascii="Times New Roman" w:hAnsi="Times New Roman"/>
          <w:sz w:val="22"/>
          <w:szCs w:val="22"/>
          <w:highlight w:val="yellow"/>
        </w:rPr>
        <w:t>work</w:t>
      </w:r>
      <w:r w:rsidRPr="0063749B">
        <w:rPr>
          <w:rFonts w:ascii="Times New Roman" w:hAnsi="Times New Roman"/>
          <w:sz w:val="22"/>
          <w:szCs w:val="22"/>
          <w:highlight w:val="yellow"/>
        </w:rPr>
        <w:t xml:space="preserve"> and programmes </w:t>
      </w:r>
      <w:r w:rsidR="00CA7163">
        <w:rPr>
          <w:rFonts w:ascii="Times New Roman" w:hAnsi="Times New Roman"/>
          <w:sz w:val="22"/>
          <w:szCs w:val="22"/>
          <w:highlight w:val="yellow"/>
        </w:rPr>
        <w:t>carried out by</w:t>
      </w:r>
      <w:r w:rsidRPr="0063749B">
        <w:rPr>
          <w:rFonts w:ascii="Times New Roman" w:hAnsi="Times New Roman"/>
          <w:sz w:val="22"/>
          <w:szCs w:val="22"/>
          <w:highlight w:val="yellow"/>
        </w:rPr>
        <w:t xml:space="preserve"> other sources of external assistance in the same sector</w:t>
      </w:r>
      <w:r w:rsidRPr="0063749B">
        <w:rPr>
          <w:rFonts w:ascii="Times New Roman" w:hAnsi="Times New Roman"/>
          <w:sz w:val="22"/>
          <w:szCs w:val="22"/>
        </w:rPr>
        <w:t xml:space="preserve"> &gt;</w:t>
      </w:r>
    </w:p>
    <w:p w14:paraId="225B4FBD" w14:textId="77777777" w:rsidR="00D81857" w:rsidRDefault="00D81857" w:rsidP="008A65FE">
      <w:pPr>
        <w:pStyle w:val="Heading1"/>
      </w:pPr>
      <w:bookmarkStart w:id="7" w:name="_Toc67320741"/>
      <w:r w:rsidRPr="0063749B">
        <w:t>OBJECTIVE</w:t>
      </w:r>
      <w:r w:rsidR="00671268">
        <w:t>S</w:t>
      </w:r>
      <w:r w:rsidRPr="0063749B">
        <w:t xml:space="preserve"> &amp; EXPECTED </w:t>
      </w:r>
      <w:r w:rsidR="00671268">
        <w:t>OUTPUTS</w:t>
      </w:r>
      <w:bookmarkEnd w:id="7"/>
    </w:p>
    <w:p w14:paraId="240ED4C9" w14:textId="77777777" w:rsidR="00671268" w:rsidRPr="00671268" w:rsidRDefault="00A67C5E" w:rsidP="005044FE">
      <w:pPr>
        <w:pStyle w:val="Text1"/>
        <w:ind w:left="0"/>
      </w:pPr>
      <w:r w:rsidRPr="005044FE">
        <w:rPr>
          <w:rFonts w:ascii="Times New Roman" w:hAnsi="Times New Roman"/>
          <w:sz w:val="22"/>
          <w:szCs w:val="22"/>
          <w:highlight w:val="yellow"/>
        </w:rPr>
        <w:t>&lt;</w:t>
      </w:r>
      <w:r>
        <w:rPr>
          <w:rFonts w:ascii="Times New Roman" w:hAnsi="Times New Roman"/>
          <w:sz w:val="22"/>
          <w:szCs w:val="22"/>
          <w:highlight w:val="yellow"/>
        </w:rPr>
        <w:t xml:space="preserve"> </w:t>
      </w:r>
      <w:r w:rsidRPr="00D8592D">
        <w:rPr>
          <w:rFonts w:ascii="Times New Roman" w:hAnsi="Times New Roman"/>
          <w:sz w:val="22"/>
          <w:szCs w:val="22"/>
          <w:highlight w:val="yellow"/>
        </w:rPr>
        <w:t>The objectives (overall and specific) and outputs are to be derived from the section of the related Action Document (i.e. Description of the Action, including the Logframe – if any). Only the relevant components of the Action Document are to be considered for this contract and used to design the results chain that the contractor will develop further in the Organisation and Me</w:t>
      </w:r>
      <w:r>
        <w:rPr>
          <w:rFonts w:ascii="Times New Roman" w:hAnsi="Times New Roman"/>
          <w:sz w:val="22"/>
          <w:szCs w:val="22"/>
          <w:highlight w:val="yellow"/>
        </w:rPr>
        <w:t>thodology, including (if applicable</w:t>
      </w:r>
      <w:r w:rsidRPr="00D8592D">
        <w:rPr>
          <w:rFonts w:ascii="Times New Roman" w:hAnsi="Times New Roman"/>
          <w:sz w:val="22"/>
          <w:szCs w:val="22"/>
          <w:highlight w:val="yellow"/>
        </w:rPr>
        <w:t>) the Logframe as per template provided in annex b8g</w:t>
      </w:r>
      <w:r>
        <w:rPr>
          <w:rFonts w:ascii="Times New Roman" w:hAnsi="Times New Roman"/>
          <w:sz w:val="22"/>
          <w:szCs w:val="22"/>
          <w:highlight w:val="yellow"/>
        </w:rPr>
        <w:t xml:space="preserve"> &gt;.</w:t>
      </w:r>
    </w:p>
    <w:p w14:paraId="6805F5AA" w14:textId="77777777" w:rsidR="00D81857" w:rsidRPr="0063749B" w:rsidRDefault="00D81857" w:rsidP="009D2CAF">
      <w:pPr>
        <w:pStyle w:val="Heading2"/>
      </w:pPr>
      <w:bookmarkStart w:id="8" w:name="_Toc67320742"/>
      <w:r w:rsidRPr="0063749B">
        <w:lastRenderedPageBreak/>
        <w:t>Overall objective</w:t>
      </w:r>
      <w:bookmarkEnd w:id="8"/>
    </w:p>
    <w:p w14:paraId="47AE6202" w14:textId="77777777" w:rsidR="00D81857" w:rsidRPr="0063749B" w:rsidRDefault="00D81857" w:rsidP="009F2A7A">
      <w:pPr>
        <w:rPr>
          <w:rFonts w:ascii="Times New Roman" w:hAnsi="Times New Roman"/>
          <w:sz w:val="22"/>
          <w:szCs w:val="22"/>
        </w:rPr>
      </w:pPr>
      <w:r w:rsidRPr="0063749B">
        <w:rPr>
          <w:rFonts w:ascii="Times New Roman" w:hAnsi="Times New Roman"/>
          <w:sz w:val="22"/>
          <w:szCs w:val="22"/>
        </w:rPr>
        <w:t xml:space="preserve">The overall objective </w:t>
      </w:r>
      <w:r w:rsidR="00C8675C">
        <w:rPr>
          <w:rFonts w:ascii="Times New Roman" w:hAnsi="Times New Roman"/>
          <w:sz w:val="22"/>
          <w:szCs w:val="22"/>
        </w:rPr>
        <w:t>(I</w:t>
      </w:r>
      <w:r w:rsidR="009144FC">
        <w:rPr>
          <w:rFonts w:ascii="Times New Roman" w:hAnsi="Times New Roman"/>
          <w:sz w:val="22"/>
          <w:szCs w:val="22"/>
        </w:rPr>
        <w:t>mpact</w:t>
      </w:r>
      <w:r w:rsidR="00C8675C">
        <w:rPr>
          <w:rFonts w:ascii="Times New Roman" w:hAnsi="Times New Roman"/>
          <w:sz w:val="22"/>
          <w:szCs w:val="22"/>
        </w:rPr>
        <w:t>)</w:t>
      </w:r>
      <w:r w:rsidR="00312C82" w:rsidRPr="0063749B">
        <w:rPr>
          <w:rFonts w:ascii="Times New Roman" w:hAnsi="Times New Roman"/>
          <w:sz w:val="22"/>
          <w:szCs w:val="22"/>
        </w:rPr>
        <w:t xml:space="preserve"> </w:t>
      </w:r>
      <w:r w:rsidR="00312C82">
        <w:rPr>
          <w:rFonts w:ascii="Times New Roman" w:hAnsi="Times New Roman"/>
          <w:sz w:val="22"/>
          <w:szCs w:val="22"/>
        </w:rPr>
        <w:t xml:space="preserve">to which this action contributes is </w:t>
      </w:r>
      <w:r w:rsidRPr="0063749B">
        <w:rPr>
          <w:rFonts w:ascii="Times New Roman" w:hAnsi="Times New Roman"/>
          <w:sz w:val="22"/>
          <w:szCs w:val="22"/>
        </w:rPr>
        <w:t>:</w:t>
      </w:r>
    </w:p>
    <w:p w14:paraId="07F2CC1C" w14:textId="77777777" w:rsidR="00C8675C" w:rsidRDefault="00312C82" w:rsidP="00312C82">
      <w:pPr>
        <w:rPr>
          <w:rFonts w:ascii="Times New Roman" w:hAnsi="Times New Roman"/>
          <w:sz w:val="22"/>
          <w:szCs w:val="22"/>
          <w:highlight w:val="yellow"/>
        </w:rPr>
      </w:pPr>
      <w:r w:rsidRPr="0063749B">
        <w:rPr>
          <w:rFonts w:ascii="Times New Roman" w:hAnsi="Times New Roman"/>
          <w:sz w:val="22"/>
          <w:szCs w:val="22"/>
        </w:rPr>
        <w:t xml:space="preserve">&lt; </w:t>
      </w:r>
      <w:r w:rsidRPr="00D33B0E">
        <w:rPr>
          <w:rFonts w:ascii="Times New Roman" w:hAnsi="Times New Roman"/>
          <w:sz w:val="22"/>
          <w:szCs w:val="22"/>
          <w:highlight w:val="yellow"/>
        </w:rPr>
        <w:t>Overall objective</w:t>
      </w:r>
      <w:r w:rsidRPr="00C24207">
        <w:rPr>
          <w:rFonts w:ascii="Times New Roman" w:hAnsi="Times New Roman"/>
          <w:sz w:val="22"/>
          <w:szCs w:val="22"/>
          <w:highlight w:val="yellow"/>
        </w:rPr>
        <w:t xml:space="preserve"> (Impact) </w:t>
      </w:r>
      <w:r w:rsidR="00C8675C">
        <w:rPr>
          <w:rFonts w:ascii="Times New Roman" w:hAnsi="Times New Roman"/>
          <w:sz w:val="22"/>
          <w:szCs w:val="22"/>
          <w:highlight w:val="yellow"/>
        </w:rPr>
        <w:t>&gt;</w:t>
      </w:r>
    </w:p>
    <w:p w14:paraId="088CF86F" w14:textId="77777777" w:rsidR="00312C82" w:rsidRPr="0063749B" w:rsidRDefault="00C8675C" w:rsidP="00312C82">
      <w:pPr>
        <w:rPr>
          <w:rFonts w:ascii="Times New Roman" w:hAnsi="Times New Roman"/>
          <w:sz w:val="22"/>
          <w:szCs w:val="22"/>
        </w:rPr>
      </w:pPr>
      <w:r>
        <w:rPr>
          <w:rFonts w:ascii="Times New Roman" w:hAnsi="Times New Roman"/>
          <w:sz w:val="22"/>
          <w:szCs w:val="22"/>
          <w:highlight w:val="yellow"/>
        </w:rPr>
        <w:t xml:space="preserve">&lt; </w:t>
      </w:r>
      <w:r w:rsidR="00312C82" w:rsidRPr="00C24207">
        <w:rPr>
          <w:rFonts w:ascii="Times New Roman" w:hAnsi="Times New Roman"/>
          <w:sz w:val="22"/>
          <w:szCs w:val="22"/>
          <w:highlight w:val="yellow"/>
        </w:rPr>
        <w:t>The impact is the long</w:t>
      </w:r>
      <w:r w:rsidRPr="00C8675C">
        <w:rPr>
          <w:rFonts w:ascii="Times New Roman" w:hAnsi="Times New Roman"/>
          <w:sz w:val="22"/>
          <w:szCs w:val="22"/>
          <w:highlight w:val="yellow"/>
        </w:rPr>
        <w:t xml:space="preserve"> </w:t>
      </w:r>
      <w:r>
        <w:rPr>
          <w:rFonts w:ascii="Times New Roman" w:hAnsi="Times New Roman"/>
          <w:sz w:val="22"/>
          <w:szCs w:val="22"/>
          <w:highlight w:val="yellow"/>
        </w:rPr>
        <w:t>and/or intermediate</w:t>
      </w:r>
      <w:r w:rsidRPr="00C24207">
        <w:rPr>
          <w:rFonts w:ascii="Times New Roman" w:hAnsi="Times New Roman"/>
          <w:sz w:val="22"/>
          <w:szCs w:val="22"/>
          <w:highlight w:val="yellow"/>
        </w:rPr>
        <w:t xml:space="preserve"> </w:t>
      </w:r>
      <w:r w:rsidR="00312C82" w:rsidRPr="00C24207">
        <w:rPr>
          <w:rFonts w:ascii="Times New Roman" w:hAnsi="Times New Roman"/>
          <w:sz w:val="22"/>
          <w:szCs w:val="22"/>
          <w:highlight w:val="yellow"/>
        </w:rPr>
        <w:t xml:space="preserve">term expected effect of the action fulfilling the overall </w:t>
      </w:r>
      <w:r w:rsidR="00312C82" w:rsidRPr="00B14237">
        <w:rPr>
          <w:rFonts w:ascii="Times New Roman" w:hAnsi="Times New Roman"/>
          <w:sz w:val="22"/>
          <w:szCs w:val="22"/>
          <w:highlight w:val="yellow"/>
        </w:rPr>
        <w:t>objective</w:t>
      </w:r>
      <w:r w:rsidR="00312C82" w:rsidRPr="005044FE">
        <w:rPr>
          <w:rFonts w:ascii="Times New Roman" w:hAnsi="Times New Roman"/>
          <w:sz w:val="22"/>
          <w:szCs w:val="22"/>
          <w:highlight w:val="yellow"/>
        </w:rPr>
        <w:t xml:space="preserve"> &gt;</w:t>
      </w:r>
    </w:p>
    <w:p w14:paraId="23237EE3" w14:textId="77777777" w:rsidR="009144FC" w:rsidRDefault="009144FC" w:rsidP="009144FC">
      <w:pPr>
        <w:rPr>
          <w:rFonts w:ascii="Times New Roman" w:hAnsi="Times New Roman"/>
          <w:sz w:val="22"/>
          <w:szCs w:val="22"/>
        </w:rPr>
      </w:pPr>
      <w:r>
        <w:rPr>
          <w:rFonts w:ascii="Times New Roman" w:hAnsi="Times New Roman"/>
          <w:sz w:val="22"/>
          <w:szCs w:val="22"/>
        </w:rPr>
        <w:t xml:space="preserve"> &lt; </w:t>
      </w:r>
      <w:r>
        <w:rPr>
          <w:rFonts w:ascii="Times New Roman" w:hAnsi="Times New Roman"/>
          <w:sz w:val="22"/>
          <w:szCs w:val="22"/>
          <w:highlight w:val="yellow"/>
        </w:rPr>
        <w:t>Overall objective</w:t>
      </w:r>
      <w:r w:rsidRPr="005044FE">
        <w:rPr>
          <w:rFonts w:ascii="Times New Roman" w:hAnsi="Times New Roman"/>
          <w:sz w:val="22"/>
          <w:szCs w:val="22"/>
          <w:highlight w:val="yellow"/>
        </w:rPr>
        <w:t>, if no Logframe is used</w:t>
      </w:r>
      <w:r>
        <w:rPr>
          <w:rFonts w:ascii="Times New Roman" w:hAnsi="Times New Roman"/>
          <w:sz w:val="22"/>
          <w:szCs w:val="22"/>
        </w:rPr>
        <w:t xml:space="preserve"> &gt;</w:t>
      </w:r>
    </w:p>
    <w:p w14:paraId="23C785A9" w14:textId="77777777" w:rsidR="00D81857" w:rsidRPr="0063749B" w:rsidRDefault="00312C82" w:rsidP="009D2CAF">
      <w:pPr>
        <w:pStyle w:val="Heading2"/>
      </w:pPr>
      <w:bookmarkStart w:id="9" w:name="_Toc67320743"/>
      <w:r>
        <w:t xml:space="preserve"> </w:t>
      </w:r>
      <w:bookmarkStart w:id="10" w:name="_Toc64132845"/>
      <w:r>
        <w:t xml:space="preserve">Specific </w:t>
      </w:r>
      <w:r w:rsidR="00B14237">
        <w:t>o</w:t>
      </w:r>
      <w:r>
        <w:t>bjective(s)</w:t>
      </w:r>
      <w:bookmarkEnd w:id="10"/>
      <w:bookmarkEnd w:id="9"/>
    </w:p>
    <w:p w14:paraId="385F6AE7" w14:textId="77777777" w:rsidR="00D81857" w:rsidRPr="0063749B" w:rsidRDefault="00D81857" w:rsidP="00A4001B">
      <w:pPr>
        <w:keepNext/>
        <w:keepLines/>
        <w:rPr>
          <w:rFonts w:ascii="Times New Roman" w:hAnsi="Times New Roman"/>
          <w:sz w:val="22"/>
          <w:szCs w:val="22"/>
        </w:rPr>
      </w:pPr>
      <w:r w:rsidRPr="0063749B">
        <w:rPr>
          <w:rFonts w:ascii="Times New Roman" w:hAnsi="Times New Roman"/>
          <w:sz w:val="22"/>
          <w:szCs w:val="22"/>
        </w:rPr>
        <w:t xml:space="preserve">The </w:t>
      </w:r>
      <w:r w:rsidR="00312C82">
        <w:rPr>
          <w:rFonts w:ascii="Times New Roman" w:hAnsi="Times New Roman"/>
          <w:sz w:val="22"/>
          <w:szCs w:val="22"/>
        </w:rPr>
        <w:t xml:space="preserve"> </w:t>
      </w:r>
      <w:r w:rsidR="00312C82" w:rsidRPr="001E27BD">
        <w:rPr>
          <w:rFonts w:ascii="Times New Roman" w:hAnsi="Times New Roman"/>
          <w:sz w:val="22"/>
          <w:szCs w:val="22"/>
        </w:rPr>
        <w:t>specific objective</w:t>
      </w:r>
      <w:r w:rsidR="00312C82" w:rsidRPr="00312C82">
        <w:rPr>
          <w:rFonts w:ascii="Times New Roman" w:hAnsi="Times New Roman"/>
          <w:sz w:val="22"/>
          <w:szCs w:val="22"/>
          <w:highlight w:val="lightGray"/>
        </w:rPr>
        <w:t>[s]</w:t>
      </w:r>
      <w:r w:rsidR="00312C82" w:rsidRPr="001E27BD">
        <w:rPr>
          <w:rFonts w:ascii="Times New Roman" w:hAnsi="Times New Roman"/>
          <w:sz w:val="22"/>
          <w:szCs w:val="22"/>
        </w:rPr>
        <w:t xml:space="preserve"> (Outcome</w:t>
      </w:r>
      <w:r w:rsidR="00312C82" w:rsidRPr="00312C82">
        <w:rPr>
          <w:rFonts w:ascii="Times New Roman" w:hAnsi="Times New Roman"/>
          <w:sz w:val="22"/>
          <w:szCs w:val="22"/>
          <w:highlight w:val="lightGray"/>
        </w:rPr>
        <w:t>[s]</w:t>
      </w:r>
      <w:r w:rsidR="00312C82" w:rsidRPr="001E27BD">
        <w:rPr>
          <w:rFonts w:ascii="Times New Roman" w:hAnsi="Times New Roman"/>
          <w:sz w:val="22"/>
          <w:szCs w:val="22"/>
        </w:rPr>
        <w:t xml:space="preserve">) </w:t>
      </w:r>
      <w:r w:rsidRPr="0063749B">
        <w:rPr>
          <w:rFonts w:ascii="Times New Roman" w:hAnsi="Times New Roman"/>
          <w:sz w:val="22"/>
          <w:szCs w:val="22"/>
        </w:rPr>
        <w:t xml:space="preserve">of this contract </w:t>
      </w:r>
      <w:r w:rsidR="00862E3E">
        <w:rPr>
          <w:rFonts w:ascii="Times New Roman" w:hAnsi="Times New Roman"/>
          <w:sz w:val="22"/>
          <w:szCs w:val="22"/>
        </w:rPr>
        <w:t>[</w:t>
      </w:r>
      <w:r w:rsidRPr="0063749B">
        <w:rPr>
          <w:rFonts w:ascii="Times New Roman" w:hAnsi="Times New Roman"/>
          <w:sz w:val="22"/>
          <w:szCs w:val="22"/>
          <w:highlight w:val="lightGray"/>
        </w:rPr>
        <w:t>is</w:t>
      </w:r>
      <w:r w:rsidR="00862E3E">
        <w:rPr>
          <w:rFonts w:ascii="Times New Roman" w:hAnsi="Times New Roman"/>
          <w:sz w:val="22"/>
          <w:szCs w:val="22"/>
          <w:highlight w:val="lightGray"/>
        </w:rPr>
        <w:t>] [</w:t>
      </w:r>
      <w:r w:rsidRPr="0063749B">
        <w:rPr>
          <w:rFonts w:ascii="Times New Roman" w:hAnsi="Times New Roman"/>
          <w:sz w:val="22"/>
          <w:szCs w:val="22"/>
          <w:highlight w:val="lightGray"/>
        </w:rPr>
        <w:t>are</w:t>
      </w:r>
      <w:r w:rsidR="00862E3E">
        <w:rPr>
          <w:rFonts w:ascii="Times New Roman" w:hAnsi="Times New Roman"/>
          <w:sz w:val="22"/>
          <w:szCs w:val="22"/>
        </w:rPr>
        <w:t>]</w:t>
      </w:r>
      <w:r w:rsidRPr="0063749B">
        <w:rPr>
          <w:rFonts w:ascii="Times New Roman" w:hAnsi="Times New Roman"/>
          <w:sz w:val="22"/>
          <w:szCs w:val="22"/>
        </w:rPr>
        <w:t xml:space="preserve"> as follows:</w:t>
      </w:r>
    </w:p>
    <w:p w14:paraId="3F94F6D6" w14:textId="77777777" w:rsidR="00312C82" w:rsidRDefault="00312C82" w:rsidP="00312C82">
      <w:pPr>
        <w:pStyle w:val="ListBullet"/>
        <w:keepNext/>
        <w:keepLines/>
        <w:numPr>
          <w:ilvl w:val="0"/>
          <w:numId w:val="7"/>
        </w:numPr>
        <w:spacing w:after="120"/>
        <w:rPr>
          <w:sz w:val="22"/>
          <w:szCs w:val="22"/>
        </w:rPr>
      </w:pPr>
      <w:r w:rsidRPr="00312C82">
        <w:rPr>
          <w:sz w:val="22"/>
          <w:szCs w:val="22"/>
        </w:rPr>
        <w:t xml:space="preserve">&lt; </w:t>
      </w:r>
      <w:r w:rsidRPr="00312C82">
        <w:rPr>
          <w:sz w:val="22"/>
          <w:szCs w:val="22"/>
          <w:highlight w:val="yellow"/>
        </w:rPr>
        <w:t xml:space="preserve">Specific objective (Outcome) 1 </w:t>
      </w:r>
      <w:r w:rsidRPr="005044FE">
        <w:rPr>
          <w:sz w:val="22"/>
          <w:szCs w:val="22"/>
          <w:highlight w:val="yellow"/>
        </w:rPr>
        <w:t>&gt;</w:t>
      </w:r>
    </w:p>
    <w:p w14:paraId="50CE3E31" w14:textId="77777777" w:rsidR="00312C82" w:rsidRPr="00312C82" w:rsidRDefault="00312C82" w:rsidP="00312C82">
      <w:pPr>
        <w:pStyle w:val="ListBullet"/>
        <w:keepNext/>
        <w:keepLines/>
        <w:numPr>
          <w:ilvl w:val="0"/>
          <w:numId w:val="7"/>
        </w:numPr>
        <w:spacing w:after="120"/>
        <w:rPr>
          <w:sz w:val="22"/>
          <w:szCs w:val="22"/>
        </w:rPr>
      </w:pPr>
      <w:r w:rsidRPr="00C24207">
        <w:rPr>
          <w:sz w:val="22"/>
          <w:szCs w:val="22"/>
        </w:rPr>
        <w:t xml:space="preserve">&lt; </w:t>
      </w:r>
      <w:r w:rsidRPr="00C24207">
        <w:rPr>
          <w:sz w:val="22"/>
          <w:szCs w:val="22"/>
          <w:highlight w:val="yellow"/>
        </w:rPr>
        <w:t xml:space="preserve">Specific objective (Outcome) 2 </w:t>
      </w:r>
      <w:r w:rsidR="00C8675C" w:rsidRPr="001E27BD" w:rsidDel="00C8675C">
        <w:rPr>
          <w:sz w:val="22"/>
          <w:szCs w:val="22"/>
          <w:highlight w:val="yellow"/>
        </w:rPr>
        <w:t xml:space="preserve"> </w:t>
      </w:r>
      <w:r w:rsidR="009144FC" w:rsidRPr="005044FE">
        <w:rPr>
          <w:sz w:val="22"/>
          <w:szCs w:val="22"/>
          <w:highlight w:val="yellow"/>
        </w:rPr>
        <w:t>&gt;</w:t>
      </w:r>
    </w:p>
    <w:p w14:paraId="1334BE76" w14:textId="77777777" w:rsidR="009144FC" w:rsidRPr="009144FC" w:rsidRDefault="009144FC" w:rsidP="009144FC">
      <w:pPr>
        <w:pStyle w:val="ListBullet"/>
        <w:numPr>
          <w:ilvl w:val="0"/>
          <w:numId w:val="6"/>
        </w:numPr>
        <w:rPr>
          <w:sz w:val="22"/>
          <w:szCs w:val="22"/>
        </w:rPr>
      </w:pPr>
      <w:r>
        <w:t>&lt;</w:t>
      </w:r>
      <w:r w:rsidR="00C8675C" w:rsidRPr="005044FE">
        <w:rPr>
          <w:highlight w:val="yellow"/>
        </w:rPr>
        <w:t>repeat as needed</w:t>
      </w:r>
      <w:r w:rsidRPr="009144FC">
        <w:rPr>
          <w:sz w:val="22"/>
          <w:szCs w:val="22"/>
          <w:highlight w:val="yellow"/>
        </w:rPr>
        <w:t>.</w:t>
      </w:r>
      <w:r w:rsidRPr="009144FC">
        <w:rPr>
          <w:sz w:val="22"/>
          <w:szCs w:val="22"/>
        </w:rPr>
        <w:t>&gt;</w:t>
      </w:r>
    </w:p>
    <w:p w14:paraId="697B747B" w14:textId="77777777" w:rsidR="00312C82" w:rsidRPr="005044FE" w:rsidRDefault="00312C82" w:rsidP="005044FE">
      <w:pPr>
        <w:pStyle w:val="ListBullet"/>
        <w:numPr>
          <w:ilvl w:val="0"/>
          <w:numId w:val="0"/>
        </w:numPr>
        <w:ind w:left="283"/>
        <w:rPr>
          <w:sz w:val="22"/>
          <w:szCs w:val="22"/>
        </w:rPr>
      </w:pPr>
      <w:r w:rsidRPr="009144FC">
        <w:rPr>
          <w:sz w:val="22"/>
          <w:szCs w:val="22"/>
        </w:rPr>
        <w:t xml:space="preserve">&lt; </w:t>
      </w:r>
      <w:r w:rsidRPr="009144FC">
        <w:rPr>
          <w:sz w:val="22"/>
          <w:szCs w:val="22"/>
          <w:highlight w:val="yellow"/>
        </w:rPr>
        <w:t xml:space="preserve">The outcomes are the </w:t>
      </w:r>
      <w:r w:rsidR="00230DF4">
        <w:rPr>
          <w:sz w:val="22"/>
          <w:szCs w:val="22"/>
          <w:highlight w:val="yellow"/>
        </w:rPr>
        <w:t xml:space="preserve">short to </w:t>
      </w:r>
      <w:r w:rsidRPr="009144FC">
        <w:rPr>
          <w:sz w:val="22"/>
          <w:szCs w:val="22"/>
          <w:highlight w:val="yellow"/>
        </w:rPr>
        <w:t>mid-term expected effects of the action fulfilling the specific objective(s). It is a</w:t>
      </w:r>
      <w:r w:rsidR="00230DF4">
        <w:rPr>
          <w:sz w:val="22"/>
          <w:szCs w:val="22"/>
          <w:highlight w:val="yellow"/>
        </w:rPr>
        <w:t xml:space="preserve"> good practice t</w:t>
      </w:r>
      <w:r w:rsidRPr="009144FC">
        <w:rPr>
          <w:sz w:val="22"/>
          <w:szCs w:val="22"/>
          <w:highlight w:val="yellow"/>
        </w:rPr>
        <w:t xml:space="preserve">o </w:t>
      </w:r>
      <w:r w:rsidR="00230DF4">
        <w:rPr>
          <w:sz w:val="22"/>
          <w:szCs w:val="22"/>
          <w:highlight w:val="yellow"/>
        </w:rPr>
        <w:t xml:space="preserve">limit the number of </w:t>
      </w:r>
      <w:r w:rsidRPr="009144FC">
        <w:rPr>
          <w:sz w:val="22"/>
          <w:szCs w:val="22"/>
          <w:highlight w:val="yellow"/>
        </w:rPr>
        <w:t>specific objective</w:t>
      </w:r>
      <w:r w:rsidR="00230DF4">
        <w:rPr>
          <w:sz w:val="22"/>
          <w:szCs w:val="22"/>
          <w:highlight w:val="yellow"/>
        </w:rPr>
        <w:t>s (often one is enough).</w:t>
      </w:r>
      <w:r w:rsidRPr="009144FC">
        <w:rPr>
          <w:sz w:val="22"/>
          <w:szCs w:val="22"/>
          <w:highlight w:val="yellow"/>
        </w:rPr>
        <w:t xml:space="preserve"> </w:t>
      </w:r>
      <w:r w:rsidR="00230DF4">
        <w:rPr>
          <w:sz w:val="22"/>
          <w:szCs w:val="22"/>
          <w:highlight w:val="yellow"/>
        </w:rPr>
        <w:t>H</w:t>
      </w:r>
      <w:r w:rsidRPr="009144FC">
        <w:rPr>
          <w:sz w:val="22"/>
          <w:szCs w:val="22"/>
          <w:highlight w:val="yellow"/>
        </w:rPr>
        <w:t xml:space="preserve">owever for larger/complex actions, other specific objective(s)/ outcome(s) can be </w:t>
      </w:r>
      <w:r w:rsidR="00230DF4">
        <w:rPr>
          <w:sz w:val="22"/>
          <w:szCs w:val="22"/>
          <w:highlight w:val="yellow"/>
        </w:rPr>
        <w:t>identifie</w:t>
      </w:r>
      <w:r w:rsidRPr="009144FC">
        <w:rPr>
          <w:sz w:val="22"/>
          <w:szCs w:val="22"/>
          <w:highlight w:val="yellow"/>
        </w:rPr>
        <w:t>d (i.e. one per project component).&gt;</w:t>
      </w:r>
    </w:p>
    <w:p w14:paraId="403074B1" w14:textId="77777777" w:rsidR="00D81857" w:rsidRPr="0063749B" w:rsidRDefault="00312C82" w:rsidP="009D2CAF">
      <w:pPr>
        <w:pStyle w:val="Heading2"/>
      </w:pPr>
      <w:bookmarkStart w:id="11" w:name="_Toc67320744"/>
      <w:r>
        <w:t xml:space="preserve">Expected outputs </w:t>
      </w:r>
      <w:r w:rsidR="00D81857" w:rsidRPr="0063749B">
        <w:t xml:space="preserve">to be achieved by the </w:t>
      </w:r>
      <w:r w:rsidR="00E21553">
        <w:t>c</w:t>
      </w:r>
      <w:r w:rsidR="00320C07">
        <w:t>ontractor</w:t>
      </w:r>
      <w:bookmarkEnd w:id="11"/>
    </w:p>
    <w:p w14:paraId="1DF97442" w14:textId="77777777" w:rsidR="00230DF4"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05EDC62C" w14:textId="77777777" w:rsidR="00230DF4" w:rsidRPr="00E2252D" w:rsidRDefault="00230DF4" w:rsidP="00230DF4">
      <w:pPr>
        <w:rPr>
          <w:sz w:val="22"/>
          <w:szCs w:val="22"/>
        </w:rPr>
      </w:pPr>
      <w:r w:rsidRPr="00170514">
        <w:rPr>
          <w:rFonts w:ascii="Times New Roman" w:hAnsi="Times New Roman"/>
          <w:sz w:val="22"/>
          <w:szCs w:val="22"/>
        </w:rPr>
        <w:t>&lt;</w:t>
      </w:r>
      <w:r>
        <w:rPr>
          <w:rFonts w:ascii="Times New Roman" w:hAnsi="Times New Roman"/>
          <w:sz w:val="22"/>
          <w:szCs w:val="22"/>
        </w:rPr>
        <w:t xml:space="preserve"> </w:t>
      </w:r>
      <w:r w:rsidRPr="0053532A">
        <w:rPr>
          <w:rFonts w:ascii="Times New Roman" w:hAnsi="Times New Roman"/>
          <w:sz w:val="22"/>
          <w:szCs w:val="22"/>
          <w:highlight w:val="yellow"/>
        </w:rPr>
        <w:t>Outputs should be linked to corresponding outcomes through clear numbering. However in some cases please note that a given output can contribute to the achievement of more than one outcome(s)</w:t>
      </w:r>
      <w:r>
        <w:rPr>
          <w:rFonts w:ascii="Times New Roman" w:hAnsi="Times New Roman"/>
          <w:sz w:val="22"/>
          <w:szCs w:val="22"/>
          <w:highlight w:val="yellow"/>
        </w:rPr>
        <w:t>.</w:t>
      </w:r>
      <w:r w:rsidRPr="0053532A">
        <w:rPr>
          <w:rFonts w:ascii="Times New Roman" w:hAnsi="Times New Roman"/>
          <w:sz w:val="22"/>
          <w:szCs w:val="22"/>
          <w:highlight w:val="yellow"/>
        </w:rPr>
        <w:t xml:space="preserve"> </w:t>
      </w:r>
      <w:r w:rsidRPr="009E7AA7">
        <w:rPr>
          <w:rFonts w:ascii="Times New Roman" w:hAnsi="Times New Roman"/>
          <w:sz w:val="22"/>
          <w:szCs w:val="22"/>
          <w:highlight w:val="yellow"/>
        </w:rPr>
        <w:t>&gt;</w:t>
      </w:r>
      <w:r w:rsidRPr="009E7AA7">
        <w:rPr>
          <w:rFonts w:ascii="Times New Roman" w:hAnsi="Times New Roman"/>
          <w:sz w:val="22"/>
          <w:szCs w:val="22"/>
        </w:rPr>
        <w:t>.</w:t>
      </w:r>
    </w:p>
    <w:p w14:paraId="0DD83052" w14:textId="77777777" w:rsidR="00230DF4" w:rsidRPr="0053532A" w:rsidRDefault="00230DF4" w:rsidP="00230DF4">
      <w:pPr>
        <w:pStyle w:val="ListBullet"/>
      </w:pPr>
      <w:r w:rsidRPr="0053532A">
        <w:t>&lt; Output 1</w:t>
      </w:r>
      <w:r w:rsidRPr="009E7AA7">
        <w:t xml:space="preserve"> to Outcome 1</w:t>
      </w:r>
      <w:r w:rsidRPr="0053532A">
        <w:t xml:space="preserve"> &gt;</w:t>
      </w:r>
    </w:p>
    <w:p w14:paraId="39C28551" w14:textId="77777777" w:rsidR="00230DF4" w:rsidRPr="009E7AA7" w:rsidRDefault="00230DF4" w:rsidP="00230DF4">
      <w:pPr>
        <w:pStyle w:val="ListBullet"/>
      </w:pPr>
      <w:r w:rsidRPr="0053532A">
        <w:t xml:space="preserve">&lt; Output 2 </w:t>
      </w:r>
      <w:r w:rsidRPr="009E7AA7">
        <w:t>to Outcome 1</w:t>
      </w:r>
      <w:r w:rsidRPr="0053532A">
        <w:t xml:space="preserve"> &gt;</w:t>
      </w:r>
    </w:p>
    <w:p w14:paraId="768151DC" w14:textId="77777777" w:rsidR="00230DF4" w:rsidRPr="009E7AA7" w:rsidRDefault="00230DF4" w:rsidP="00230DF4">
      <w:pPr>
        <w:pStyle w:val="ListBullet"/>
      </w:pPr>
      <w:r w:rsidRPr="009E7AA7">
        <w:t xml:space="preserve">&lt; </w:t>
      </w:r>
      <w:r w:rsidRPr="0053532A">
        <w:t xml:space="preserve">Output # </w:t>
      </w:r>
      <w:r w:rsidRPr="009E7AA7">
        <w:t>to Outcome 1 &gt;</w:t>
      </w:r>
    </w:p>
    <w:p w14:paraId="5A2E522B" w14:textId="77777777" w:rsidR="00230DF4" w:rsidRPr="0053532A" w:rsidRDefault="00230DF4" w:rsidP="00230DF4">
      <w:pPr>
        <w:pStyle w:val="ListBullet"/>
      </w:pPr>
      <w:r w:rsidRPr="0053532A">
        <w:t>&lt; Output 2 to Outcome 2 &gt;</w:t>
      </w:r>
    </w:p>
    <w:p w14:paraId="3E130F2B" w14:textId="77777777" w:rsidR="00D81857" w:rsidRPr="0063749B" w:rsidRDefault="00230DF4" w:rsidP="005044FE">
      <w:pPr>
        <w:pStyle w:val="ListBullet"/>
        <w:numPr>
          <w:ilvl w:val="0"/>
          <w:numId w:val="0"/>
        </w:numPr>
        <w:ind w:left="283"/>
      </w:pPr>
      <w:r w:rsidRPr="0053532A">
        <w:t>&lt; Output # to Outcome 2 &gt;</w:t>
      </w:r>
    </w:p>
    <w:p w14:paraId="7C39AC66" w14:textId="77777777" w:rsidR="00D81857" w:rsidRPr="0063749B" w:rsidRDefault="00D81857" w:rsidP="008A65FE">
      <w:pPr>
        <w:pStyle w:val="Heading1"/>
      </w:pPr>
      <w:bookmarkStart w:id="12" w:name="_Toc67320745"/>
      <w:r w:rsidRPr="0063749B">
        <w:t>ASSUMPTIONS &amp; RISKS</w:t>
      </w:r>
      <w:bookmarkEnd w:id="12"/>
    </w:p>
    <w:p w14:paraId="4B97C5B5" w14:textId="77777777" w:rsidR="00D81857" w:rsidRPr="0063749B" w:rsidRDefault="00D81857" w:rsidP="009D2CAF">
      <w:pPr>
        <w:pStyle w:val="Heading2"/>
      </w:pPr>
      <w:bookmarkStart w:id="13" w:name="_Toc67320746"/>
      <w:r w:rsidRPr="0063749B">
        <w:t>Assumptions underlying the project</w:t>
      </w:r>
      <w:bookmarkEnd w:id="13"/>
    </w:p>
    <w:p w14:paraId="188885F3"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 xml:space="preserve">Insert </w:t>
      </w:r>
      <w:r w:rsidR="00CA7163">
        <w:rPr>
          <w:rFonts w:ascii="Times New Roman" w:hAnsi="Times New Roman"/>
          <w:sz w:val="22"/>
          <w:szCs w:val="22"/>
          <w:highlight w:val="yellow"/>
        </w:rPr>
        <w:t>information</w:t>
      </w:r>
      <w:r w:rsidRPr="0063749B">
        <w:rPr>
          <w:rFonts w:ascii="Times New Roman" w:hAnsi="Times New Roman"/>
          <w:sz w:val="22"/>
          <w:szCs w:val="22"/>
          <w:highlight w:val="yellow"/>
        </w:rPr>
        <w:t xml:space="preserve"> from the </w:t>
      </w:r>
      <w:r w:rsidR="00E21553">
        <w:rPr>
          <w:rFonts w:ascii="Times New Roman" w:hAnsi="Times New Roman"/>
          <w:sz w:val="22"/>
          <w:szCs w:val="22"/>
          <w:highlight w:val="yellow"/>
        </w:rPr>
        <w:t>l</w:t>
      </w:r>
      <w:r w:rsidRPr="0063749B">
        <w:rPr>
          <w:rFonts w:ascii="Times New Roman" w:hAnsi="Times New Roman"/>
          <w:sz w:val="22"/>
          <w:szCs w:val="22"/>
          <w:highlight w:val="yellow"/>
        </w:rPr>
        <w:t xml:space="preserve">ogical </w:t>
      </w:r>
      <w:r w:rsidR="00E21553">
        <w:rPr>
          <w:rFonts w:ascii="Times New Roman" w:hAnsi="Times New Roman"/>
          <w:sz w:val="22"/>
          <w:szCs w:val="22"/>
          <w:highlight w:val="yellow"/>
        </w:rPr>
        <w:t>f</w:t>
      </w:r>
      <w:r w:rsidRPr="0063749B">
        <w:rPr>
          <w:rFonts w:ascii="Times New Roman" w:hAnsi="Times New Roman"/>
          <w:sz w:val="22"/>
          <w:szCs w:val="22"/>
          <w:highlight w:val="yellow"/>
        </w:rPr>
        <w:t xml:space="preserve">ramework prepared for the project as part of the </w:t>
      </w:r>
      <w:r w:rsidR="00E21553">
        <w:rPr>
          <w:rFonts w:ascii="Times New Roman" w:hAnsi="Times New Roman"/>
          <w:sz w:val="22"/>
          <w:szCs w:val="22"/>
          <w:highlight w:val="yellow"/>
        </w:rPr>
        <w:t>f</w:t>
      </w:r>
      <w:r w:rsidRPr="0063749B">
        <w:rPr>
          <w:rFonts w:ascii="Times New Roman" w:hAnsi="Times New Roman"/>
          <w:sz w:val="22"/>
          <w:szCs w:val="22"/>
          <w:highlight w:val="yellow"/>
        </w:rPr>
        <w:t xml:space="preserve">inancing </w:t>
      </w:r>
      <w:r w:rsidR="00E21553">
        <w:rPr>
          <w:rFonts w:ascii="Times New Roman" w:hAnsi="Times New Roman"/>
          <w:sz w:val="22"/>
          <w:szCs w:val="22"/>
          <w:highlight w:val="yellow"/>
        </w:rPr>
        <w:t>p</w:t>
      </w:r>
      <w:r w:rsidRPr="0063749B">
        <w:rPr>
          <w:rFonts w:ascii="Times New Roman" w:hAnsi="Times New Roman"/>
          <w:sz w:val="22"/>
          <w:szCs w:val="22"/>
          <w:highlight w:val="yellow"/>
        </w:rPr>
        <w:t>roposal</w:t>
      </w:r>
      <w:r w:rsidR="00312C82" w:rsidRPr="00C24207">
        <w:rPr>
          <w:rFonts w:ascii="Times New Roman" w:hAnsi="Times New Roman"/>
          <w:sz w:val="22"/>
          <w:szCs w:val="22"/>
          <w:highlight w:val="yellow"/>
        </w:rPr>
        <w:t>/Action Document</w:t>
      </w:r>
      <w:r w:rsidR="00312C82" w:rsidRPr="0063749B">
        <w:rPr>
          <w:rFonts w:ascii="Times New Roman" w:hAnsi="Times New Roman"/>
          <w:sz w:val="22"/>
          <w:szCs w:val="22"/>
        </w:rPr>
        <w:t xml:space="preserve"> </w:t>
      </w:r>
      <w:r w:rsidRPr="0063749B">
        <w:rPr>
          <w:rFonts w:ascii="Times New Roman" w:hAnsi="Times New Roman"/>
          <w:sz w:val="22"/>
          <w:szCs w:val="22"/>
        </w:rPr>
        <w:t>&gt;</w:t>
      </w:r>
    </w:p>
    <w:p w14:paraId="488782E9" w14:textId="77777777" w:rsidR="00D81857" w:rsidRPr="0063749B" w:rsidRDefault="00D81857" w:rsidP="009D2CAF">
      <w:pPr>
        <w:pStyle w:val="Heading2"/>
      </w:pPr>
      <w:bookmarkStart w:id="14" w:name="_Toc67320747"/>
      <w:r w:rsidRPr="0063749B">
        <w:t>Risks</w:t>
      </w:r>
      <w:bookmarkEnd w:id="14"/>
    </w:p>
    <w:p w14:paraId="11B5F100"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lastRenderedPageBreak/>
        <w:t xml:space="preserve">&lt; </w:t>
      </w:r>
      <w:r w:rsidRPr="0063749B">
        <w:rPr>
          <w:rFonts w:ascii="Times New Roman" w:hAnsi="Times New Roman"/>
          <w:sz w:val="22"/>
          <w:szCs w:val="22"/>
          <w:highlight w:val="yellow"/>
        </w:rPr>
        <w:t xml:space="preserve">Insert </w:t>
      </w:r>
      <w:r w:rsidR="00CA7163">
        <w:rPr>
          <w:rFonts w:ascii="Times New Roman" w:hAnsi="Times New Roman"/>
          <w:sz w:val="22"/>
          <w:szCs w:val="22"/>
          <w:highlight w:val="yellow"/>
        </w:rPr>
        <w:t>information</w:t>
      </w:r>
      <w:r w:rsidRPr="0063749B">
        <w:rPr>
          <w:rFonts w:ascii="Times New Roman" w:hAnsi="Times New Roman"/>
          <w:sz w:val="22"/>
          <w:szCs w:val="22"/>
          <w:highlight w:val="yellow"/>
        </w:rPr>
        <w:t xml:space="preserve"> from the </w:t>
      </w:r>
      <w:r w:rsidR="00E21553">
        <w:rPr>
          <w:rFonts w:ascii="Times New Roman" w:hAnsi="Times New Roman"/>
          <w:sz w:val="22"/>
          <w:szCs w:val="22"/>
          <w:highlight w:val="yellow"/>
        </w:rPr>
        <w:t>l</w:t>
      </w:r>
      <w:r w:rsidRPr="0063749B">
        <w:rPr>
          <w:rFonts w:ascii="Times New Roman" w:hAnsi="Times New Roman"/>
          <w:sz w:val="22"/>
          <w:szCs w:val="22"/>
          <w:highlight w:val="yellow"/>
        </w:rPr>
        <w:t xml:space="preserve">ogical </w:t>
      </w:r>
      <w:r w:rsidR="00E21553">
        <w:rPr>
          <w:rFonts w:ascii="Times New Roman" w:hAnsi="Times New Roman"/>
          <w:sz w:val="22"/>
          <w:szCs w:val="22"/>
          <w:highlight w:val="yellow"/>
        </w:rPr>
        <w:t>f</w:t>
      </w:r>
      <w:r w:rsidRPr="0063749B">
        <w:rPr>
          <w:rFonts w:ascii="Times New Roman" w:hAnsi="Times New Roman"/>
          <w:sz w:val="22"/>
          <w:szCs w:val="22"/>
          <w:highlight w:val="yellow"/>
        </w:rPr>
        <w:t xml:space="preserve">ramework prepared for the project as part of the </w:t>
      </w:r>
      <w:r w:rsidR="00E21553">
        <w:rPr>
          <w:rFonts w:ascii="Times New Roman" w:hAnsi="Times New Roman"/>
          <w:sz w:val="22"/>
          <w:szCs w:val="22"/>
          <w:highlight w:val="yellow"/>
        </w:rPr>
        <w:t>f</w:t>
      </w:r>
      <w:r w:rsidRPr="0063749B">
        <w:rPr>
          <w:rFonts w:ascii="Times New Roman" w:hAnsi="Times New Roman"/>
          <w:sz w:val="22"/>
          <w:szCs w:val="22"/>
          <w:highlight w:val="yellow"/>
        </w:rPr>
        <w:t xml:space="preserve">inancing </w:t>
      </w:r>
      <w:r w:rsidR="00E21553">
        <w:rPr>
          <w:rFonts w:ascii="Times New Roman" w:hAnsi="Times New Roman"/>
          <w:sz w:val="22"/>
          <w:szCs w:val="22"/>
          <w:highlight w:val="yellow"/>
        </w:rPr>
        <w:t>p</w:t>
      </w:r>
      <w:r w:rsidRPr="0063749B">
        <w:rPr>
          <w:rFonts w:ascii="Times New Roman" w:hAnsi="Times New Roman"/>
          <w:sz w:val="22"/>
          <w:szCs w:val="22"/>
          <w:highlight w:val="yellow"/>
        </w:rPr>
        <w:t>roposal</w:t>
      </w:r>
      <w:r w:rsidRPr="0063749B">
        <w:rPr>
          <w:rFonts w:ascii="Times New Roman" w:hAnsi="Times New Roman"/>
          <w:sz w:val="22"/>
          <w:szCs w:val="22"/>
        </w:rPr>
        <w:t xml:space="preserve"> &gt;</w:t>
      </w:r>
    </w:p>
    <w:p w14:paraId="0BEB4400" w14:textId="77777777" w:rsidR="00D81857" w:rsidRPr="0063749B" w:rsidRDefault="00D81857" w:rsidP="008A65FE">
      <w:pPr>
        <w:pStyle w:val="Heading1"/>
      </w:pPr>
      <w:bookmarkStart w:id="15" w:name="_Toc67320748"/>
      <w:r w:rsidRPr="0063749B">
        <w:t>SCOPE OF THE WORK</w:t>
      </w:r>
      <w:bookmarkEnd w:id="15"/>
    </w:p>
    <w:p w14:paraId="5B9C73EA" w14:textId="77777777" w:rsidR="00D81857" w:rsidRPr="0063749B" w:rsidRDefault="00D81857" w:rsidP="009D2CAF">
      <w:pPr>
        <w:pStyle w:val="Heading2"/>
      </w:pPr>
      <w:bookmarkStart w:id="16" w:name="_Toc67320749"/>
      <w:r w:rsidRPr="0063749B">
        <w:t>General</w:t>
      </w:r>
      <w:bookmarkEnd w:id="16"/>
    </w:p>
    <w:p w14:paraId="1C17AF87" w14:textId="77777777" w:rsidR="00D81857" w:rsidRPr="0063749B" w:rsidRDefault="00D81857" w:rsidP="008D141B">
      <w:pPr>
        <w:pStyle w:val="Heading3"/>
        <w:keepNext w:val="0"/>
      </w:pPr>
      <w:r w:rsidRPr="0063749B">
        <w:t xml:space="preserve">Description of the </w:t>
      </w:r>
      <w:r w:rsidR="002E468E" w:rsidRPr="0063749B">
        <w:t>assignment</w:t>
      </w:r>
    </w:p>
    <w:p w14:paraId="53B58783"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00D54BEA" w:rsidRPr="0063749B">
        <w:rPr>
          <w:rFonts w:ascii="Times New Roman" w:hAnsi="Times New Roman"/>
          <w:sz w:val="22"/>
          <w:szCs w:val="22"/>
          <w:highlight w:val="yellow"/>
        </w:rPr>
        <w:t>Describe the scope of the</w:t>
      </w:r>
      <w:r w:rsidR="00924F0C" w:rsidRPr="0063749B">
        <w:rPr>
          <w:rFonts w:ascii="Times New Roman" w:hAnsi="Times New Roman"/>
          <w:sz w:val="22"/>
          <w:szCs w:val="22"/>
          <w:highlight w:val="yellow"/>
        </w:rPr>
        <w:t xml:space="preserve"> contract</w:t>
      </w:r>
      <w:r w:rsidR="00D54BEA" w:rsidRPr="0063749B">
        <w:rPr>
          <w:rFonts w:ascii="Times New Roman" w:hAnsi="Times New Roman"/>
          <w:sz w:val="22"/>
          <w:szCs w:val="22"/>
          <w:highlight w:val="yellow"/>
        </w:rPr>
        <w:t xml:space="preserve"> a</w:t>
      </w:r>
      <w:r w:rsidRPr="0063749B">
        <w:rPr>
          <w:rFonts w:ascii="Times New Roman" w:hAnsi="Times New Roman"/>
          <w:sz w:val="22"/>
          <w:szCs w:val="22"/>
          <w:highlight w:val="yellow"/>
        </w:rPr>
        <w:t>s appropriate</w:t>
      </w:r>
      <w:r w:rsidR="00D54BEA" w:rsidRPr="0063749B">
        <w:rPr>
          <w:rFonts w:ascii="Times New Roman" w:hAnsi="Times New Roman"/>
          <w:sz w:val="22"/>
          <w:szCs w:val="22"/>
          <w:highlight w:val="yellow"/>
        </w:rPr>
        <w:t>,</w:t>
      </w:r>
      <w:r w:rsidRPr="0063749B">
        <w:rPr>
          <w:rFonts w:ascii="Times New Roman" w:hAnsi="Times New Roman"/>
          <w:sz w:val="22"/>
          <w:szCs w:val="22"/>
          <w:highlight w:val="yellow"/>
        </w:rPr>
        <w:t xml:space="preserve"> but with a recommended maximum of 2 pages</w:t>
      </w:r>
      <w:r w:rsidRPr="0063749B">
        <w:rPr>
          <w:rFonts w:ascii="Times New Roman" w:hAnsi="Times New Roman"/>
          <w:sz w:val="22"/>
          <w:szCs w:val="22"/>
        </w:rPr>
        <w:t xml:space="preserve"> &gt;</w:t>
      </w:r>
    </w:p>
    <w:p w14:paraId="761C92A4" w14:textId="77777777" w:rsidR="00D81857" w:rsidRPr="0063749B" w:rsidRDefault="00D81857" w:rsidP="008D141B">
      <w:pPr>
        <w:pStyle w:val="Heading3"/>
        <w:keepNext w:val="0"/>
      </w:pPr>
      <w:r w:rsidRPr="0063749B">
        <w:t>Geographical area to be covered</w:t>
      </w:r>
    </w:p>
    <w:p w14:paraId="4132868E"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As appropriate</w:t>
      </w:r>
      <w:r w:rsidRPr="0063749B">
        <w:rPr>
          <w:rFonts w:ascii="Times New Roman" w:hAnsi="Times New Roman"/>
          <w:sz w:val="22"/>
          <w:szCs w:val="22"/>
        </w:rPr>
        <w:t xml:space="preserve"> &gt;</w:t>
      </w:r>
    </w:p>
    <w:p w14:paraId="4A60BB7E" w14:textId="77777777" w:rsidR="00D81857" w:rsidRPr="0063749B" w:rsidRDefault="00D81857" w:rsidP="008D141B">
      <w:pPr>
        <w:pStyle w:val="Heading3"/>
        <w:keepNext w:val="0"/>
      </w:pPr>
      <w:r w:rsidRPr="0063749B">
        <w:t>Target groups</w:t>
      </w:r>
    </w:p>
    <w:p w14:paraId="7C05BCAB"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As appropriate</w:t>
      </w:r>
      <w:r w:rsidRPr="0063749B">
        <w:rPr>
          <w:rFonts w:ascii="Times New Roman" w:hAnsi="Times New Roman"/>
          <w:sz w:val="22"/>
          <w:szCs w:val="22"/>
        </w:rPr>
        <w:t xml:space="preserve"> &gt;</w:t>
      </w:r>
    </w:p>
    <w:p w14:paraId="0323DB8B" w14:textId="77777777" w:rsidR="00D81857" w:rsidRPr="0063749B" w:rsidRDefault="00D81857" w:rsidP="009D2CAF">
      <w:pPr>
        <w:pStyle w:val="Heading2"/>
      </w:pPr>
      <w:bookmarkStart w:id="17" w:name="_Ref20657225"/>
      <w:bookmarkStart w:id="18" w:name="_Toc67320750"/>
      <w:r w:rsidRPr="0063749B">
        <w:t xml:space="preserve">Specific </w:t>
      </w:r>
      <w:r w:rsidR="00CA7163">
        <w:t>work</w:t>
      </w:r>
      <w:bookmarkEnd w:id="17"/>
      <w:bookmarkEnd w:id="18"/>
    </w:p>
    <w:p w14:paraId="11AA1ADF" w14:textId="77777777" w:rsidR="00D81857" w:rsidRPr="0063749B" w:rsidRDefault="00D81857" w:rsidP="00935F4D">
      <w:pPr>
        <w:keepNext/>
        <w:rPr>
          <w:rFonts w:ascii="Times New Roman" w:hAnsi="Times New Roman"/>
          <w:sz w:val="22"/>
          <w:szCs w:val="22"/>
          <w:highlight w:val="yellow"/>
        </w:rPr>
      </w:pPr>
      <w:r w:rsidRPr="0063749B">
        <w:rPr>
          <w:rFonts w:ascii="Times New Roman" w:hAnsi="Times New Roman"/>
          <w:sz w:val="22"/>
          <w:szCs w:val="22"/>
        </w:rPr>
        <w:t xml:space="preserve">&lt; </w:t>
      </w:r>
      <w:r w:rsidRPr="0063749B">
        <w:rPr>
          <w:rFonts w:ascii="Times New Roman" w:hAnsi="Times New Roman"/>
          <w:sz w:val="22"/>
          <w:szCs w:val="22"/>
          <w:highlight w:val="yellow"/>
        </w:rPr>
        <w:t xml:space="preserve">A clear and detailed list of </w:t>
      </w:r>
      <w:r w:rsidR="00CA7163">
        <w:rPr>
          <w:rFonts w:ascii="Times New Roman" w:hAnsi="Times New Roman"/>
          <w:sz w:val="22"/>
          <w:szCs w:val="22"/>
          <w:highlight w:val="yellow"/>
        </w:rPr>
        <w:t xml:space="preserve">the </w:t>
      </w:r>
      <w:r w:rsidRPr="0063749B">
        <w:rPr>
          <w:rFonts w:ascii="Times New Roman" w:hAnsi="Times New Roman"/>
          <w:sz w:val="22"/>
          <w:szCs w:val="22"/>
          <w:highlight w:val="yellow"/>
        </w:rPr>
        <w:t xml:space="preserve">tasks to be undertaken in order to achieve the contract </w:t>
      </w:r>
      <w:r w:rsidR="009C11D6" w:rsidRPr="0063749B">
        <w:rPr>
          <w:rFonts w:ascii="Times New Roman" w:hAnsi="Times New Roman"/>
          <w:sz w:val="22"/>
          <w:szCs w:val="22"/>
          <w:highlight w:val="yellow"/>
        </w:rPr>
        <w:t xml:space="preserve">results </w:t>
      </w:r>
      <w:r w:rsidR="00924F0C" w:rsidRPr="0063749B">
        <w:rPr>
          <w:rFonts w:ascii="Times New Roman" w:hAnsi="Times New Roman"/>
          <w:sz w:val="22"/>
          <w:szCs w:val="22"/>
          <w:highlight w:val="yellow"/>
        </w:rPr>
        <w:t xml:space="preserve">and/or </w:t>
      </w:r>
      <w:r w:rsidR="006210A8">
        <w:rPr>
          <w:rFonts w:ascii="Times New Roman" w:hAnsi="Times New Roman"/>
          <w:sz w:val="22"/>
          <w:szCs w:val="22"/>
          <w:highlight w:val="yellow"/>
        </w:rPr>
        <w:t>c</w:t>
      </w:r>
      <w:r w:rsidR="00320C07">
        <w:rPr>
          <w:rFonts w:ascii="Times New Roman" w:hAnsi="Times New Roman"/>
          <w:sz w:val="22"/>
          <w:szCs w:val="22"/>
          <w:highlight w:val="yellow"/>
        </w:rPr>
        <w:t>ontractor</w:t>
      </w:r>
      <w:r w:rsidR="0063749B">
        <w:rPr>
          <w:rFonts w:ascii="Times New Roman" w:hAnsi="Times New Roman"/>
          <w:sz w:val="22"/>
          <w:szCs w:val="22"/>
          <w:highlight w:val="yellow"/>
        </w:rPr>
        <w:t>’</w:t>
      </w:r>
      <w:r w:rsidR="00924F0C" w:rsidRPr="0063749B">
        <w:rPr>
          <w:rFonts w:ascii="Times New Roman" w:hAnsi="Times New Roman"/>
          <w:sz w:val="22"/>
          <w:szCs w:val="22"/>
          <w:highlight w:val="yellow"/>
        </w:rPr>
        <w:t xml:space="preserve">s job </w:t>
      </w:r>
      <w:r w:rsidRPr="0063749B">
        <w:rPr>
          <w:rFonts w:ascii="Times New Roman" w:hAnsi="Times New Roman"/>
          <w:sz w:val="22"/>
          <w:szCs w:val="22"/>
          <w:highlight w:val="yellow"/>
        </w:rPr>
        <w:t>description. The tasks should be listed either in order of importance or in chronological order.</w:t>
      </w:r>
      <w:r w:rsidR="00935F4D" w:rsidRPr="0063749B">
        <w:rPr>
          <w:rFonts w:ascii="Times New Roman" w:hAnsi="Times New Roman"/>
          <w:sz w:val="22"/>
          <w:szCs w:val="22"/>
          <w:highlight w:val="yellow"/>
        </w:rPr>
        <w:t xml:space="preserve"> </w:t>
      </w:r>
      <w:r w:rsidR="0006795C">
        <w:rPr>
          <w:rFonts w:ascii="Times New Roman" w:hAnsi="Times New Roman"/>
          <w:sz w:val="22"/>
          <w:szCs w:val="22"/>
          <w:highlight w:val="yellow"/>
        </w:rPr>
        <w:t>The list of tasks</w:t>
      </w:r>
      <w:r w:rsidR="0006795C" w:rsidRPr="0063749B">
        <w:rPr>
          <w:rFonts w:ascii="Times New Roman" w:hAnsi="Times New Roman"/>
          <w:sz w:val="22"/>
          <w:szCs w:val="22"/>
          <w:highlight w:val="yellow"/>
        </w:rPr>
        <w:t xml:space="preserve"> </w:t>
      </w:r>
      <w:r w:rsidRPr="0063749B">
        <w:rPr>
          <w:rFonts w:ascii="Times New Roman" w:hAnsi="Times New Roman"/>
          <w:sz w:val="22"/>
          <w:szCs w:val="22"/>
          <w:highlight w:val="yellow"/>
        </w:rPr>
        <w:t xml:space="preserve">should </w:t>
      </w:r>
      <w:r w:rsidR="002564EE" w:rsidRPr="0063749B">
        <w:rPr>
          <w:rFonts w:ascii="Times New Roman" w:hAnsi="Times New Roman"/>
          <w:sz w:val="22"/>
          <w:szCs w:val="22"/>
          <w:highlight w:val="yellow"/>
        </w:rPr>
        <w:t>make reference to</w:t>
      </w:r>
      <w:r w:rsidRPr="0063749B">
        <w:rPr>
          <w:rFonts w:ascii="Times New Roman" w:hAnsi="Times New Roman"/>
          <w:sz w:val="22"/>
          <w:szCs w:val="22"/>
          <w:highlight w:val="yellow"/>
        </w:rPr>
        <w:t xml:space="preserve"> any reports which the </w:t>
      </w:r>
      <w:r w:rsidR="006210A8">
        <w:rPr>
          <w:rFonts w:ascii="Times New Roman" w:hAnsi="Times New Roman"/>
          <w:sz w:val="22"/>
          <w:szCs w:val="22"/>
          <w:highlight w:val="yellow"/>
        </w:rPr>
        <w:t>c</w:t>
      </w:r>
      <w:r w:rsidR="00320C07">
        <w:rPr>
          <w:rFonts w:ascii="Times New Roman" w:hAnsi="Times New Roman"/>
          <w:sz w:val="22"/>
          <w:szCs w:val="22"/>
          <w:highlight w:val="yellow"/>
        </w:rPr>
        <w:t>ontractor</w:t>
      </w:r>
      <w:r w:rsidRPr="0063749B">
        <w:rPr>
          <w:rFonts w:ascii="Times New Roman" w:hAnsi="Times New Roman"/>
          <w:sz w:val="22"/>
          <w:szCs w:val="22"/>
          <w:highlight w:val="yellow"/>
        </w:rPr>
        <w:t xml:space="preserve"> must prepare</w:t>
      </w:r>
      <w:r w:rsidR="00EE4C46" w:rsidRPr="0063749B">
        <w:rPr>
          <w:rFonts w:ascii="Times New Roman" w:hAnsi="Times New Roman"/>
          <w:sz w:val="22"/>
          <w:szCs w:val="22"/>
          <w:highlight w:val="yellow"/>
        </w:rPr>
        <w:t xml:space="preserve"> described in Section 7 of these </w:t>
      </w:r>
      <w:r w:rsidR="00E21553">
        <w:rPr>
          <w:rFonts w:ascii="Times New Roman" w:hAnsi="Times New Roman"/>
          <w:sz w:val="22"/>
          <w:szCs w:val="22"/>
          <w:highlight w:val="yellow"/>
        </w:rPr>
        <w:t>t</w:t>
      </w:r>
      <w:r w:rsidR="00EE4C46" w:rsidRPr="0063749B">
        <w:rPr>
          <w:rFonts w:ascii="Times New Roman" w:hAnsi="Times New Roman"/>
          <w:sz w:val="22"/>
          <w:szCs w:val="22"/>
          <w:highlight w:val="yellow"/>
        </w:rPr>
        <w:t xml:space="preserve">erms of </w:t>
      </w:r>
      <w:r w:rsidR="00E21553">
        <w:rPr>
          <w:rFonts w:ascii="Times New Roman" w:hAnsi="Times New Roman"/>
          <w:sz w:val="22"/>
          <w:szCs w:val="22"/>
          <w:highlight w:val="yellow"/>
        </w:rPr>
        <w:t>r</w:t>
      </w:r>
      <w:r w:rsidR="00EE4C46" w:rsidRPr="0063749B">
        <w:rPr>
          <w:rFonts w:ascii="Times New Roman" w:hAnsi="Times New Roman"/>
          <w:sz w:val="22"/>
          <w:szCs w:val="22"/>
          <w:highlight w:val="yellow"/>
        </w:rPr>
        <w:t>eference</w:t>
      </w:r>
      <w:r w:rsidR="004E5639" w:rsidRPr="0063749B">
        <w:rPr>
          <w:rFonts w:ascii="Times New Roman" w:hAnsi="Times New Roman"/>
          <w:sz w:val="22"/>
          <w:szCs w:val="22"/>
          <w:highlight w:val="yellow"/>
        </w:rPr>
        <w:t>.</w:t>
      </w:r>
      <w:r w:rsidRPr="0063749B">
        <w:rPr>
          <w:rFonts w:ascii="Times New Roman" w:hAnsi="Times New Roman"/>
          <w:sz w:val="22"/>
          <w:szCs w:val="22"/>
          <w:highlight w:val="yellow"/>
        </w:rPr>
        <w:t xml:space="preserve"> Any tasks requiring specific expertise should be clearly identified.</w:t>
      </w:r>
      <w:r w:rsidR="00935F4D" w:rsidRPr="0063749B">
        <w:rPr>
          <w:rFonts w:ascii="Times New Roman" w:hAnsi="Times New Roman"/>
          <w:sz w:val="22"/>
          <w:szCs w:val="22"/>
          <w:highlight w:val="yellow"/>
        </w:rPr>
        <w:t xml:space="preserve"> </w:t>
      </w:r>
      <w:r w:rsidRPr="0063749B">
        <w:rPr>
          <w:rFonts w:ascii="Times New Roman" w:hAnsi="Times New Roman"/>
          <w:sz w:val="22"/>
          <w:szCs w:val="22"/>
          <w:highlight w:val="yellow"/>
        </w:rPr>
        <w:t>If appropriate, the time schedule for completin</w:t>
      </w:r>
      <w:r w:rsidR="00CA7163">
        <w:rPr>
          <w:rFonts w:ascii="Times New Roman" w:hAnsi="Times New Roman"/>
          <w:sz w:val="22"/>
          <w:szCs w:val="22"/>
          <w:highlight w:val="yellow"/>
        </w:rPr>
        <w:t>g</w:t>
      </w:r>
      <w:r w:rsidRPr="0063749B">
        <w:rPr>
          <w:rFonts w:ascii="Times New Roman" w:hAnsi="Times New Roman"/>
          <w:sz w:val="22"/>
          <w:szCs w:val="22"/>
          <w:highlight w:val="yellow"/>
        </w:rPr>
        <w:t xml:space="preserve"> the various </w:t>
      </w:r>
      <w:r w:rsidR="00CA7163">
        <w:rPr>
          <w:rFonts w:ascii="Times New Roman" w:hAnsi="Times New Roman"/>
          <w:sz w:val="22"/>
          <w:szCs w:val="22"/>
          <w:highlight w:val="yellow"/>
        </w:rPr>
        <w:t>tasks</w:t>
      </w:r>
      <w:r w:rsidRPr="0063749B">
        <w:rPr>
          <w:rFonts w:ascii="Times New Roman" w:hAnsi="Times New Roman"/>
          <w:sz w:val="22"/>
          <w:szCs w:val="22"/>
          <w:highlight w:val="yellow"/>
        </w:rPr>
        <w:t xml:space="preserve"> should be stipulated here.</w:t>
      </w:r>
    </w:p>
    <w:p w14:paraId="45D59968" w14:textId="77777777" w:rsidR="00D81857" w:rsidRPr="0063749B" w:rsidRDefault="00D81857" w:rsidP="008D141B">
      <w:pPr>
        <w:rPr>
          <w:rFonts w:ascii="Times New Roman" w:hAnsi="Times New Roman"/>
          <w:sz w:val="22"/>
          <w:szCs w:val="22"/>
          <w:highlight w:val="yellow"/>
        </w:rPr>
      </w:pPr>
      <w:r w:rsidRPr="0063749B">
        <w:rPr>
          <w:rFonts w:ascii="Times New Roman" w:hAnsi="Times New Roman"/>
          <w:sz w:val="22"/>
          <w:szCs w:val="22"/>
          <w:highlight w:val="yellow"/>
        </w:rPr>
        <w:t xml:space="preserve">This section should contain only major managerial, economic, institutional, and technical requirements (+criteria) </w:t>
      </w:r>
      <w:r w:rsidR="008951C0">
        <w:rPr>
          <w:rFonts w:ascii="Times New Roman" w:hAnsi="Times New Roman"/>
          <w:sz w:val="22"/>
          <w:szCs w:val="22"/>
          <w:highlight w:val="yellow"/>
        </w:rPr>
        <w:t>for</w:t>
      </w:r>
      <w:r w:rsidRPr="0063749B">
        <w:rPr>
          <w:rFonts w:ascii="Times New Roman" w:hAnsi="Times New Roman"/>
          <w:sz w:val="22"/>
          <w:szCs w:val="22"/>
          <w:highlight w:val="yellow"/>
        </w:rPr>
        <w:t xml:space="preserve"> this project.</w:t>
      </w:r>
      <w:r w:rsidR="00935F4D" w:rsidRPr="0063749B">
        <w:rPr>
          <w:rFonts w:ascii="Times New Roman" w:hAnsi="Times New Roman"/>
          <w:sz w:val="22"/>
          <w:szCs w:val="22"/>
          <w:highlight w:val="yellow"/>
        </w:rPr>
        <w:t xml:space="preserve"> </w:t>
      </w:r>
      <w:r w:rsidRPr="0063749B">
        <w:rPr>
          <w:rFonts w:ascii="Times New Roman" w:hAnsi="Times New Roman"/>
          <w:sz w:val="22"/>
          <w:szCs w:val="22"/>
          <w:highlight w:val="yellow"/>
        </w:rPr>
        <w:t xml:space="preserve">It may address the </w:t>
      </w:r>
      <w:r w:rsidR="00875B1B">
        <w:rPr>
          <w:rFonts w:ascii="Times New Roman" w:hAnsi="Times New Roman"/>
          <w:sz w:val="22"/>
          <w:szCs w:val="22"/>
          <w:highlight w:val="yellow"/>
        </w:rPr>
        <w:t>issue</w:t>
      </w:r>
      <w:r w:rsidRPr="0063749B">
        <w:rPr>
          <w:rFonts w:ascii="Times New Roman" w:hAnsi="Times New Roman"/>
          <w:sz w:val="22"/>
          <w:szCs w:val="22"/>
          <w:highlight w:val="yellow"/>
        </w:rPr>
        <w:t xml:space="preserve"> of </w:t>
      </w:r>
      <w:r w:rsidR="00875B1B">
        <w:rPr>
          <w:rFonts w:ascii="Times New Roman" w:hAnsi="Times New Roman"/>
          <w:sz w:val="22"/>
          <w:szCs w:val="22"/>
          <w:highlight w:val="yellow"/>
        </w:rPr>
        <w:t xml:space="preserve">splitting </w:t>
      </w:r>
      <w:r w:rsidRPr="0063749B">
        <w:rPr>
          <w:rFonts w:ascii="Times New Roman" w:hAnsi="Times New Roman"/>
          <w:sz w:val="22"/>
          <w:szCs w:val="22"/>
          <w:highlight w:val="yellow"/>
        </w:rPr>
        <w:t>the project</w:t>
      </w:r>
      <w:r w:rsidR="00875B1B">
        <w:rPr>
          <w:rFonts w:ascii="Times New Roman" w:hAnsi="Times New Roman"/>
          <w:sz w:val="22"/>
          <w:szCs w:val="22"/>
          <w:highlight w:val="yellow"/>
        </w:rPr>
        <w:t xml:space="preserve"> into phases</w:t>
      </w:r>
      <w:r w:rsidRPr="0063749B">
        <w:rPr>
          <w:rFonts w:ascii="Times New Roman" w:hAnsi="Times New Roman"/>
          <w:sz w:val="22"/>
          <w:szCs w:val="22"/>
          <w:highlight w:val="yellow"/>
        </w:rPr>
        <w:t>, or organis</w:t>
      </w:r>
      <w:r w:rsidR="00875B1B">
        <w:rPr>
          <w:rFonts w:ascii="Times New Roman" w:hAnsi="Times New Roman"/>
          <w:sz w:val="22"/>
          <w:szCs w:val="22"/>
          <w:highlight w:val="yellow"/>
        </w:rPr>
        <w:t>ing it</w:t>
      </w:r>
      <w:r w:rsidRPr="0063749B">
        <w:rPr>
          <w:rFonts w:ascii="Times New Roman" w:hAnsi="Times New Roman"/>
          <w:sz w:val="22"/>
          <w:szCs w:val="22"/>
          <w:highlight w:val="yellow"/>
        </w:rPr>
        <w:t xml:space="preserve"> into distinct components.</w:t>
      </w:r>
      <w:r w:rsidR="00935F4D" w:rsidRPr="0063749B">
        <w:rPr>
          <w:rFonts w:ascii="Times New Roman" w:hAnsi="Times New Roman"/>
          <w:sz w:val="22"/>
          <w:szCs w:val="22"/>
          <w:highlight w:val="yellow"/>
        </w:rPr>
        <w:t xml:space="preserve"> </w:t>
      </w:r>
      <w:r w:rsidRPr="0063749B">
        <w:rPr>
          <w:rFonts w:ascii="Times New Roman" w:hAnsi="Times New Roman"/>
          <w:sz w:val="22"/>
          <w:szCs w:val="22"/>
          <w:highlight w:val="yellow"/>
        </w:rPr>
        <w:t>It should not be too prescriptive.</w:t>
      </w:r>
      <w:r w:rsidR="00935F4D" w:rsidRPr="0063749B">
        <w:rPr>
          <w:rFonts w:ascii="Times New Roman" w:hAnsi="Times New Roman"/>
          <w:sz w:val="22"/>
          <w:szCs w:val="22"/>
          <w:highlight w:val="yellow"/>
        </w:rPr>
        <w:t xml:space="preserve"> </w:t>
      </w:r>
      <w:r w:rsidRPr="0063749B">
        <w:rPr>
          <w:rFonts w:ascii="Times New Roman" w:hAnsi="Times New Roman"/>
          <w:sz w:val="22"/>
          <w:szCs w:val="22"/>
          <w:highlight w:val="yellow"/>
        </w:rPr>
        <w:t xml:space="preserve">It is up to tenderers to prepare their own detailed organisation and methodology and technical proposals </w:t>
      </w:r>
      <w:r w:rsidR="00875B1B">
        <w:rPr>
          <w:rFonts w:ascii="Times New Roman" w:hAnsi="Times New Roman"/>
          <w:sz w:val="22"/>
          <w:szCs w:val="22"/>
          <w:highlight w:val="yellow"/>
        </w:rPr>
        <w:t>to</w:t>
      </w:r>
      <w:r w:rsidRPr="0063749B">
        <w:rPr>
          <w:rFonts w:ascii="Times New Roman" w:hAnsi="Times New Roman"/>
          <w:sz w:val="22"/>
          <w:szCs w:val="22"/>
          <w:highlight w:val="yellow"/>
        </w:rPr>
        <w:t xml:space="preserve"> fulfil the general requirements </w:t>
      </w:r>
      <w:r w:rsidR="00875B1B">
        <w:rPr>
          <w:rFonts w:ascii="Times New Roman" w:hAnsi="Times New Roman"/>
          <w:sz w:val="22"/>
          <w:szCs w:val="22"/>
          <w:highlight w:val="yellow"/>
        </w:rPr>
        <w:t>set out</w:t>
      </w:r>
      <w:r w:rsidRPr="0063749B">
        <w:rPr>
          <w:rFonts w:ascii="Times New Roman" w:hAnsi="Times New Roman"/>
          <w:sz w:val="22"/>
          <w:szCs w:val="22"/>
          <w:highlight w:val="yellow"/>
        </w:rPr>
        <w:t xml:space="preserve"> in these </w:t>
      </w:r>
      <w:r w:rsidR="00E21553">
        <w:rPr>
          <w:rFonts w:ascii="Times New Roman" w:hAnsi="Times New Roman"/>
          <w:sz w:val="22"/>
          <w:szCs w:val="22"/>
          <w:highlight w:val="yellow"/>
        </w:rPr>
        <w:t>t</w:t>
      </w:r>
      <w:r w:rsidRPr="0063749B">
        <w:rPr>
          <w:rFonts w:ascii="Times New Roman" w:hAnsi="Times New Roman"/>
          <w:sz w:val="22"/>
          <w:szCs w:val="22"/>
          <w:highlight w:val="yellow"/>
        </w:rPr>
        <w:t xml:space="preserve">erms of </w:t>
      </w:r>
      <w:r w:rsidR="00E21553">
        <w:rPr>
          <w:rFonts w:ascii="Times New Roman" w:hAnsi="Times New Roman"/>
          <w:sz w:val="22"/>
          <w:szCs w:val="22"/>
          <w:highlight w:val="yellow"/>
        </w:rPr>
        <w:t>r</w:t>
      </w:r>
      <w:r w:rsidRPr="0063749B">
        <w:rPr>
          <w:rFonts w:ascii="Times New Roman" w:hAnsi="Times New Roman"/>
          <w:sz w:val="22"/>
          <w:szCs w:val="22"/>
          <w:highlight w:val="yellow"/>
        </w:rPr>
        <w:t>eference.</w:t>
      </w:r>
    </w:p>
    <w:p w14:paraId="2E6B04B2" w14:textId="5082AD83" w:rsidR="00D81857" w:rsidRPr="0063749B" w:rsidRDefault="00D81857" w:rsidP="008D141B">
      <w:pPr>
        <w:rPr>
          <w:rFonts w:ascii="Times New Roman" w:hAnsi="Times New Roman"/>
          <w:sz w:val="22"/>
          <w:szCs w:val="22"/>
        </w:rPr>
      </w:pPr>
      <w:r w:rsidRPr="0063749B">
        <w:rPr>
          <w:rFonts w:ascii="Times New Roman" w:hAnsi="Times New Roman"/>
          <w:sz w:val="22"/>
          <w:szCs w:val="22"/>
          <w:highlight w:val="yellow"/>
        </w:rPr>
        <w:t xml:space="preserve">In preparing this section, </w:t>
      </w:r>
      <w:r w:rsidR="00875B1B">
        <w:rPr>
          <w:rFonts w:ascii="Times New Roman" w:hAnsi="Times New Roman"/>
          <w:sz w:val="22"/>
          <w:szCs w:val="22"/>
          <w:highlight w:val="yellow"/>
        </w:rPr>
        <w:t>focus</w:t>
      </w:r>
      <w:r w:rsidRPr="0063749B">
        <w:rPr>
          <w:rFonts w:ascii="Times New Roman" w:hAnsi="Times New Roman"/>
          <w:sz w:val="22"/>
          <w:szCs w:val="22"/>
          <w:highlight w:val="yellow"/>
        </w:rPr>
        <w:t xml:space="preserve"> should </w:t>
      </w:r>
      <w:r w:rsidR="005D5086">
        <w:rPr>
          <w:rFonts w:ascii="Times New Roman" w:hAnsi="Times New Roman"/>
          <w:sz w:val="22"/>
          <w:szCs w:val="22"/>
          <w:highlight w:val="yellow"/>
        </w:rPr>
        <w:t>be placed</w:t>
      </w:r>
      <w:r w:rsidR="00875B1B">
        <w:rPr>
          <w:rFonts w:ascii="Times New Roman" w:hAnsi="Times New Roman"/>
          <w:sz w:val="22"/>
          <w:szCs w:val="22"/>
          <w:highlight w:val="yellow"/>
        </w:rPr>
        <w:t xml:space="preserve"> on</w:t>
      </w:r>
      <w:r w:rsidRPr="0063749B">
        <w:rPr>
          <w:rFonts w:ascii="Times New Roman" w:hAnsi="Times New Roman"/>
          <w:sz w:val="22"/>
          <w:szCs w:val="22"/>
          <w:highlight w:val="yellow"/>
        </w:rPr>
        <w:t xml:space="preserve"> ensuring the sustainability and dissemination of project </w:t>
      </w:r>
      <w:r w:rsidR="006B1E5B">
        <w:rPr>
          <w:rFonts w:ascii="Times New Roman" w:hAnsi="Times New Roman"/>
          <w:sz w:val="22"/>
          <w:szCs w:val="22"/>
          <w:highlight w:val="yellow"/>
        </w:rPr>
        <w:t>outputs</w:t>
      </w:r>
      <w:r w:rsidRPr="0063749B">
        <w:rPr>
          <w:rFonts w:ascii="Times New Roman" w:hAnsi="Times New Roman"/>
          <w:sz w:val="22"/>
          <w:szCs w:val="22"/>
          <w:highlight w:val="yellow"/>
        </w:rPr>
        <w:t>.</w:t>
      </w:r>
      <w:r w:rsidR="00935F4D" w:rsidRPr="0063749B">
        <w:rPr>
          <w:rFonts w:ascii="Times New Roman" w:hAnsi="Times New Roman"/>
          <w:sz w:val="22"/>
          <w:szCs w:val="22"/>
          <w:highlight w:val="yellow"/>
        </w:rPr>
        <w:t xml:space="preserve"> </w:t>
      </w:r>
      <w:r w:rsidRPr="0063749B">
        <w:rPr>
          <w:rFonts w:ascii="Times New Roman" w:hAnsi="Times New Roman"/>
          <w:sz w:val="22"/>
          <w:szCs w:val="22"/>
          <w:highlight w:val="yellow"/>
        </w:rPr>
        <w:t xml:space="preserve">The </w:t>
      </w:r>
      <w:r w:rsidR="00144AAA">
        <w:rPr>
          <w:rFonts w:ascii="Times New Roman" w:hAnsi="Times New Roman"/>
          <w:sz w:val="22"/>
          <w:szCs w:val="22"/>
          <w:highlight w:val="yellow"/>
        </w:rPr>
        <w:t>c</w:t>
      </w:r>
      <w:r w:rsidR="00320C07">
        <w:rPr>
          <w:rFonts w:ascii="Times New Roman" w:hAnsi="Times New Roman"/>
          <w:sz w:val="22"/>
          <w:szCs w:val="22"/>
          <w:highlight w:val="yellow"/>
        </w:rPr>
        <w:t>ontractor</w:t>
      </w:r>
      <w:r w:rsidRPr="0063749B">
        <w:rPr>
          <w:rFonts w:ascii="Times New Roman" w:hAnsi="Times New Roman"/>
          <w:sz w:val="22"/>
          <w:szCs w:val="22"/>
          <w:highlight w:val="yellow"/>
        </w:rPr>
        <w:t xml:space="preserve"> must also </w:t>
      </w:r>
      <w:r w:rsidR="00875B1B">
        <w:rPr>
          <w:rFonts w:ascii="Times New Roman" w:hAnsi="Times New Roman"/>
          <w:sz w:val="22"/>
          <w:szCs w:val="22"/>
          <w:highlight w:val="yellow"/>
        </w:rPr>
        <w:t>comply with</w:t>
      </w:r>
      <w:r w:rsidRPr="0063749B">
        <w:rPr>
          <w:rFonts w:ascii="Times New Roman" w:hAnsi="Times New Roman"/>
          <w:sz w:val="22"/>
          <w:szCs w:val="22"/>
          <w:highlight w:val="yellow"/>
        </w:rPr>
        <w:t xml:space="preserve"> </w:t>
      </w:r>
      <w:r w:rsidR="007F0504" w:rsidRPr="007F0504">
        <w:rPr>
          <w:rFonts w:ascii="Times New Roman" w:hAnsi="Times New Roman"/>
          <w:sz w:val="22"/>
          <w:szCs w:val="22"/>
          <w:highlight w:val="yellow"/>
        </w:rPr>
        <w:t xml:space="preserve">the </w:t>
      </w:r>
      <w:r w:rsidR="006552D0">
        <w:rPr>
          <w:rFonts w:ascii="Times New Roman" w:hAnsi="Times New Roman"/>
          <w:sz w:val="22"/>
          <w:szCs w:val="22"/>
          <w:highlight w:val="yellow"/>
        </w:rPr>
        <w:t xml:space="preserve">latest </w:t>
      </w:r>
      <w:r w:rsidR="007F0504" w:rsidRPr="007F0504">
        <w:rPr>
          <w:rFonts w:ascii="Times New Roman" w:hAnsi="Times New Roman"/>
          <w:sz w:val="22"/>
          <w:szCs w:val="22"/>
          <w:highlight w:val="yellow"/>
        </w:rPr>
        <w:t>Communication and Visibility Requirements</w:t>
      </w:r>
      <w:r w:rsidR="00C57D81">
        <w:rPr>
          <w:rFonts w:ascii="Times New Roman" w:hAnsi="Times New Roman"/>
          <w:sz w:val="22"/>
          <w:szCs w:val="22"/>
          <w:highlight w:val="yellow"/>
        </w:rPr>
        <w:t xml:space="preserve"> for EU-funded external action, </w:t>
      </w:r>
      <w:r w:rsidR="007F0504" w:rsidRPr="007F0504">
        <w:rPr>
          <w:rFonts w:ascii="Times New Roman" w:hAnsi="Times New Roman"/>
          <w:sz w:val="22"/>
          <w:szCs w:val="22"/>
          <w:highlight w:val="yellow"/>
        </w:rPr>
        <w:t>laid down and publi</w:t>
      </w:r>
      <w:r w:rsidR="007F0504">
        <w:rPr>
          <w:rFonts w:ascii="Times New Roman" w:hAnsi="Times New Roman"/>
          <w:sz w:val="22"/>
          <w:szCs w:val="22"/>
          <w:highlight w:val="yellow"/>
        </w:rPr>
        <w:t>shed by the European Commission</w:t>
      </w:r>
      <w:r w:rsidRPr="0063749B">
        <w:rPr>
          <w:rFonts w:ascii="Times New Roman" w:hAnsi="Times New Roman"/>
          <w:sz w:val="22"/>
          <w:szCs w:val="22"/>
          <w:highlight w:val="yellow"/>
        </w:rPr>
        <w:t xml:space="preserve">. </w:t>
      </w:r>
      <w:r w:rsidR="00192884" w:rsidRPr="00B3682C">
        <w:rPr>
          <w:rFonts w:ascii="Times New Roman" w:hAnsi="Times New Roman"/>
          <w:sz w:val="22"/>
          <w:szCs w:val="22"/>
        </w:rPr>
        <w:t>&gt;</w:t>
      </w:r>
    </w:p>
    <w:p w14:paraId="5A9FF94E" w14:textId="77777777" w:rsidR="00D81857" w:rsidRPr="0063749B" w:rsidRDefault="00D81857" w:rsidP="009D2CAF">
      <w:pPr>
        <w:pStyle w:val="Heading2"/>
      </w:pPr>
      <w:bookmarkStart w:id="19" w:name="_Ref530906824"/>
      <w:bookmarkStart w:id="20" w:name="_Toc67320751"/>
      <w:r w:rsidRPr="0063749B">
        <w:t>Project management</w:t>
      </w:r>
      <w:bookmarkEnd w:id="19"/>
      <w:bookmarkEnd w:id="20"/>
    </w:p>
    <w:p w14:paraId="462BFA9B" w14:textId="77777777" w:rsidR="00D81857" w:rsidRPr="0063749B" w:rsidRDefault="00D81857" w:rsidP="008D141B">
      <w:pPr>
        <w:pStyle w:val="Heading3"/>
        <w:keepNext w:val="0"/>
      </w:pPr>
      <w:r w:rsidRPr="0063749B">
        <w:t>Responsible body</w:t>
      </w:r>
    </w:p>
    <w:p w14:paraId="2039DAE9"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Identi</w:t>
      </w:r>
      <w:r w:rsidR="00875B1B">
        <w:rPr>
          <w:rFonts w:ascii="Times New Roman" w:hAnsi="Times New Roman"/>
          <w:sz w:val="22"/>
          <w:szCs w:val="22"/>
          <w:highlight w:val="yellow"/>
        </w:rPr>
        <w:t>f</w:t>
      </w:r>
      <w:r w:rsidRPr="0063749B">
        <w:rPr>
          <w:rFonts w:ascii="Times New Roman" w:hAnsi="Times New Roman"/>
          <w:sz w:val="22"/>
          <w:szCs w:val="22"/>
          <w:highlight w:val="yellow"/>
        </w:rPr>
        <w:t xml:space="preserve">y the specific department of the </w:t>
      </w:r>
      <w:r w:rsidR="00144AAA">
        <w:rPr>
          <w:rFonts w:ascii="Times New Roman" w:hAnsi="Times New Roman"/>
          <w:sz w:val="22"/>
          <w:szCs w:val="22"/>
          <w:highlight w:val="yellow"/>
        </w:rPr>
        <w:t>c</w:t>
      </w:r>
      <w:r w:rsidRPr="0063749B">
        <w:rPr>
          <w:rFonts w:ascii="Times New Roman" w:hAnsi="Times New Roman"/>
          <w:sz w:val="22"/>
          <w:szCs w:val="22"/>
          <w:highlight w:val="yellow"/>
        </w:rPr>
        <w:t xml:space="preserve">ontracting </w:t>
      </w:r>
      <w:r w:rsidR="00E21553">
        <w:rPr>
          <w:rFonts w:ascii="Times New Roman" w:hAnsi="Times New Roman"/>
          <w:sz w:val="22"/>
          <w:szCs w:val="22"/>
          <w:highlight w:val="yellow"/>
        </w:rPr>
        <w:t>a</w:t>
      </w:r>
      <w:r w:rsidRPr="0063749B">
        <w:rPr>
          <w:rFonts w:ascii="Times New Roman" w:hAnsi="Times New Roman"/>
          <w:sz w:val="22"/>
          <w:szCs w:val="22"/>
          <w:highlight w:val="yellow"/>
        </w:rPr>
        <w:t xml:space="preserve">uthority / </w:t>
      </w:r>
      <w:r w:rsidR="001C7648">
        <w:rPr>
          <w:rFonts w:ascii="Times New Roman" w:hAnsi="Times New Roman"/>
          <w:sz w:val="22"/>
          <w:szCs w:val="22"/>
          <w:highlight w:val="yellow"/>
        </w:rPr>
        <w:t>partner</w:t>
      </w:r>
      <w:r w:rsidRPr="0063749B">
        <w:rPr>
          <w:rFonts w:ascii="Times New Roman" w:hAnsi="Times New Roman"/>
          <w:sz w:val="22"/>
          <w:szCs w:val="22"/>
          <w:highlight w:val="yellow"/>
        </w:rPr>
        <w:t xml:space="preserve"> country (or its agent, if appropriate) which will be responsible for managing the contract / project</w:t>
      </w:r>
      <w:r w:rsidRPr="0063749B">
        <w:rPr>
          <w:rFonts w:ascii="Times New Roman" w:hAnsi="Times New Roman"/>
          <w:sz w:val="22"/>
          <w:szCs w:val="22"/>
        </w:rPr>
        <w:t xml:space="preserve"> &gt;</w:t>
      </w:r>
    </w:p>
    <w:p w14:paraId="668FE4E0" w14:textId="77777777" w:rsidR="00D81857" w:rsidRPr="0063749B" w:rsidRDefault="00D81857" w:rsidP="008D141B">
      <w:pPr>
        <w:pStyle w:val="Heading3"/>
        <w:keepNext w:val="0"/>
      </w:pPr>
      <w:r w:rsidRPr="0063749B">
        <w:t>Management structure</w:t>
      </w:r>
    </w:p>
    <w:p w14:paraId="394C431C"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 xml:space="preserve">Describe the management structure of the </w:t>
      </w:r>
      <w:r w:rsidR="00144AAA">
        <w:rPr>
          <w:rFonts w:ascii="Times New Roman" w:hAnsi="Times New Roman"/>
          <w:sz w:val="22"/>
          <w:szCs w:val="22"/>
          <w:highlight w:val="yellow"/>
        </w:rPr>
        <w:t>c</w:t>
      </w:r>
      <w:r w:rsidRPr="0063749B">
        <w:rPr>
          <w:rFonts w:ascii="Times New Roman" w:hAnsi="Times New Roman"/>
          <w:sz w:val="22"/>
          <w:szCs w:val="22"/>
          <w:highlight w:val="yellow"/>
        </w:rPr>
        <w:t xml:space="preserve">ontracting </w:t>
      </w:r>
      <w:r w:rsidR="00144AAA">
        <w:rPr>
          <w:rFonts w:ascii="Times New Roman" w:hAnsi="Times New Roman"/>
          <w:sz w:val="22"/>
          <w:szCs w:val="22"/>
          <w:highlight w:val="yellow"/>
        </w:rPr>
        <w:t>a</w:t>
      </w:r>
      <w:r w:rsidRPr="0063749B">
        <w:rPr>
          <w:rFonts w:ascii="Times New Roman" w:hAnsi="Times New Roman"/>
          <w:sz w:val="22"/>
          <w:szCs w:val="22"/>
          <w:highlight w:val="yellow"/>
        </w:rPr>
        <w:t xml:space="preserve">uthority / </w:t>
      </w:r>
      <w:r w:rsidR="0013060C">
        <w:rPr>
          <w:rFonts w:ascii="Times New Roman" w:hAnsi="Times New Roman"/>
          <w:sz w:val="22"/>
          <w:szCs w:val="22"/>
          <w:highlight w:val="yellow"/>
        </w:rPr>
        <w:t>partner country</w:t>
      </w:r>
      <w:r w:rsidRPr="0063749B">
        <w:rPr>
          <w:rFonts w:ascii="Times New Roman" w:hAnsi="Times New Roman"/>
          <w:sz w:val="22"/>
          <w:szCs w:val="22"/>
          <w:highlight w:val="yellow"/>
        </w:rPr>
        <w:t xml:space="preserve"> administration, including all decision-making processes involved in managing this project. Include information on the basic management structure of the project (e.g., </w:t>
      </w:r>
      <w:r w:rsidR="00E21553">
        <w:rPr>
          <w:rFonts w:ascii="Times New Roman" w:hAnsi="Times New Roman"/>
          <w:sz w:val="22"/>
          <w:szCs w:val="22"/>
          <w:highlight w:val="yellow"/>
        </w:rPr>
        <w:t>p</w:t>
      </w:r>
      <w:r w:rsidRPr="0063749B">
        <w:rPr>
          <w:rFonts w:ascii="Times New Roman" w:hAnsi="Times New Roman"/>
          <w:sz w:val="22"/>
          <w:szCs w:val="22"/>
          <w:highlight w:val="yellow"/>
        </w:rPr>
        <w:t xml:space="preserve">roject </w:t>
      </w:r>
      <w:r w:rsidR="00E21553">
        <w:rPr>
          <w:rFonts w:ascii="Times New Roman" w:hAnsi="Times New Roman"/>
          <w:sz w:val="22"/>
          <w:szCs w:val="22"/>
          <w:highlight w:val="yellow"/>
        </w:rPr>
        <w:t>m</w:t>
      </w:r>
      <w:r w:rsidRPr="0063749B">
        <w:rPr>
          <w:rFonts w:ascii="Times New Roman" w:hAnsi="Times New Roman"/>
          <w:sz w:val="22"/>
          <w:szCs w:val="22"/>
          <w:highlight w:val="yellow"/>
        </w:rPr>
        <w:t xml:space="preserve">anagement </w:t>
      </w:r>
      <w:r w:rsidR="00E21553">
        <w:rPr>
          <w:rFonts w:ascii="Times New Roman" w:hAnsi="Times New Roman"/>
          <w:sz w:val="22"/>
          <w:szCs w:val="22"/>
          <w:highlight w:val="yellow"/>
        </w:rPr>
        <w:t>u</w:t>
      </w:r>
      <w:r w:rsidRPr="0063749B">
        <w:rPr>
          <w:rFonts w:ascii="Times New Roman" w:hAnsi="Times New Roman"/>
          <w:sz w:val="22"/>
          <w:szCs w:val="22"/>
          <w:highlight w:val="yellow"/>
        </w:rPr>
        <w:t xml:space="preserve">nit, </w:t>
      </w:r>
      <w:r w:rsidR="00E21553">
        <w:rPr>
          <w:rFonts w:ascii="Times New Roman" w:hAnsi="Times New Roman"/>
          <w:sz w:val="22"/>
          <w:szCs w:val="22"/>
          <w:highlight w:val="yellow"/>
        </w:rPr>
        <w:t>s</w:t>
      </w:r>
      <w:r w:rsidRPr="0063749B">
        <w:rPr>
          <w:rFonts w:ascii="Times New Roman" w:hAnsi="Times New Roman"/>
          <w:sz w:val="22"/>
          <w:szCs w:val="22"/>
          <w:highlight w:val="yellow"/>
        </w:rPr>
        <w:t xml:space="preserve">teering </w:t>
      </w:r>
      <w:r w:rsidR="00E21553">
        <w:rPr>
          <w:rFonts w:ascii="Times New Roman" w:hAnsi="Times New Roman"/>
          <w:sz w:val="22"/>
          <w:szCs w:val="22"/>
          <w:highlight w:val="yellow"/>
        </w:rPr>
        <w:t>g</w:t>
      </w:r>
      <w:r w:rsidRPr="0063749B">
        <w:rPr>
          <w:rFonts w:ascii="Times New Roman" w:hAnsi="Times New Roman"/>
          <w:sz w:val="22"/>
          <w:szCs w:val="22"/>
          <w:highlight w:val="yellow"/>
        </w:rPr>
        <w:t>roup) and project planning.</w:t>
      </w:r>
      <w:r w:rsidR="00935F4D" w:rsidRPr="0063749B">
        <w:rPr>
          <w:rFonts w:ascii="Times New Roman" w:hAnsi="Times New Roman"/>
          <w:sz w:val="22"/>
          <w:szCs w:val="22"/>
          <w:highlight w:val="yellow"/>
        </w:rPr>
        <w:t xml:space="preserve"> </w:t>
      </w:r>
      <w:r w:rsidRPr="0063749B">
        <w:rPr>
          <w:rFonts w:ascii="Times New Roman" w:hAnsi="Times New Roman"/>
          <w:sz w:val="22"/>
          <w:szCs w:val="22"/>
          <w:highlight w:val="yellow"/>
        </w:rPr>
        <w:t xml:space="preserve">Identify </w:t>
      </w:r>
      <w:r w:rsidR="00875B1B">
        <w:rPr>
          <w:rFonts w:ascii="Times New Roman" w:hAnsi="Times New Roman"/>
          <w:sz w:val="22"/>
          <w:szCs w:val="22"/>
          <w:highlight w:val="yellow"/>
        </w:rPr>
        <w:t>any</w:t>
      </w:r>
      <w:r w:rsidRPr="0063749B">
        <w:rPr>
          <w:rFonts w:ascii="Times New Roman" w:hAnsi="Times New Roman"/>
          <w:sz w:val="22"/>
          <w:szCs w:val="22"/>
          <w:highlight w:val="yellow"/>
        </w:rPr>
        <w:t xml:space="preserve"> decisions </w:t>
      </w:r>
      <w:r w:rsidR="00875B1B">
        <w:rPr>
          <w:rFonts w:ascii="Times New Roman" w:hAnsi="Times New Roman"/>
          <w:sz w:val="22"/>
          <w:szCs w:val="22"/>
          <w:highlight w:val="yellow"/>
        </w:rPr>
        <w:t>that</w:t>
      </w:r>
      <w:r w:rsidRPr="0063749B">
        <w:rPr>
          <w:rFonts w:ascii="Times New Roman" w:hAnsi="Times New Roman"/>
          <w:sz w:val="22"/>
          <w:szCs w:val="22"/>
          <w:highlight w:val="yellow"/>
        </w:rPr>
        <w:t xml:space="preserve"> may be taken by the </w:t>
      </w:r>
      <w:r w:rsidR="00144AAA">
        <w:rPr>
          <w:rFonts w:ascii="Times New Roman" w:hAnsi="Times New Roman"/>
          <w:sz w:val="22"/>
          <w:szCs w:val="22"/>
          <w:highlight w:val="yellow"/>
        </w:rPr>
        <w:t>p</w:t>
      </w:r>
      <w:r w:rsidRPr="0063749B">
        <w:rPr>
          <w:rFonts w:ascii="Times New Roman" w:hAnsi="Times New Roman"/>
          <w:sz w:val="22"/>
          <w:szCs w:val="22"/>
          <w:highlight w:val="yellow"/>
        </w:rPr>
        <w:t xml:space="preserve">roject </w:t>
      </w:r>
      <w:r w:rsidR="00144AAA">
        <w:rPr>
          <w:rFonts w:ascii="Times New Roman" w:hAnsi="Times New Roman"/>
          <w:sz w:val="22"/>
          <w:szCs w:val="22"/>
          <w:highlight w:val="yellow"/>
        </w:rPr>
        <w:t>m</w:t>
      </w:r>
      <w:r w:rsidRPr="0063749B">
        <w:rPr>
          <w:rFonts w:ascii="Times New Roman" w:hAnsi="Times New Roman"/>
          <w:sz w:val="22"/>
          <w:szCs w:val="22"/>
          <w:highlight w:val="yellow"/>
        </w:rPr>
        <w:t xml:space="preserve">anager alone (as identified in </w:t>
      </w:r>
      <w:r w:rsidR="00A90731" w:rsidRPr="00287A5B">
        <w:rPr>
          <w:rFonts w:ascii="Times New Roman" w:hAnsi="Times New Roman"/>
          <w:sz w:val="22"/>
          <w:szCs w:val="22"/>
          <w:highlight w:val="yellow"/>
        </w:rPr>
        <w:lastRenderedPageBreak/>
        <w:t xml:space="preserve">Article </w:t>
      </w:r>
      <w:r w:rsidR="00A90731">
        <w:rPr>
          <w:rFonts w:ascii="Times New Roman" w:hAnsi="Times New Roman"/>
          <w:sz w:val="22"/>
          <w:szCs w:val="22"/>
          <w:highlight w:val="yellow"/>
        </w:rPr>
        <w:t>20</w:t>
      </w:r>
      <w:r w:rsidR="00A90731" w:rsidRPr="00287A5B">
        <w:rPr>
          <w:rFonts w:ascii="Times New Roman" w:hAnsi="Times New Roman"/>
          <w:sz w:val="22"/>
          <w:szCs w:val="22"/>
          <w:highlight w:val="yellow"/>
        </w:rPr>
        <w:t xml:space="preserve"> of the </w:t>
      </w:r>
      <w:r w:rsidR="00A90731">
        <w:rPr>
          <w:rFonts w:ascii="Times New Roman" w:hAnsi="Times New Roman"/>
          <w:sz w:val="22"/>
          <w:szCs w:val="22"/>
          <w:highlight w:val="yellow"/>
        </w:rPr>
        <w:t>general</w:t>
      </w:r>
      <w:r w:rsidR="00A90731" w:rsidRPr="00287A5B">
        <w:rPr>
          <w:rFonts w:ascii="Times New Roman" w:hAnsi="Times New Roman"/>
          <w:sz w:val="22"/>
          <w:szCs w:val="22"/>
          <w:highlight w:val="yellow"/>
        </w:rPr>
        <w:t xml:space="preserve"> </w:t>
      </w:r>
      <w:r w:rsidR="00A90731">
        <w:rPr>
          <w:rFonts w:ascii="Times New Roman" w:hAnsi="Times New Roman"/>
          <w:sz w:val="22"/>
          <w:szCs w:val="22"/>
          <w:highlight w:val="yellow"/>
        </w:rPr>
        <w:t>c</w:t>
      </w:r>
      <w:r w:rsidR="00A90731" w:rsidRPr="00287A5B">
        <w:rPr>
          <w:rFonts w:ascii="Times New Roman" w:hAnsi="Times New Roman"/>
          <w:sz w:val="22"/>
          <w:szCs w:val="22"/>
          <w:highlight w:val="yellow"/>
        </w:rPr>
        <w:t>onditions</w:t>
      </w:r>
      <w:r w:rsidRPr="0063749B">
        <w:rPr>
          <w:rFonts w:ascii="Times New Roman" w:hAnsi="Times New Roman"/>
          <w:sz w:val="22"/>
          <w:szCs w:val="22"/>
          <w:highlight w:val="yellow"/>
        </w:rPr>
        <w:t xml:space="preserve">) and </w:t>
      </w:r>
      <w:r w:rsidR="00875B1B">
        <w:rPr>
          <w:rFonts w:ascii="Times New Roman" w:hAnsi="Times New Roman"/>
          <w:sz w:val="22"/>
          <w:szCs w:val="22"/>
          <w:highlight w:val="yellow"/>
        </w:rPr>
        <w:t>any that must be authorised by</w:t>
      </w:r>
      <w:r w:rsidRPr="0063749B">
        <w:rPr>
          <w:rFonts w:ascii="Times New Roman" w:hAnsi="Times New Roman"/>
          <w:sz w:val="22"/>
          <w:szCs w:val="22"/>
          <w:highlight w:val="yellow"/>
        </w:rPr>
        <w:t>, for example, a more senior colleague or project steering committee</w:t>
      </w:r>
      <w:r w:rsidRPr="0063749B">
        <w:rPr>
          <w:rFonts w:ascii="Times New Roman" w:hAnsi="Times New Roman"/>
          <w:sz w:val="22"/>
          <w:szCs w:val="22"/>
        </w:rPr>
        <w:t xml:space="preserve"> &gt;</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As appropriate</w:t>
      </w:r>
      <w:r w:rsidRPr="0063749B">
        <w:rPr>
          <w:rFonts w:ascii="Times New Roman" w:hAnsi="Times New Roman"/>
          <w:sz w:val="22"/>
          <w:szCs w:val="22"/>
        </w:rPr>
        <w:t xml:space="preserve"> &gt;</w:t>
      </w:r>
    </w:p>
    <w:p w14:paraId="5FE2BA37" w14:textId="77777777" w:rsidR="00D81857" w:rsidRPr="0063749B" w:rsidRDefault="00D81857" w:rsidP="008A65FE">
      <w:pPr>
        <w:pStyle w:val="Heading1"/>
      </w:pPr>
      <w:bookmarkStart w:id="21" w:name="_Toc67320752"/>
      <w:r w:rsidRPr="0063749B">
        <w:t>LOGISTICS AND TIMING</w:t>
      </w:r>
      <w:bookmarkEnd w:id="21"/>
    </w:p>
    <w:p w14:paraId="180ECACA" w14:textId="77777777" w:rsidR="00D81857" w:rsidRPr="0063749B" w:rsidRDefault="00D81857" w:rsidP="009D2CAF">
      <w:pPr>
        <w:pStyle w:val="Heading2"/>
      </w:pPr>
      <w:bookmarkStart w:id="22" w:name="_Toc67320753"/>
      <w:r w:rsidRPr="0063749B">
        <w:t>Location</w:t>
      </w:r>
      <w:bookmarkEnd w:id="22"/>
    </w:p>
    <w:p w14:paraId="0A867610"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00E07358" w:rsidRPr="0063749B">
        <w:rPr>
          <w:rFonts w:ascii="Times New Roman" w:hAnsi="Times New Roman"/>
          <w:sz w:val="22"/>
          <w:szCs w:val="22"/>
          <w:highlight w:val="yellow"/>
        </w:rPr>
        <w:t xml:space="preserve">If applicable, </w:t>
      </w:r>
      <w:r w:rsidR="00631124" w:rsidRPr="0063749B">
        <w:rPr>
          <w:rFonts w:ascii="Times New Roman" w:hAnsi="Times New Roman"/>
          <w:sz w:val="22"/>
          <w:szCs w:val="22"/>
          <w:highlight w:val="yellow"/>
        </w:rPr>
        <w:t>i</w:t>
      </w:r>
      <w:r w:rsidRPr="0063749B">
        <w:rPr>
          <w:rFonts w:ascii="Times New Roman" w:hAnsi="Times New Roman"/>
          <w:sz w:val="22"/>
          <w:szCs w:val="22"/>
          <w:highlight w:val="yellow"/>
        </w:rPr>
        <w:t>dentify the location (i.e. city/town) of the operational base for the project</w:t>
      </w:r>
      <w:r w:rsidRPr="0063749B">
        <w:rPr>
          <w:rFonts w:ascii="Times New Roman" w:hAnsi="Times New Roman"/>
          <w:sz w:val="22"/>
          <w:szCs w:val="22"/>
        </w:rPr>
        <w:t>&gt;</w:t>
      </w:r>
    </w:p>
    <w:p w14:paraId="636BECA6" w14:textId="77777777" w:rsidR="00D81857" w:rsidRPr="0063749B" w:rsidRDefault="00875B1B" w:rsidP="009D2CAF">
      <w:pPr>
        <w:pStyle w:val="Heading2"/>
      </w:pPr>
      <w:bookmarkStart w:id="23"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3"/>
    </w:p>
    <w:p w14:paraId="3E6275EB" w14:textId="77777777"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&lt;</w:t>
      </w:r>
      <w:r w:rsidRPr="0063749B">
        <w:rPr>
          <w:rFonts w:ascii="Times New Roman" w:hAnsi="Times New Roman"/>
          <w:sz w:val="22"/>
          <w:szCs w:val="22"/>
          <w:highlight w:val="yellow"/>
        </w:rPr>
        <w:t>date</w:t>
      </w:r>
      <w:r w:rsidRPr="0063749B">
        <w:rPr>
          <w:rFonts w:ascii="Times New Roman" w:hAnsi="Times New Roman"/>
          <w:sz w:val="22"/>
          <w:szCs w:val="22"/>
        </w:rPr>
        <w:t xml:space="preserve">&gt;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&lt; </w:t>
      </w:r>
      <w:r w:rsidRPr="0063749B">
        <w:rPr>
          <w:rFonts w:ascii="Times New Roman" w:hAnsi="Times New Roman"/>
          <w:sz w:val="22"/>
          <w:szCs w:val="22"/>
          <w:highlight w:val="yellow"/>
        </w:rPr>
        <w:t>number</w:t>
      </w:r>
      <w:r w:rsidRPr="0063749B">
        <w:rPr>
          <w:rFonts w:ascii="Times New Roman" w:hAnsi="Times New Roman"/>
          <w:sz w:val="22"/>
          <w:szCs w:val="22"/>
        </w:rPr>
        <w:t xml:space="preserve"> &gt; months from this date.</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62529B80" w14:textId="77777777" w:rsidR="005D5086" w:rsidRDefault="00935F4D" w:rsidP="005D5086">
      <w:pPr>
        <w:rPr>
          <w:rFonts w:ascii="Times New Roman" w:hAnsi="Times New Roman"/>
          <w:sz w:val="22"/>
          <w:szCs w:val="22"/>
        </w:rPr>
      </w:pPr>
      <w:r w:rsidRPr="0063749B">
        <w:rPr>
          <w:rFonts w:ascii="Times New Roman" w:hAnsi="Times New Roman"/>
          <w:sz w:val="22"/>
          <w:szCs w:val="22"/>
        </w:rPr>
        <w:t>&lt;</w:t>
      </w:r>
      <w:r w:rsidR="00D81857" w:rsidRPr="0063749B">
        <w:rPr>
          <w:rFonts w:ascii="Times New Roman" w:hAnsi="Times New Roman"/>
          <w:sz w:val="22"/>
          <w:szCs w:val="22"/>
          <w:highlight w:val="yellow"/>
        </w:rPr>
        <w:t>If the intention is to award a contract for additional services depending on the outcome of the initial contract, such as for the second phase of a study or operation, this must be stated here.</w:t>
      </w:r>
      <w:r w:rsidRPr="0063749B">
        <w:rPr>
          <w:rFonts w:ascii="Times New Roman" w:hAnsi="Times New Roman"/>
          <w:sz w:val="22"/>
          <w:szCs w:val="22"/>
          <w:highlight w:val="yellow"/>
        </w:rPr>
        <w:t xml:space="preserve"> </w:t>
      </w:r>
      <w:r w:rsidR="00624787">
        <w:rPr>
          <w:rFonts w:ascii="Times New Roman" w:hAnsi="Times New Roman"/>
          <w:sz w:val="22"/>
          <w:szCs w:val="22"/>
          <w:highlight w:val="yellow"/>
        </w:rPr>
        <w:t xml:space="preserve">If it is </w:t>
      </w:r>
      <w:r w:rsidR="00D81857" w:rsidRPr="0063749B">
        <w:rPr>
          <w:rFonts w:ascii="Times New Roman" w:hAnsi="Times New Roman"/>
          <w:sz w:val="22"/>
          <w:szCs w:val="22"/>
          <w:highlight w:val="yellow"/>
        </w:rPr>
        <w:t>possib</w:t>
      </w:r>
      <w:r w:rsidR="00624787">
        <w:rPr>
          <w:rFonts w:ascii="Times New Roman" w:hAnsi="Times New Roman"/>
          <w:sz w:val="22"/>
          <w:szCs w:val="22"/>
          <w:highlight w:val="yellow"/>
        </w:rPr>
        <w:t xml:space="preserve">le to procure </w:t>
      </w:r>
      <w:r w:rsidR="00D81857" w:rsidRPr="0063749B">
        <w:rPr>
          <w:rFonts w:ascii="Times New Roman" w:hAnsi="Times New Roman"/>
          <w:sz w:val="22"/>
          <w:szCs w:val="22"/>
          <w:highlight w:val="yellow"/>
        </w:rPr>
        <w:t>additional services by negotiated procedure</w:t>
      </w:r>
      <w:r w:rsidR="00624787">
        <w:rPr>
          <w:rFonts w:ascii="Times New Roman" w:hAnsi="Times New Roman"/>
          <w:sz w:val="22"/>
          <w:szCs w:val="22"/>
          <w:highlight w:val="yellow"/>
        </w:rPr>
        <w:t>,</w:t>
      </w:r>
      <w:r w:rsidR="00D81857" w:rsidRPr="0063749B">
        <w:rPr>
          <w:rFonts w:ascii="Times New Roman" w:hAnsi="Times New Roman"/>
          <w:sz w:val="22"/>
          <w:szCs w:val="22"/>
          <w:highlight w:val="yellow"/>
        </w:rPr>
        <w:t xml:space="preserve"> </w:t>
      </w:r>
      <w:r w:rsidR="00624787">
        <w:rPr>
          <w:rFonts w:ascii="Times New Roman" w:hAnsi="Times New Roman"/>
          <w:sz w:val="22"/>
          <w:szCs w:val="22"/>
          <w:highlight w:val="yellow"/>
        </w:rPr>
        <w:t xml:space="preserve">this must be clearly indicated, with </w:t>
      </w:r>
      <w:r w:rsidR="00D81857" w:rsidRPr="0063749B">
        <w:rPr>
          <w:rFonts w:ascii="Times New Roman" w:hAnsi="Times New Roman"/>
          <w:sz w:val="22"/>
          <w:szCs w:val="22"/>
          <w:highlight w:val="yellow"/>
        </w:rPr>
        <w:t>their estimated cost</w:t>
      </w:r>
      <w:r w:rsidR="00D81857" w:rsidRPr="0063749B">
        <w:rPr>
          <w:rFonts w:ascii="Times New Roman" w:hAnsi="Times New Roman"/>
          <w:sz w:val="22"/>
          <w:szCs w:val="22"/>
        </w:rPr>
        <w:t>. &gt;</w:t>
      </w:r>
    </w:p>
    <w:p w14:paraId="16246341" w14:textId="77777777" w:rsidR="00D81857" w:rsidRPr="0063749B" w:rsidRDefault="00D81857" w:rsidP="008A65FE">
      <w:pPr>
        <w:pStyle w:val="Heading1"/>
      </w:pPr>
      <w:bookmarkStart w:id="24" w:name="_Toc67320755"/>
      <w:r w:rsidRPr="0063749B">
        <w:t>REQUIREMENTS</w:t>
      </w:r>
      <w:bookmarkEnd w:id="24"/>
    </w:p>
    <w:p w14:paraId="0D0081B8" w14:textId="77777777" w:rsidR="00D81857" w:rsidRDefault="00875B1B" w:rsidP="009D2CAF">
      <w:pPr>
        <w:pStyle w:val="Heading2"/>
      </w:pPr>
      <w:bookmarkStart w:id="25" w:name="_Toc67320756"/>
      <w:r>
        <w:t>Staff</w:t>
      </w:r>
      <w:bookmarkEnd w:id="25"/>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Heading3"/>
        <w:keepNext w:val="0"/>
      </w:pPr>
      <w:r w:rsidRPr="0063749B">
        <w:t>Key experts</w:t>
      </w:r>
    </w:p>
    <w:p w14:paraId="2F696166" w14:textId="77777777" w:rsidR="008679C7" w:rsidRPr="00727260" w:rsidRDefault="00CF56DC" w:rsidP="008679C7">
      <w:pPr>
        <w:spacing w:after="0"/>
        <w:rPr>
          <w:rFonts w:ascii="Times New Roman" w:hAnsi="Times New Roman"/>
          <w:sz w:val="22"/>
          <w:szCs w:val="22"/>
          <w:highlight w:val="yellow"/>
        </w:rPr>
      </w:pPr>
      <w:r>
        <w:rPr>
          <w:rFonts w:ascii="Times New Roman" w:hAnsi="Times New Roman"/>
          <w:sz w:val="22"/>
          <w:szCs w:val="22"/>
          <w:highlight w:val="yellow"/>
        </w:rPr>
        <w:t xml:space="preserve">The default situation is that there are no key experts defined in the </w:t>
      </w:r>
      <w:r w:rsidR="00E21553">
        <w:rPr>
          <w:rFonts w:ascii="Times New Roman" w:hAnsi="Times New Roman"/>
          <w:sz w:val="22"/>
          <w:szCs w:val="22"/>
          <w:highlight w:val="yellow"/>
        </w:rPr>
        <w:t>t</w:t>
      </w:r>
      <w:r>
        <w:rPr>
          <w:rFonts w:ascii="Times New Roman" w:hAnsi="Times New Roman"/>
          <w:sz w:val="22"/>
          <w:szCs w:val="22"/>
          <w:highlight w:val="yellow"/>
        </w:rPr>
        <w:t xml:space="preserve">erms of </w:t>
      </w:r>
      <w:r w:rsidR="00E21553">
        <w:rPr>
          <w:rFonts w:ascii="Times New Roman" w:hAnsi="Times New Roman"/>
          <w:sz w:val="22"/>
          <w:szCs w:val="22"/>
          <w:highlight w:val="yellow"/>
        </w:rPr>
        <w:t>r</w:t>
      </w:r>
      <w:r>
        <w:rPr>
          <w:rFonts w:ascii="Times New Roman" w:hAnsi="Times New Roman"/>
          <w:sz w:val="22"/>
          <w:szCs w:val="22"/>
          <w:highlight w:val="yellow"/>
        </w:rPr>
        <w:t>eference. However, d</w:t>
      </w:r>
      <w:r w:rsidR="008679C7" w:rsidRPr="009D26A4">
        <w:rPr>
          <w:rFonts w:ascii="Times New Roman" w:hAnsi="Times New Roman"/>
          <w:sz w:val="22"/>
          <w:szCs w:val="22"/>
          <w:highlight w:val="yellow"/>
        </w:rPr>
        <w:t>epending on the particularities of the project</w:t>
      </w:r>
      <w:r w:rsidR="008679C7">
        <w:rPr>
          <w:rFonts w:ascii="Times New Roman" w:hAnsi="Times New Roman"/>
          <w:sz w:val="22"/>
          <w:szCs w:val="22"/>
          <w:highlight w:val="yellow"/>
        </w:rPr>
        <w:t>, the</w:t>
      </w:r>
      <w:r>
        <w:rPr>
          <w:rFonts w:ascii="Times New Roman" w:hAnsi="Times New Roman"/>
          <w:sz w:val="22"/>
          <w:szCs w:val="22"/>
          <w:highlight w:val="yellow"/>
        </w:rPr>
        <w:t xml:space="preserve"> contract may re</w:t>
      </w:r>
      <w:r w:rsidR="008679C7">
        <w:rPr>
          <w:rFonts w:ascii="Times New Roman" w:hAnsi="Times New Roman"/>
          <w:sz w:val="22"/>
          <w:szCs w:val="22"/>
          <w:highlight w:val="yellow"/>
        </w:rPr>
        <w:t xml:space="preserve">quire key experts. </w:t>
      </w:r>
      <w:r>
        <w:rPr>
          <w:rFonts w:ascii="Times New Roman" w:hAnsi="Times New Roman"/>
          <w:sz w:val="22"/>
          <w:szCs w:val="22"/>
          <w:highlight w:val="yellow"/>
        </w:rPr>
        <w:t xml:space="preserve">If key experts are required they </w:t>
      </w:r>
      <w:r w:rsidR="00BD14E1">
        <w:rPr>
          <w:rFonts w:ascii="Times New Roman" w:hAnsi="Times New Roman"/>
          <w:sz w:val="22"/>
          <w:szCs w:val="22"/>
          <w:highlight w:val="yellow"/>
        </w:rPr>
        <w:t>shall sign</w:t>
      </w:r>
      <w:r>
        <w:rPr>
          <w:rFonts w:ascii="Times New Roman" w:hAnsi="Times New Roman"/>
          <w:sz w:val="22"/>
          <w:szCs w:val="22"/>
          <w:highlight w:val="yellow"/>
        </w:rPr>
        <w:t xml:space="preserve"> a </w:t>
      </w:r>
      <w:r w:rsidR="00E21553">
        <w:rPr>
          <w:rFonts w:ascii="Times New Roman" w:hAnsi="Times New Roman"/>
          <w:sz w:val="22"/>
          <w:szCs w:val="22"/>
          <w:highlight w:val="yellow"/>
        </w:rPr>
        <w:t>s</w:t>
      </w:r>
      <w:r>
        <w:rPr>
          <w:rFonts w:ascii="Times New Roman" w:hAnsi="Times New Roman"/>
          <w:sz w:val="22"/>
          <w:szCs w:val="22"/>
          <w:highlight w:val="yellow"/>
        </w:rPr>
        <w:t>tatement of</w:t>
      </w:r>
      <w:r w:rsidR="008679C7">
        <w:rPr>
          <w:rFonts w:ascii="Times New Roman" w:hAnsi="Times New Roman"/>
          <w:sz w:val="22"/>
          <w:szCs w:val="22"/>
          <w:highlight w:val="yellow"/>
        </w:rPr>
        <w:t xml:space="preserve"> </w:t>
      </w:r>
      <w:r w:rsidR="00E21553">
        <w:rPr>
          <w:rFonts w:ascii="Times New Roman" w:hAnsi="Times New Roman"/>
          <w:sz w:val="22"/>
          <w:szCs w:val="22"/>
          <w:highlight w:val="yellow"/>
        </w:rPr>
        <w:t>e</w:t>
      </w:r>
      <w:r w:rsidR="008679C7">
        <w:rPr>
          <w:rFonts w:ascii="Times New Roman" w:hAnsi="Times New Roman"/>
          <w:sz w:val="22"/>
          <w:szCs w:val="22"/>
          <w:highlight w:val="yellow"/>
        </w:rPr>
        <w:t>xclusivity a</w:t>
      </w:r>
      <w:r>
        <w:rPr>
          <w:rFonts w:ascii="Times New Roman" w:hAnsi="Times New Roman"/>
          <w:sz w:val="22"/>
          <w:szCs w:val="22"/>
          <w:highlight w:val="yellow"/>
        </w:rPr>
        <w:t xml:space="preserve">nd </w:t>
      </w:r>
      <w:r w:rsidR="00E21553">
        <w:rPr>
          <w:rFonts w:ascii="Times New Roman" w:hAnsi="Times New Roman"/>
          <w:sz w:val="22"/>
          <w:szCs w:val="22"/>
          <w:highlight w:val="yellow"/>
        </w:rPr>
        <w:t>a</w:t>
      </w:r>
      <w:r>
        <w:rPr>
          <w:rFonts w:ascii="Times New Roman" w:hAnsi="Times New Roman"/>
          <w:sz w:val="22"/>
          <w:szCs w:val="22"/>
          <w:highlight w:val="yellow"/>
        </w:rPr>
        <w:t>vailability</w:t>
      </w:r>
      <w:r w:rsidR="008679C7">
        <w:rPr>
          <w:rFonts w:ascii="Times New Roman" w:hAnsi="Times New Roman"/>
          <w:sz w:val="22"/>
          <w:szCs w:val="22"/>
          <w:highlight w:val="yellow"/>
        </w:rPr>
        <w:t>.</w:t>
      </w:r>
      <w:r w:rsidR="001C4DD2">
        <w:rPr>
          <w:rFonts w:ascii="Times New Roman" w:hAnsi="Times New Roman"/>
          <w:sz w:val="22"/>
          <w:szCs w:val="22"/>
          <w:highlight w:val="yellow"/>
        </w:rPr>
        <w:t xml:space="preserve"> </w:t>
      </w:r>
      <w:r w:rsidR="008679C7">
        <w:rPr>
          <w:rFonts w:ascii="Times New Roman" w:hAnsi="Times New Roman"/>
          <w:sz w:val="22"/>
          <w:szCs w:val="22"/>
          <w:highlight w:val="yellow"/>
        </w:rPr>
        <w:t xml:space="preserve"> If the contract does not require any </w:t>
      </w:r>
      <w:r w:rsidR="00F07AAD">
        <w:rPr>
          <w:rFonts w:ascii="Times New Roman" w:hAnsi="Times New Roman"/>
          <w:sz w:val="22"/>
          <w:szCs w:val="22"/>
          <w:highlight w:val="yellow"/>
        </w:rPr>
        <w:t xml:space="preserve">key experts the profiles of </w:t>
      </w:r>
      <w:r w:rsidR="008679C7">
        <w:rPr>
          <w:rFonts w:ascii="Times New Roman" w:hAnsi="Times New Roman"/>
          <w:sz w:val="22"/>
          <w:szCs w:val="22"/>
          <w:highlight w:val="yellow"/>
        </w:rPr>
        <w:t xml:space="preserve">non-key experts may be more elaborated. </w:t>
      </w:r>
      <w:r w:rsidR="0055050F">
        <w:rPr>
          <w:rFonts w:ascii="Times New Roman" w:hAnsi="Times New Roman"/>
          <w:sz w:val="22"/>
          <w:szCs w:val="22"/>
          <w:highlight w:val="yellow"/>
        </w:rPr>
        <w:t xml:space="preserve">Please note that only key-experts are approved before the contract signature. </w:t>
      </w:r>
      <w:r>
        <w:rPr>
          <w:rFonts w:ascii="Times New Roman" w:hAnsi="Times New Roman"/>
          <w:sz w:val="22"/>
          <w:szCs w:val="22"/>
          <w:highlight w:val="yellow"/>
        </w:rPr>
        <w:t xml:space="preserve">Please choose between the </w:t>
      </w:r>
      <w:r w:rsidR="008679C7">
        <w:rPr>
          <w:rFonts w:ascii="Times New Roman" w:hAnsi="Times New Roman"/>
          <w:sz w:val="22"/>
          <w:szCs w:val="22"/>
          <w:highlight w:val="yellow"/>
        </w:rPr>
        <w:t xml:space="preserve">options below. </w:t>
      </w:r>
      <w:r w:rsidR="008679C7" w:rsidRPr="009D26A4">
        <w:rPr>
          <w:rFonts w:ascii="Times New Roman" w:hAnsi="Times New Roman"/>
          <w:sz w:val="22"/>
          <w:szCs w:val="22"/>
          <w:highlight w:val="yellow"/>
        </w:rPr>
        <w:t xml:space="preserve"> </w:t>
      </w:r>
    </w:p>
    <w:p w14:paraId="78CA42AB" w14:textId="77777777" w:rsidR="008679C7" w:rsidRPr="009D26A4" w:rsidRDefault="008679C7" w:rsidP="008679C7">
      <w:pPr>
        <w:spacing w:after="0"/>
        <w:rPr>
          <w:rFonts w:ascii="Times New Roman" w:hAnsi="Times New Roman"/>
          <w:sz w:val="22"/>
          <w:szCs w:val="22"/>
        </w:rPr>
      </w:pPr>
    </w:p>
    <w:p w14:paraId="026C984E" w14:textId="77777777" w:rsidR="001C4DD2" w:rsidRPr="00727260" w:rsidRDefault="008679C7" w:rsidP="00727260">
      <w:pPr>
        <w:keepNext/>
        <w:keepLines/>
        <w:rPr>
          <w:rFonts w:ascii="Times New Roman" w:hAnsi="Times New Roman"/>
          <w:sz w:val="22"/>
          <w:szCs w:val="22"/>
          <w:highlight w:val="yellow"/>
        </w:rPr>
      </w:pPr>
      <w:r>
        <w:rPr>
          <w:rFonts w:ascii="Times New Roman" w:hAnsi="Times New Roman"/>
          <w:sz w:val="22"/>
          <w:szCs w:val="22"/>
          <w:highlight w:val="yellow"/>
        </w:rPr>
        <w:lastRenderedPageBreak/>
        <w:t>[</w:t>
      </w:r>
      <w:r w:rsidRPr="009D26A4">
        <w:rPr>
          <w:rFonts w:ascii="Times New Roman" w:hAnsi="Times New Roman"/>
          <w:sz w:val="22"/>
          <w:szCs w:val="22"/>
          <w:highlight w:val="yellow"/>
        </w:rPr>
        <w:t xml:space="preserve">Option </w:t>
      </w:r>
      <w:r w:rsidRPr="00857B84">
        <w:rPr>
          <w:rFonts w:ascii="Times New Roman" w:hAnsi="Times New Roman"/>
          <w:sz w:val="22"/>
          <w:szCs w:val="22"/>
          <w:highlight w:val="yellow"/>
        </w:rPr>
        <w:t>1</w:t>
      </w:r>
      <w:r w:rsidR="00857B84" w:rsidRPr="00727260">
        <w:rPr>
          <w:rFonts w:ascii="Times New Roman" w:hAnsi="Times New Roman"/>
          <w:sz w:val="22"/>
          <w:szCs w:val="22"/>
          <w:highlight w:val="yellow"/>
        </w:rPr>
        <w:t xml:space="preserve"> - when the mission consists in a well-defined technical output, e.g. design documents for an investment project. In that case, provided the co</w:t>
      </w:r>
      <w:r w:rsidR="00857B84">
        <w:rPr>
          <w:rFonts w:ascii="Times New Roman" w:hAnsi="Times New Roman"/>
          <w:sz w:val="22"/>
          <w:szCs w:val="22"/>
          <w:highlight w:val="yellow"/>
        </w:rPr>
        <w:t>ntractor</w:t>
      </w:r>
      <w:r w:rsidR="00857B84" w:rsidRPr="00727260">
        <w:rPr>
          <w:rFonts w:ascii="Times New Roman" w:hAnsi="Times New Roman"/>
          <w:sz w:val="22"/>
          <w:szCs w:val="22"/>
          <w:highlight w:val="yellow"/>
        </w:rPr>
        <w:t xml:space="preserve"> has got internal capacities, the professional responsibility should lead th</w:t>
      </w:r>
      <w:r w:rsidR="00857B84">
        <w:rPr>
          <w:rFonts w:ascii="Times New Roman" w:hAnsi="Times New Roman"/>
          <w:sz w:val="22"/>
          <w:szCs w:val="22"/>
          <w:highlight w:val="yellow"/>
        </w:rPr>
        <w:t>e contractor</w:t>
      </w:r>
      <w:r w:rsidR="00857B84" w:rsidRPr="00727260">
        <w:rPr>
          <w:rFonts w:ascii="Times New Roman" w:hAnsi="Times New Roman"/>
          <w:sz w:val="22"/>
          <w:szCs w:val="22"/>
          <w:highlight w:val="yellow"/>
        </w:rPr>
        <w:t xml:space="preserve"> to select the best possible staff in order to deliver the expected results</w:t>
      </w:r>
      <w:r w:rsidRPr="00857B84">
        <w:rPr>
          <w:rFonts w:ascii="Times New Roman" w:hAnsi="Times New Roman"/>
          <w:sz w:val="22"/>
          <w:szCs w:val="22"/>
          <w:highlight w:val="yellow"/>
        </w:rPr>
        <w:t xml:space="preserve">: </w:t>
      </w:r>
      <w:r w:rsidRPr="008A65FE">
        <w:rPr>
          <w:rFonts w:ascii="Times New Roman" w:hAnsi="Times New Roman"/>
          <w:sz w:val="22"/>
          <w:szCs w:val="22"/>
          <w:highlight w:val="lightGray"/>
        </w:rPr>
        <w:t>Key experts are not required.</w:t>
      </w:r>
      <w:r>
        <w:rPr>
          <w:rFonts w:ascii="Times New Roman" w:hAnsi="Times New Roman"/>
          <w:sz w:val="22"/>
          <w:szCs w:val="22"/>
        </w:rPr>
        <w:t xml:space="preserve"> ]</w:t>
      </w:r>
    </w:p>
    <w:p w14:paraId="1B1B9752" w14:textId="77777777" w:rsidR="001C4DD2" w:rsidRPr="009D26A4" w:rsidRDefault="00CF56DC" w:rsidP="00CF56DC">
      <w:pPr>
        <w:keepNext/>
        <w:rPr>
          <w:rFonts w:ascii="Times New Roman" w:hAnsi="Times New Roman"/>
          <w:sz w:val="22"/>
          <w:szCs w:val="22"/>
        </w:rPr>
      </w:pPr>
      <w:r>
        <w:rPr>
          <w:rFonts w:ascii="Times New Roman" w:hAnsi="Times New Roman"/>
          <w:sz w:val="22"/>
          <w:szCs w:val="22"/>
          <w:highlight w:val="yellow"/>
        </w:rPr>
        <w:t>[</w:t>
      </w:r>
      <w:r w:rsidRPr="001C4DD2">
        <w:rPr>
          <w:rFonts w:ascii="Times New Roman" w:hAnsi="Times New Roman"/>
          <w:sz w:val="22"/>
          <w:szCs w:val="22"/>
          <w:highlight w:val="yellow"/>
        </w:rPr>
        <w:t xml:space="preserve">Option </w:t>
      </w:r>
      <w:r w:rsidR="00857B84">
        <w:rPr>
          <w:rFonts w:ascii="Times New Roman" w:hAnsi="Times New Roman"/>
          <w:sz w:val="22"/>
          <w:szCs w:val="22"/>
          <w:highlight w:val="yellow"/>
        </w:rPr>
        <w:t>2</w:t>
      </w:r>
      <w:r w:rsidR="001C4DD2" w:rsidRPr="00727260">
        <w:rPr>
          <w:rFonts w:ascii="Times New Roman" w:hAnsi="Times New Roman"/>
          <w:sz w:val="22"/>
          <w:szCs w:val="22"/>
          <w:highlight w:val="yellow"/>
        </w:rPr>
        <w:t xml:space="preserve"> – Useful when the mission requires soft skills and a good understanding of the local context, e.g. drafting a piece of legislation or a reform proposal, which requires talking to various stakeholders, building trust and listening to them. In such case, facilitation and communication skills should be an asset. </w:t>
      </w:r>
      <w:r w:rsidRPr="00727260">
        <w:rPr>
          <w:rFonts w:ascii="Times New Roman" w:hAnsi="Times New Roman"/>
          <w:sz w:val="22"/>
          <w:szCs w:val="22"/>
          <w:highlight w:val="yellow"/>
        </w:rPr>
        <w:t>:</w:t>
      </w:r>
      <w:r w:rsidRPr="005A7060">
        <w:rPr>
          <w:rFonts w:ascii="Times New Roman" w:hAnsi="Times New Roman"/>
          <w:sz w:val="22"/>
          <w:szCs w:val="22"/>
        </w:rPr>
        <w:t xml:space="preserve"> </w:t>
      </w:r>
      <w:r w:rsidRPr="008A65FE">
        <w:rPr>
          <w:rFonts w:ascii="Times New Roman" w:hAnsi="Times New Roman"/>
          <w:sz w:val="22"/>
          <w:szCs w:val="22"/>
          <w:highlight w:val="lightGray"/>
        </w:rPr>
        <w:t xml:space="preserve">Key experts are defined and they must </w:t>
      </w:r>
      <w:r w:rsidR="00857B84" w:rsidRPr="008A65FE">
        <w:rPr>
          <w:rFonts w:ascii="Times New Roman" w:hAnsi="Times New Roman"/>
          <w:sz w:val="22"/>
          <w:szCs w:val="22"/>
          <w:highlight w:val="lightGray"/>
        </w:rPr>
        <w:t xml:space="preserve">submit CVs and </w:t>
      </w:r>
      <w:r w:rsidRPr="008A65FE">
        <w:rPr>
          <w:rFonts w:ascii="Times New Roman" w:hAnsi="Times New Roman"/>
          <w:sz w:val="22"/>
          <w:szCs w:val="22"/>
          <w:highlight w:val="lightGray"/>
        </w:rPr>
        <w:t>sign</w:t>
      </w:r>
      <w:r w:rsidR="00857B84" w:rsidRPr="008A65FE">
        <w:rPr>
          <w:rFonts w:ascii="Times New Roman" w:hAnsi="Times New Roman"/>
          <w:sz w:val="22"/>
          <w:szCs w:val="22"/>
          <w:highlight w:val="lightGray"/>
        </w:rPr>
        <w:t>ed</w:t>
      </w:r>
      <w:r w:rsidRPr="008A65FE">
        <w:rPr>
          <w:rFonts w:ascii="Times New Roman" w:hAnsi="Times New Roman"/>
          <w:sz w:val="22"/>
          <w:szCs w:val="22"/>
          <w:highlight w:val="lightGray"/>
        </w:rPr>
        <w:t xml:space="preserve"> </w:t>
      </w:r>
      <w:r w:rsidR="00E21553">
        <w:rPr>
          <w:rFonts w:ascii="Times New Roman" w:hAnsi="Times New Roman"/>
          <w:sz w:val="22"/>
          <w:szCs w:val="22"/>
          <w:highlight w:val="lightGray"/>
        </w:rPr>
        <w:t>s</w:t>
      </w:r>
      <w:r w:rsidRPr="008A65FE">
        <w:rPr>
          <w:rFonts w:ascii="Times New Roman" w:hAnsi="Times New Roman"/>
          <w:sz w:val="22"/>
          <w:szCs w:val="22"/>
          <w:highlight w:val="lightGray"/>
        </w:rPr>
        <w:t xml:space="preserve">tatements of </w:t>
      </w:r>
      <w:r w:rsidR="00E21553">
        <w:rPr>
          <w:rFonts w:ascii="Times New Roman" w:hAnsi="Times New Roman"/>
          <w:sz w:val="22"/>
          <w:szCs w:val="22"/>
          <w:highlight w:val="lightGray"/>
        </w:rPr>
        <w:t>e</w:t>
      </w:r>
      <w:r w:rsidRPr="008A65FE">
        <w:rPr>
          <w:rFonts w:ascii="Times New Roman" w:hAnsi="Times New Roman"/>
          <w:sz w:val="22"/>
          <w:szCs w:val="22"/>
          <w:highlight w:val="lightGray"/>
        </w:rPr>
        <w:t xml:space="preserve">xclusivity and </w:t>
      </w:r>
      <w:r w:rsidR="00E21553">
        <w:rPr>
          <w:rFonts w:ascii="Times New Roman" w:hAnsi="Times New Roman"/>
          <w:sz w:val="22"/>
          <w:szCs w:val="22"/>
          <w:highlight w:val="lightGray"/>
        </w:rPr>
        <w:t>a</w:t>
      </w:r>
      <w:r w:rsidRPr="008A65FE">
        <w:rPr>
          <w:rFonts w:ascii="Times New Roman" w:hAnsi="Times New Roman"/>
          <w:sz w:val="22"/>
          <w:szCs w:val="22"/>
          <w:highlight w:val="lightGray"/>
        </w:rPr>
        <w:t>vailability.</w:t>
      </w:r>
      <w:r w:rsidRPr="009D26A4">
        <w:rPr>
          <w:rFonts w:ascii="Times New Roman" w:hAnsi="Times New Roman"/>
          <w:sz w:val="22"/>
          <w:szCs w:val="22"/>
        </w:rPr>
        <w:t xml:space="preserve"> </w:t>
      </w:r>
      <w:r w:rsidR="00BA3DA0">
        <w:rPr>
          <w:rFonts w:ascii="Times New Roman" w:hAnsi="Times New Roman"/>
          <w:sz w:val="22"/>
          <w:szCs w:val="22"/>
        </w:rPr>
        <w:t>]</w:t>
      </w:r>
    </w:p>
    <w:p w14:paraId="0C88D400" w14:textId="77777777" w:rsidR="00D81857" w:rsidRPr="0063749B" w:rsidRDefault="004A11D3" w:rsidP="00727260">
      <w:pPr>
        <w:keepNext/>
        <w:rPr>
          <w:rFonts w:ascii="Times New Roman" w:hAnsi="Times New Roman"/>
          <w:sz w:val="22"/>
          <w:szCs w:val="22"/>
        </w:rPr>
      </w:pPr>
      <w:r>
        <w:rPr>
          <w:rFonts w:ascii="Times New Roman" w:hAnsi="Times New Roman"/>
          <w:sz w:val="22"/>
          <w:szCs w:val="22"/>
        </w:rPr>
        <w:t>[</w:t>
      </w:r>
      <w:r w:rsidR="00D81857" w:rsidRPr="008A65FE">
        <w:rPr>
          <w:rFonts w:ascii="Times New Roman" w:hAnsi="Times New Roman"/>
          <w:sz w:val="22"/>
          <w:szCs w:val="22"/>
          <w:highlight w:val="lightGray"/>
        </w:rPr>
        <w:t>All experts who have a crucial role in implementing the contract are referred to as key experts.</w:t>
      </w:r>
      <w:r w:rsidR="00935F4D" w:rsidRPr="008A65FE">
        <w:rPr>
          <w:rFonts w:ascii="Times New Roman" w:hAnsi="Times New Roman"/>
          <w:sz w:val="22"/>
          <w:szCs w:val="22"/>
          <w:highlight w:val="lightGray"/>
        </w:rPr>
        <w:t xml:space="preserve"> </w:t>
      </w:r>
      <w:r w:rsidR="00D81857" w:rsidRPr="008A65FE">
        <w:rPr>
          <w:rFonts w:ascii="Times New Roman" w:hAnsi="Times New Roman"/>
          <w:sz w:val="22"/>
          <w:szCs w:val="22"/>
          <w:highlight w:val="lightGray"/>
        </w:rPr>
        <w:t>The profiles of the key experts for this contract are as follows</w:t>
      </w:r>
      <w:r w:rsidR="00857B84" w:rsidRPr="008A65FE">
        <w:rPr>
          <w:rFonts w:ascii="Times New Roman" w:hAnsi="Times New Roman"/>
          <w:sz w:val="22"/>
          <w:szCs w:val="22"/>
          <w:highlight w:val="lightGray"/>
        </w:rPr>
        <w:t>:</w:t>
      </w:r>
    </w:p>
    <w:p w14:paraId="7839B8BF" w14:textId="77777777" w:rsidR="00D81857" w:rsidRPr="0063749B" w:rsidRDefault="00D81857" w:rsidP="008D141B">
      <w:pPr>
        <w:shd w:val="clear" w:color="auto" w:fill="FFFF00"/>
        <w:tabs>
          <w:tab w:val="left" w:pos="1134"/>
        </w:tabs>
        <w:rPr>
          <w:rFonts w:ascii="Times New Roman" w:hAnsi="Times New Roman"/>
          <w:sz w:val="22"/>
          <w:szCs w:val="22"/>
        </w:rPr>
      </w:pPr>
      <w:r w:rsidRPr="0063749B">
        <w:rPr>
          <w:rFonts w:ascii="Times New Roman" w:hAnsi="Times New Roman"/>
          <w:sz w:val="22"/>
          <w:szCs w:val="22"/>
        </w:rPr>
        <w:t xml:space="preserve">Identify the profiles sought for </w:t>
      </w:r>
      <w:r w:rsidR="0006795C">
        <w:rPr>
          <w:rFonts w:ascii="Times New Roman" w:hAnsi="Times New Roman"/>
          <w:sz w:val="22"/>
          <w:szCs w:val="22"/>
        </w:rPr>
        <w:t>a</w:t>
      </w:r>
      <w:r w:rsidR="00CF56DC">
        <w:rPr>
          <w:rFonts w:ascii="Times New Roman" w:hAnsi="Times New Roman"/>
          <w:sz w:val="22"/>
          <w:szCs w:val="22"/>
        </w:rPr>
        <w:t xml:space="preserve"> </w:t>
      </w:r>
      <w:r w:rsidR="00B87B0D">
        <w:rPr>
          <w:rFonts w:ascii="Times New Roman" w:hAnsi="Times New Roman"/>
          <w:sz w:val="22"/>
          <w:szCs w:val="22"/>
        </w:rPr>
        <w:t xml:space="preserve">minimum of 1 key expert which will typically be the team leader. The number of key experts may be extended to a </w:t>
      </w:r>
      <w:r w:rsidR="0006795C">
        <w:rPr>
          <w:rFonts w:ascii="Times New Roman" w:hAnsi="Times New Roman"/>
          <w:sz w:val="22"/>
          <w:szCs w:val="22"/>
        </w:rPr>
        <w:t>maximum of 4</w:t>
      </w:r>
      <w:r w:rsidR="0006795C" w:rsidRPr="0063749B">
        <w:rPr>
          <w:rFonts w:ascii="Times New Roman" w:hAnsi="Times New Roman"/>
          <w:sz w:val="22"/>
          <w:szCs w:val="22"/>
        </w:rPr>
        <w:t xml:space="preserve"> </w:t>
      </w:r>
      <w:r w:rsidRPr="0063749B">
        <w:rPr>
          <w:rFonts w:ascii="Times New Roman" w:hAnsi="Times New Roman"/>
          <w:sz w:val="22"/>
          <w:szCs w:val="22"/>
        </w:rPr>
        <w:t xml:space="preserve">key experts. The skills required may include professional technical skills, team management skills, communication </w:t>
      </w:r>
      <w:r w:rsidR="0006795C">
        <w:rPr>
          <w:rFonts w:ascii="Times New Roman" w:hAnsi="Times New Roman"/>
          <w:sz w:val="22"/>
          <w:szCs w:val="22"/>
        </w:rPr>
        <w:t xml:space="preserve">and facilitation </w:t>
      </w:r>
      <w:r w:rsidRPr="0063749B">
        <w:rPr>
          <w:rFonts w:ascii="Times New Roman" w:hAnsi="Times New Roman"/>
          <w:sz w:val="22"/>
          <w:szCs w:val="22"/>
        </w:rPr>
        <w:t>skills, and/or language skills.</w:t>
      </w:r>
      <w:r w:rsidR="00935F4D" w:rsidRPr="0063749B">
        <w:rPr>
          <w:rFonts w:ascii="Times New Roman" w:hAnsi="Times New Roman"/>
          <w:sz w:val="22"/>
          <w:szCs w:val="22"/>
        </w:rPr>
        <w:t xml:space="preserve"> </w:t>
      </w:r>
      <w:r w:rsidRPr="0063749B">
        <w:rPr>
          <w:rFonts w:ascii="Times New Roman" w:hAnsi="Times New Roman"/>
          <w:sz w:val="22"/>
          <w:szCs w:val="22"/>
        </w:rPr>
        <w:t xml:space="preserve">While it is not necessary to identify all key positions in detail, it is recommended to be as clear as possible to guarantee a fair technical evaluation. </w:t>
      </w:r>
    </w:p>
    <w:p w14:paraId="597172CB" w14:textId="77777777" w:rsidR="0006795C" w:rsidRDefault="00D81857" w:rsidP="008D141B">
      <w:pPr>
        <w:shd w:val="clear" w:color="auto" w:fill="FFFF00"/>
        <w:tabs>
          <w:tab w:val="left" w:pos="1134"/>
        </w:tabs>
        <w:rPr>
          <w:rFonts w:ascii="Times New Roman" w:hAnsi="Times New Roman"/>
          <w:sz w:val="22"/>
          <w:szCs w:val="22"/>
        </w:rPr>
      </w:pPr>
      <w:r w:rsidRPr="0063749B">
        <w:rPr>
          <w:rFonts w:ascii="Times New Roman" w:hAnsi="Times New Roman"/>
          <w:sz w:val="22"/>
          <w:szCs w:val="22"/>
        </w:rPr>
        <w:t xml:space="preserve">When deciding on the profiles, equal access must be guaranteed and they </w:t>
      </w:r>
      <w:r w:rsidR="00624787">
        <w:rPr>
          <w:rFonts w:ascii="Times New Roman" w:hAnsi="Times New Roman"/>
          <w:sz w:val="22"/>
          <w:szCs w:val="22"/>
        </w:rPr>
        <w:t>must</w:t>
      </w:r>
      <w:r w:rsidRPr="0063749B">
        <w:rPr>
          <w:rFonts w:ascii="Times New Roman" w:hAnsi="Times New Roman"/>
          <w:sz w:val="22"/>
          <w:szCs w:val="22"/>
        </w:rPr>
        <w:t xml:space="preserve"> not create unjustified </w:t>
      </w:r>
      <w:r w:rsidRPr="0063749B">
        <w:rPr>
          <w:rFonts w:ascii="Times New Roman" w:hAnsi="Times New Roman"/>
          <w:sz w:val="22"/>
          <w:szCs w:val="22"/>
          <w:highlight w:val="yellow"/>
        </w:rPr>
        <w:t xml:space="preserve">obstacles to competitive tendering. </w:t>
      </w:r>
      <w:r w:rsidR="00624787">
        <w:rPr>
          <w:rFonts w:ascii="Times New Roman" w:hAnsi="Times New Roman"/>
          <w:sz w:val="22"/>
          <w:szCs w:val="22"/>
          <w:highlight w:val="yellow"/>
        </w:rPr>
        <w:t>T</w:t>
      </w:r>
      <w:r w:rsidRPr="0063749B">
        <w:rPr>
          <w:rFonts w:ascii="Times New Roman" w:hAnsi="Times New Roman"/>
          <w:sz w:val="22"/>
          <w:szCs w:val="22"/>
          <w:highlight w:val="yellow"/>
        </w:rPr>
        <w:t xml:space="preserve">he profiles should be clear and non-discriminatory. </w:t>
      </w:r>
      <w:r w:rsidR="00624787">
        <w:rPr>
          <w:rFonts w:ascii="Times New Roman" w:hAnsi="Times New Roman"/>
          <w:sz w:val="22"/>
          <w:szCs w:val="22"/>
          <w:highlight w:val="yellow"/>
        </w:rPr>
        <w:t>For</w:t>
      </w:r>
      <w:r w:rsidR="00FD5F89" w:rsidRPr="0063749B">
        <w:rPr>
          <w:rFonts w:ascii="Times New Roman" w:hAnsi="Times New Roman"/>
          <w:sz w:val="22"/>
          <w:szCs w:val="22"/>
          <w:highlight w:val="yellow"/>
        </w:rPr>
        <w:t xml:space="preserve"> example, </w:t>
      </w:r>
      <w:r w:rsidR="0063749B">
        <w:rPr>
          <w:rFonts w:ascii="Times New Roman" w:hAnsi="Times New Roman"/>
          <w:sz w:val="22"/>
          <w:szCs w:val="22"/>
          <w:highlight w:val="yellow"/>
        </w:rPr>
        <w:t>‘</w:t>
      </w:r>
      <w:r w:rsidR="00FD5F89" w:rsidRPr="0063749B">
        <w:rPr>
          <w:rFonts w:ascii="Times New Roman" w:hAnsi="Times New Roman"/>
          <w:sz w:val="22"/>
          <w:szCs w:val="22"/>
          <w:highlight w:val="yellow"/>
        </w:rPr>
        <w:t>local expertise</w:t>
      </w:r>
      <w:r w:rsidR="0063749B">
        <w:rPr>
          <w:rFonts w:ascii="Times New Roman" w:hAnsi="Times New Roman"/>
          <w:sz w:val="22"/>
          <w:szCs w:val="22"/>
          <w:highlight w:val="yellow"/>
        </w:rPr>
        <w:t>’</w:t>
      </w:r>
      <w:r w:rsidR="00FD5F89" w:rsidRPr="0063749B">
        <w:rPr>
          <w:rFonts w:ascii="Times New Roman" w:hAnsi="Times New Roman"/>
          <w:sz w:val="22"/>
          <w:szCs w:val="22"/>
          <w:highlight w:val="yellow"/>
        </w:rPr>
        <w:t xml:space="preserve"> may be required but not a </w:t>
      </w:r>
      <w:r w:rsidR="0063749B">
        <w:rPr>
          <w:rFonts w:ascii="Times New Roman" w:hAnsi="Times New Roman"/>
          <w:sz w:val="22"/>
          <w:szCs w:val="22"/>
          <w:highlight w:val="yellow"/>
        </w:rPr>
        <w:t>‘</w:t>
      </w:r>
      <w:r w:rsidR="00FD5F89" w:rsidRPr="0063749B">
        <w:rPr>
          <w:rFonts w:ascii="Times New Roman" w:hAnsi="Times New Roman"/>
          <w:sz w:val="22"/>
          <w:szCs w:val="22"/>
          <w:highlight w:val="yellow"/>
        </w:rPr>
        <w:t>local expert</w:t>
      </w:r>
      <w:r w:rsidR="0063749B">
        <w:rPr>
          <w:rFonts w:ascii="Times New Roman" w:hAnsi="Times New Roman"/>
          <w:sz w:val="22"/>
          <w:szCs w:val="22"/>
          <w:highlight w:val="yellow"/>
        </w:rPr>
        <w:t>’</w:t>
      </w:r>
      <w:r w:rsidR="00FD5F89" w:rsidRPr="0063749B">
        <w:rPr>
          <w:rFonts w:ascii="Times New Roman" w:hAnsi="Times New Roman"/>
          <w:sz w:val="22"/>
          <w:szCs w:val="22"/>
          <w:highlight w:val="yellow"/>
        </w:rPr>
        <w:t xml:space="preserve"> (i.e. a </w:t>
      </w:r>
      <w:r w:rsidR="00924F0C" w:rsidRPr="0063749B">
        <w:rPr>
          <w:rFonts w:ascii="Times New Roman" w:hAnsi="Times New Roman"/>
          <w:sz w:val="22"/>
          <w:szCs w:val="22"/>
          <w:highlight w:val="yellow"/>
        </w:rPr>
        <w:t>national/resident of a country)</w:t>
      </w:r>
      <w:r w:rsidR="00FD5F89" w:rsidRPr="0063749B">
        <w:rPr>
          <w:rFonts w:ascii="Times New Roman" w:hAnsi="Times New Roman"/>
          <w:sz w:val="22"/>
          <w:szCs w:val="22"/>
          <w:highlight w:val="yellow"/>
        </w:rPr>
        <w:t xml:space="preserve">. </w:t>
      </w:r>
      <w:r w:rsidRPr="0063749B">
        <w:rPr>
          <w:rFonts w:ascii="Times New Roman" w:hAnsi="Times New Roman"/>
          <w:sz w:val="22"/>
          <w:szCs w:val="22"/>
          <w:highlight w:val="yellow"/>
        </w:rPr>
        <w:t>Remember</w:t>
      </w:r>
      <w:r w:rsidRPr="0063749B">
        <w:rPr>
          <w:rFonts w:ascii="Times New Roman" w:hAnsi="Times New Roman"/>
          <w:sz w:val="22"/>
          <w:szCs w:val="22"/>
        </w:rPr>
        <w:t xml:space="preserve"> that participation in tendering procedures </w:t>
      </w:r>
      <w:r w:rsidR="00624787">
        <w:rPr>
          <w:rFonts w:ascii="Times New Roman" w:hAnsi="Times New Roman"/>
          <w:sz w:val="22"/>
          <w:szCs w:val="22"/>
        </w:rPr>
        <w:t>must</w:t>
      </w:r>
      <w:r w:rsidRPr="0063749B">
        <w:rPr>
          <w:rFonts w:ascii="Times New Roman" w:hAnsi="Times New Roman"/>
          <w:sz w:val="22"/>
          <w:szCs w:val="22"/>
        </w:rPr>
        <w:t xml:space="preserve"> be open on equal terms to all eligible persons (see point 11 in </w:t>
      </w:r>
      <w:r w:rsidR="00E21553">
        <w:rPr>
          <w:rFonts w:ascii="Times New Roman" w:hAnsi="Times New Roman"/>
          <w:sz w:val="22"/>
          <w:szCs w:val="22"/>
        </w:rPr>
        <w:t>c</w:t>
      </w:r>
      <w:r w:rsidR="0016149B">
        <w:rPr>
          <w:rFonts w:ascii="Times New Roman" w:hAnsi="Times New Roman"/>
          <w:sz w:val="22"/>
          <w:szCs w:val="22"/>
        </w:rPr>
        <w:t>ontract notice</w:t>
      </w:r>
      <w:r w:rsidRPr="0063749B">
        <w:rPr>
          <w:rFonts w:ascii="Times New Roman" w:hAnsi="Times New Roman"/>
          <w:sz w:val="22"/>
          <w:szCs w:val="22"/>
        </w:rPr>
        <w:t>).</w:t>
      </w:r>
      <w:r w:rsidR="00935F4D" w:rsidRPr="0063749B">
        <w:rPr>
          <w:rFonts w:ascii="Times New Roman" w:hAnsi="Times New Roman"/>
          <w:sz w:val="22"/>
          <w:szCs w:val="22"/>
        </w:rPr>
        <w:t xml:space="preserve"> </w:t>
      </w:r>
    </w:p>
    <w:p w14:paraId="704DB5E0" w14:textId="77777777" w:rsidR="004E5639" w:rsidRDefault="00D81857" w:rsidP="008D141B">
      <w:pPr>
        <w:shd w:val="clear" w:color="auto" w:fill="FFFF00"/>
        <w:tabs>
          <w:tab w:val="left" w:pos="1134"/>
        </w:tabs>
        <w:rPr>
          <w:rFonts w:ascii="Times New Roman" w:hAnsi="Times New Roman"/>
          <w:sz w:val="22"/>
          <w:szCs w:val="22"/>
        </w:rPr>
      </w:pPr>
      <w:r w:rsidRPr="0063749B">
        <w:rPr>
          <w:rFonts w:ascii="Times New Roman" w:hAnsi="Times New Roman"/>
          <w:sz w:val="22"/>
          <w:szCs w:val="22"/>
        </w:rPr>
        <w:t xml:space="preserve">The profile of the </w:t>
      </w:r>
      <w:r w:rsidR="0063749B">
        <w:rPr>
          <w:rFonts w:ascii="Times New Roman" w:hAnsi="Times New Roman"/>
          <w:sz w:val="22"/>
          <w:szCs w:val="22"/>
        </w:rPr>
        <w:t>‘</w:t>
      </w:r>
      <w:r w:rsidRPr="0063749B">
        <w:rPr>
          <w:rFonts w:ascii="Times New Roman" w:hAnsi="Times New Roman"/>
          <w:sz w:val="22"/>
          <w:szCs w:val="22"/>
        </w:rPr>
        <w:t>ideal expert</w:t>
      </w:r>
      <w:r w:rsidR="0063749B">
        <w:rPr>
          <w:rFonts w:ascii="Times New Roman" w:hAnsi="Times New Roman"/>
          <w:sz w:val="22"/>
          <w:szCs w:val="22"/>
        </w:rPr>
        <w:t>’</w:t>
      </w:r>
      <w:r w:rsidRPr="0063749B">
        <w:rPr>
          <w:rFonts w:ascii="Times New Roman" w:hAnsi="Times New Roman"/>
          <w:sz w:val="22"/>
          <w:szCs w:val="22"/>
        </w:rPr>
        <w:t xml:space="preserve"> should not be described as it sets </w:t>
      </w:r>
      <w:r w:rsidR="008951C0">
        <w:rPr>
          <w:rFonts w:ascii="Times New Roman" w:hAnsi="Times New Roman"/>
          <w:sz w:val="22"/>
          <w:szCs w:val="22"/>
        </w:rPr>
        <w:t>a</w:t>
      </w:r>
      <w:r w:rsidRPr="0063749B">
        <w:rPr>
          <w:rFonts w:ascii="Times New Roman" w:hAnsi="Times New Roman"/>
          <w:sz w:val="22"/>
          <w:szCs w:val="22"/>
        </w:rPr>
        <w:t xml:space="preserve"> threshold for acceptance of the offer. </w:t>
      </w:r>
      <w:r w:rsidR="00624787">
        <w:rPr>
          <w:rFonts w:ascii="Times New Roman" w:hAnsi="Times New Roman"/>
          <w:sz w:val="22"/>
          <w:szCs w:val="22"/>
        </w:rPr>
        <w:t xml:space="preserve">When choosing the criteria, </w:t>
      </w:r>
      <w:r w:rsidRPr="0063749B">
        <w:rPr>
          <w:rFonts w:ascii="Times New Roman" w:hAnsi="Times New Roman"/>
          <w:sz w:val="22"/>
          <w:szCs w:val="22"/>
        </w:rPr>
        <w:t xml:space="preserve">consider the real minimum requirements and the </w:t>
      </w:r>
      <w:r w:rsidR="00624787">
        <w:rPr>
          <w:rFonts w:ascii="Times New Roman" w:hAnsi="Times New Roman"/>
          <w:sz w:val="22"/>
          <w:szCs w:val="22"/>
        </w:rPr>
        <w:t>availability</w:t>
      </w:r>
      <w:r w:rsidRPr="0063749B">
        <w:rPr>
          <w:rFonts w:ascii="Times New Roman" w:hAnsi="Times New Roman"/>
          <w:sz w:val="22"/>
          <w:szCs w:val="22"/>
        </w:rPr>
        <w:t xml:space="preserve"> of such experts on the market. The criteria should be as broad as possible. Quantifiable criteria should be drafted with vigilance. It is good practi</w:t>
      </w:r>
      <w:r w:rsidR="00230DF4">
        <w:rPr>
          <w:rFonts w:ascii="Times New Roman" w:hAnsi="Times New Roman"/>
          <w:sz w:val="22"/>
          <w:szCs w:val="22"/>
        </w:rPr>
        <w:t>c</w:t>
      </w:r>
      <w:r w:rsidRPr="0063749B">
        <w:rPr>
          <w:rFonts w:ascii="Times New Roman" w:hAnsi="Times New Roman"/>
          <w:sz w:val="22"/>
          <w:szCs w:val="22"/>
        </w:rPr>
        <w:t xml:space="preserve">e to </w:t>
      </w:r>
      <w:r w:rsidR="008A65FE">
        <w:rPr>
          <w:rFonts w:ascii="Times New Roman" w:hAnsi="Times New Roman"/>
          <w:sz w:val="22"/>
          <w:szCs w:val="22"/>
        </w:rPr>
        <w:t>-</w:t>
      </w:r>
      <w:r w:rsidRPr="0063749B">
        <w:rPr>
          <w:rFonts w:ascii="Times New Roman" w:hAnsi="Times New Roman"/>
          <w:sz w:val="22"/>
          <w:szCs w:val="22"/>
        </w:rPr>
        <w:t xml:space="preserve"> where appropriate </w:t>
      </w:r>
      <w:r w:rsidR="008A65FE">
        <w:rPr>
          <w:rFonts w:ascii="Times New Roman" w:hAnsi="Times New Roman"/>
          <w:sz w:val="22"/>
          <w:szCs w:val="22"/>
        </w:rPr>
        <w:t>-</w:t>
      </w:r>
      <w:r w:rsidRPr="0063749B">
        <w:rPr>
          <w:rFonts w:ascii="Times New Roman" w:hAnsi="Times New Roman"/>
          <w:sz w:val="22"/>
          <w:szCs w:val="22"/>
        </w:rPr>
        <w:t xml:space="preserve"> add expressions such as </w:t>
      </w:r>
      <w:r w:rsidR="0063749B">
        <w:rPr>
          <w:rFonts w:ascii="Times New Roman" w:hAnsi="Times New Roman"/>
          <w:sz w:val="22"/>
          <w:szCs w:val="22"/>
        </w:rPr>
        <w:t>‘</w:t>
      </w:r>
      <w:r w:rsidRPr="0063749B">
        <w:rPr>
          <w:rFonts w:ascii="Times New Roman" w:hAnsi="Times New Roman"/>
          <w:sz w:val="22"/>
          <w:szCs w:val="22"/>
        </w:rPr>
        <w:t xml:space="preserve">a </w:t>
      </w:r>
      <w:r w:rsidR="00E21553">
        <w:rPr>
          <w:rFonts w:ascii="Times New Roman" w:hAnsi="Times New Roman"/>
          <w:sz w:val="22"/>
          <w:szCs w:val="22"/>
        </w:rPr>
        <w:t>u</w:t>
      </w:r>
      <w:r w:rsidRPr="0063749B">
        <w:rPr>
          <w:rFonts w:ascii="Times New Roman" w:hAnsi="Times New Roman"/>
          <w:sz w:val="22"/>
          <w:szCs w:val="22"/>
        </w:rPr>
        <w:t xml:space="preserve">niversity degree in </w:t>
      </w:r>
      <w:r w:rsidR="00E21553">
        <w:rPr>
          <w:rFonts w:ascii="Times New Roman" w:hAnsi="Times New Roman"/>
          <w:sz w:val="22"/>
          <w:szCs w:val="22"/>
        </w:rPr>
        <w:t>e</w:t>
      </w:r>
      <w:r w:rsidRPr="0063749B">
        <w:rPr>
          <w:rFonts w:ascii="Times New Roman" w:hAnsi="Times New Roman"/>
          <w:sz w:val="22"/>
          <w:szCs w:val="22"/>
        </w:rPr>
        <w:t>conomics</w:t>
      </w:r>
      <w:r w:rsidR="00115301" w:rsidRPr="00115301">
        <w:t xml:space="preserve"> </w:t>
      </w:r>
      <w:r w:rsidR="00115301" w:rsidRPr="00115301">
        <w:rPr>
          <w:rFonts w:ascii="Times New Roman" w:hAnsi="Times New Roman"/>
          <w:sz w:val="22"/>
          <w:szCs w:val="22"/>
        </w:rPr>
        <w:t xml:space="preserve">or a relevant, directly related discipline, </w:t>
      </w:r>
      <w:r w:rsidRPr="0063749B">
        <w:rPr>
          <w:rFonts w:ascii="Times New Roman" w:hAnsi="Times New Roman"/>
          <w:sz w:val="22"/>
          <w:szCs w:val="22"/>
          <w:u w:val="single"/>
        </w:rPr>
        <w:t>or equivalent</w:t>
      </w:r>
      <w:r w:rsidR="00115301">
        <w:rPr>
          <w:rFonts w:ascii="Times New Roman" w:hAnsi="Times New Roman"/>
          <w:sz w:val="22"/>
          <w:szCs w:val="22"/>
          <w:u w:val="single"/>
        </w:rPr>
        <w:t xml:space="preserve"> </w:t>
      </w:r>
      <w:r w:rsidR="00EA01F9">
        <w:rPr>
          <w:rFonts w:ascii="Times New Roman" w:hAnsi="Times New Roman"/>
          <w:sz w:val="22"/>
          <w:szCs w:val="22"/>
          <w:u w:val="single"/>
        </w:rPr>
        <w:t xml:space="preserve">relevant </w:t>
      </w:r>
      <w:r w:rsidR="00115301">
        <w:rPr>
          <w:rFonts w:ascii="Times New Roman" w:hAnsi="Times New Roman"/>
          <w:sz w:val="22"/>
          <w:szCs w:val="22"/>
          <w:u w:val="single"/>
        </w:rPr>
        <w:t>professional experience</w:t>
      </w:r>
      <w:r w:rsidR="0063749B">
        <w:rPr>
          <w:rFonts w:ascii="Times New Roman" w:hAnsi="Times New Roman"/>
          <w:sz w:val="22"/>
          <w:szCs w:val="22"/>
          <w:u w:val="single"/>
        </w:rPr>
        <w:t>’</w:t>
      </w:r>
      <w:r w:rsidRPr="0063749B">
        <w:rPr>
          <w:rFonts w:ascii="Times New Roman" w:hAnsi="Times New Roman"/>
          <w:sz w:val="22"/>
          <w:szCs w:val="22"/>
        </w:rPr>
        <w:t xml:space="preserve"> in order not to automatically disqualify offers with experts who have </w:t>
      </w:r>
      <w:r w:rsidR="00D46813">
        <w:rPr>
          <w:rFonts w:ascii="Times New Roman" w:hAnsi="Times New Roman"/>
          <w:sz w:val="22"/>
          <w:szCs w:val="22"/>
        </w:rPr>
        <w:t>2</w:t>
      </w:r>
      <w:r w:rsidRPr="0063749B">
        <w:rPr>
          <w:rFonts w:ascii="Times New Roman" w:hAnsi="Times New Roman"/>
          <w:sz w:val="22"/>
          <w:szCs w:val="22"/>
        </w:rPr>
        <w:t>0 years relevant experience but wh</w:t>
      </w:r>
      <w:r w:rsidR="00624787">
        <w:rPr>
          <w:rFonts w:ascii="Times New Roman" w:hAnsi="Times New Roman"/>
          <w:sz w:val="22"/>
          <w:szCs w:val="22"/>
        </w:rPr>
        <w:t>o</w:t>
      </w:r>
      <w:r w:rsidRPr="0063749B">
        <w:rPr>
          <w:rFonts w:ascii="Times New Roman" w:hAnsi="Times New Roman"/>
          <w:sz w:val="22"/>
          <w:szCs w:val="22"/>
        </w:rPr>
        <w:t xml:space="preserve"> lack </w:t>
      </w:r>
      <w:r w:rsidR="00624787">
        <w:rPr>
          <w:rFonts w:ascii="Times New Roman" w:hAnsi="Times New Roman"/>
          <w:sz w:val="22"/>
          <w:szCs w:val="22"/>
        </w:rPr>
        <w:t>a</w:t>
      </w:r>
      <w:r w:rsidRPr="0063749B">
        <w:rPr>
          <w:rFonts w:ascii="Times New Roman" w:hAnsi="Times New Roman"/>
          <w:sz w:val="22"/>
          <w:szCs w:val="22"/>
        </w:rPr>
        <w:t xml:space="preserve"> formal university degree; or </w:t>
      </w:r>
      <w:r w:rsidR="0063749B">
        <w:rPr>
          <w:rFonts w:ascii="Times New Roman" w:hAnsi="Times New Roman"/>
          <w:sz w:val="22"/>
          <w:szCs w:val="22"/>
        </w:rPr>
        <w:t>‘</w:t>
      </w:r>
      <w:r w:rsidRPr="0063749B">
        <w:rPr>
          <w:rFonts w:ascii="Times New Roman" w:hAnsi="Times New Roman"/>
          <w:sz w:val="22"/>
          <w:szCs w:val="22"/>
          <w:u w:val="single"/>
        </w:rPr>
        <w:t>preferably</w:t>
      </w:r>
      <w:r w:rsidRPr="0063749B">
        <w:rPr>
          <w:rFonts w:ascii="Times New Roman" w:hAnsi="Times New Roman"/>
          <w:sz w:val="22"/>
          <w:szCs w:val="22"/>
        </w:rPr>
        <w:t xml:space="preserve"> 10 </w:t>
      </w:r>
      <w:r w:rsidR="005D5086" w:rsidRPr="0063749B">
        <w:rPr>
          <w:rFonts w:ascii="Times New Roman" w:hAnsi="Times New Roman"/>
          <w:sz w:val="22"/>
          <w:szCs w:val="22"/>
        </w:rPr>
        <w:t>years’ experience</w:t>
      </w:r>
      <w:r w:rsidR="005D5086">
        <w:rPr>
          <w:rFonts w:ascii="Times New Roman" w:hAnsi="Times New Roman"/>
          <w:sz w:val="22"/>
          <w:szCs w:val="22"/>
        </w:rPr>
        <w:t xml:space="preserve"> </w:t>
      </w:r>
      <w:r w:rsidRPr="0063749B">
        <w:rPr>
          <w:rFonts w:ascii="Times New Roman" w:hAnsi="Times New Roman"/>
          <w:sz w:val="22"/>
          <w:szCs w:val="22"/>
        </w:rPr>
        <w:t>but a minimum of 5 years required</w:t>
      </w:r>
      <w:r w:rsidR="00E21553">
        <w:rPr>
          <w:rFonts w:ascii="Times New Roman" w:hAnsi="Times New Roman"/>
          <w:sz w:val="22"/>
          <w:szCs w:val="22"/>
        </w:rPr>
        <w:t>’</w:t>
      </w:r>
      <w:r w:rsidRPr="0063749B">
        <w:rPr>
          <w:rFonts w:ascii="Times New Roman" w:hAnsi="Times New Roman"/>
          <w:sz w:val="22"/>
          <w:szCs w:val="22"/>
        </w:rPr>
        <w:t xml:space="preserve">. The required years of experience should be decided with due </w:t>
      </w:r>
      <w:r w:rsidRPr="0063749B">
        <w:rPr>
          <w:rFonts w:ascii="Times New Roman" w:hAnsi="Times New Roman"/>
          <w:sz w:val="22"/>
          <w:szCs w:val="22"/>
          <w:highlight w:val="yellow"/>
        </w:rPr>
        <w:t>care and not be inflated</w:t>
      </w:r>
      <w:r w:rsidR="00624787">
        <w:rPr>
          <w:rFonts w:ascii="Times New Roman" w:hAnsi="Times New Roman"/>
          <w:sz w:val="22"/>
          <w:szCs w:val="22"/>
          <w:highlight w:val="yellow"/>
        </w:rPr>
        <w:t>.</w:t>
      </w:r>
      <w:r w:rsidRPr="0063749B">
        <w:rPr>
          <w:rFonts w:ascii="Times New Roman" w:hAnsi="Times New Roman"/>
          <w:sz w:val="22"/>
          <w:szCs w:val="22"/>
          <w:highlight w:val="yellow"/>
        </w:rPr>
        <w:t xml:space="preserve"> </w:t>
      </w:r>
      <w:r w:rsidR="00624787">
        <w:rPr>
          <w:rFonts w:ascii="Times New Roman" w:hAnsi="Times New Roman"/>
          <w:sz w:val="22"/>
          <w:szCs w:val="22"/>
          <w:highlight w:val="yellow"/>
        </w:rPr>
        <w:t>F</w:t>
      </w:r>
      <w:r w:rsidRPr="0063749B">
        <w:rPr>
          <w:rFonts w:ascii="Times New Roman" w:hAnsi="Times New Roman"/>
          <w:sz w:val="22"/>
          <w:szCs w:val="22"/>
          <w:highlight w:val="yellow"/>
        </w:rPr>
        <w:t xml:space="preserve">ocus </w:t>
      </w:r>
      <w:r w:rsidR="00624787">
        <w:rPr>
          <w:rFonts w:ascii="Times New Roman" w:hAnsi="Times New Roman"/>
          <w:sz w:val="22"/>
          <w:szCs w:val="22"/>
          <w:highlight w:val="yellow"/>
        </w:rPr>
        <w:t xml:space="preserve">instead </w:t>
      </w:r>
      <w:r w:rsidRPr="0063749B">
        <w:rPr>
          <w:rFonts w:ascii="Times New Roman" w:hAnsi="Times New Roman"/>
          <w:sz w:val="22"/>
          <w:szCs w:val="22"/>
          <w:highlight w:val="yellow"/>
        </w:rPr>
        <w:t xml:space="preserve">on quality than on quantitative aspects. </w:t>
      </w:r>
      <w:r w:rsidR="00FD5F89" w:rsidRPr="0063749B">
        <w:rPr>
          <w:rFonts w:ascii="Times New Roman" w:hAnsi="Times New Roman"/>
          <w:sz w:val="22"/>
          <w:szCs w:val="22"/>
          <w:highlight w:val="yellow"/>
        </w:rPr>
        <w:t xml:space="preserve">Please specify carefully what </w:t>
      </w:r>
      <w:r w:rsidR="00624787">
        <w:rPr>
          <w:rFonts w:ascii="Times New Roman" w:hAnsi="Times New Roman"/>
          <w:sz w:val="22"/>
          <w:szCs w:val="22"/>
          <w:highlight w:val="yellow"/>
        </w:rPr>
        <w:t>the</w:t>
      </w:r>
      <w:r w:rsidR="00FD5F89" w:rsidRPr="0063749B">
        <w:rPr>
          <w:rFonts w:ascii="Times New Roman" w:hAnsi="Times New Roman"/>
          <w:sz w:val="22"/>
          <w:szCs w:val="22"/>
          <w:highlight w:val="yellow"/>
        </w:rPr>
        <w:t xml:space="preserve"> minimum requirement </w:t>
      </w:r>
      <w:r w:rsidR="00624787">
        <w:rPr>
          <w:rFonts w:ascii="Times New Roman" w:hAnsi="Times New Roman"/>
          <w:sz w:val="22"/>
          <w:szCs w:val="22"/>
          <w:highlight w:val="yellow"/>
        </w:rPr>
        <w:t xml:space="preserve">is </w:t>
      </w:r>
      <w:r w:rsidR="00FD5F89" w:rsidRPr="0063749B">
        <w:rPr>
          <w:rFonts w:ascii="Times New Roman" w:hAnsi="Times New Roman"/>
          <w:sz w:val="22"/>
          <w:szCs w:val="22"/>
          <w:highlight w:val="yellow"/>
        </w:rPr>
        <w:t xml:space="preserve">and what </w:t>
      </w:r>
      <w:r w:rsidR="00624787">
        <w:rPr>
          <w:rFonts w:ascii="Times New Roman" w:hAnsi="Times New Roman"/>
          <w:sz w:val="22"/>
          <w:szCs w:val="22"/>
          <w:highlight w:val="yellow"/>
        </w:rPr>
        <w:t xml:space="preserve">the </w:t>
      </w:r>
      <w:r w:rsidR="00FD5F89" w:rsidRPr="0063749B">
        <w:rPr>
          <w:rFonts w:ascii="Times New Roman" w:hAnsi="Times New Roman"/>
          <w:sz w:val="22"/>
          <w:szCs w:val="22"/>
          <w:highlight w:val="yellow"/>
        </w:rPr>
        <w:t>preferred requirement</w:t>
      </w:r>
      <w:r w:rsidR="00624787">
        <w:rPr>
          <w:rFonts w:ascii="Times New Roman" w:hAnsi="Times New Roman"/>
          <w:sz w:val="22"/>
          <w:szCs w:val="22"/>
          <w:highlight w:val="yellow"/>
        </w:rPr>
        <w:t xml:space="preserve"> is</w:t>
      </w:r>
      <w:r w:rsidR="00FD5F89" w:rsidRPr="0063749B">
        <w:rPr>
          <w:rFonts w:ascii="Times New Roman" w:hAnsi="Times New Roman"/>
          <w:sz w:val="22"/>
          <w:szCs w:val="22"/>
          <w:highlight w:val="yellow"/>
        </w:rPr>
        <w:t xml:space="preserve">. </w:t>
      </w:r>
      <w:r w:rsidR="004E5639" w:rsidRPr="0063749B">
        <w:rPr>
          <w:rFonts w:ascii="Times New Roman" w:hAnsi="Times New Roman"/>
          <w:sz w:val="22"/>
          <w:szCs w:val="22"/>
        </w:rPr>
        <w:t xml:space="preserve">The composition of the team of experts should be balanced to </w:t>
      </w:r>
      <w:r w:rsidR="00624787">
        <w:rPr>
          <w:rFonts w:ascii="Times New Roman" w:hAnsi="Times New Roman"/>
          <w:sz w:val="22"/>
          <w:szCs w:val="22"/>
        </w:rPr>
        <w:t xml:space="preserve">ensure that all </w:t>
      </w:r>
      <w:r w:rsidR="004E5639" w:rsidRPr="0063749B">
        <w:rPr>
          <w:rFonts w:ascii="Times New Roman" w:hAnsi="Times New Roman"/>
          <w:sz w:val="22"/>
          <w:szCs w:val="22"/>
        </w:rPr>
        <w:t xml:space="preserve">aspects of the </w:t>
      </w:r>
      <w:r w:rsidR="00AE124B" w:rsidRPr="0063749B">
        <w:rPr>
          <w:rFonts w:ascii="Times New Roman" w:hAnsi="Times New Roman"/>
          <w:sz w:val="22"/>
          <w:szCs w:val="22"/>
        </w:rPr>
        <w:t>contract</w:t>
      </w:r>
      <w:r w:rsidR="004E5639" w:rsidRPr="0063749B">
        <w:rPr>
          <w:rFonts w:ascii="Times New Roman" w:hAnsi="Times New Roman"/>
          <w:sz w:val="22"/>
          <w:szCs w:val="22"/>
        </w:rPr>
        <w:t xml:space="preserve"> set out in these </w:t>
      </w:r>
      <w:r w:rsidR="00E21553">
        <w:rPr>
          <w:rFonts w:ascii="Times New Roman" w:hAnsi="Times New Roman"/>
          <w:sz w:val="22"/>
          <w:szCs w:val="22"/>
        </w:rPr>
        <w:t>t</w:t>
      </w:r>
      <w:r w:rsidR="004E5639" w:rsidRPr="0063749B">
        <w:rPr>
          <w:rFonts w:ascii="Times New Roman" w:hAnsi="Times New Roman"/>
          <w:sz w:val="22"/>
          <w:szCs w:val="22"/>
        </w:rPr>
        <w:t xml:space="preserve">erms of </w:t>
      </w:r>
      <w:r w:rsidR="00E21553">
        <w:rPr>
          <w:rFonts w:ascii="Times New Roman" w:hAnsi="Times New Roman"/>
          <w:sz w:val="22"/>
          <w:szCs w:val="22"/>
        </w:rPr>
        <w:t>r</w:t>
      </w:r>
      <w:r w:rsidR="004E5639" w:rsidRPr="0063749B">
        <w:rPr>
          <w:rFonts w:ascii="Times New Roman" w:hAnsi="Times New Roman"/>
          <w:sz w:val="22"/>
          <w:szCs w:val="22"/>
        </w:rPr>
        <w:t>eference, including cross-cutting issues</w:t>
      </w:r>
      <w:r w:rsidR="00624787">
        <w:rPr>
          <w:rFonts w:ascii="Times New Roman" w:hAnsi="Times New Roman"/>
          <w:sz w:val="22"/>
          <w:szCs w:val="22"/>
        </w:rPr>
        <w:t>, are covered</w:t>
      </w:r>
      <w:r w:rsidR="004E5639" w:rsidRPr="0063749B">
        <w:rPr>
          <w:rFonts w:ascii="Times New Roman" w:hAnsi="Times New Roman"/>
          <w:sz w:val="22"/>
          <w:szCs w:val="22"/>
        </w:rPr>
        <w:t>.</w:t>
      </w:r>
    </w:p>
    <w:p w14:paraId="7047544C" w14:textId="77777777" w:rsidR="009D26A4" w:rsidRDefault="009D26A4" w:rsidP="00034E3E">
      <w:pPr>
        <w:shd w:val="clear" w:color="auto" w:fill="FFFF00"/>
        <w:tabs>
          <w:tab w:val="left" w:pos="1134"/>
        </w:tabs>
        <w:rPr>
          <w:rFonts w:ascii="Times New Roman" w:hAnsi="Times New Roman"/>
          <w:b/>
          <w:iCs/>
          <w:sz w:val="22"/>
          <w:szCs w:val="22"/>
        </w:rPr>
      </w:pPr>
      <w:r w:rsidRPr="009D26A4">
        <w:rPr>
          <w:rFonts w:ascii="Times New Roman" w:hAnsi="Times New Roman"/>
          <w:b/>
          <w:iCs/>
          <w:sz w:val="22"/>
          <w:szCs w:val="22"/>
        </w:rPr>
        <w:t xml:space="preserve">Consider carefully the possible consequences of the drafting of the profiles as the more precise and challenging the profiles are the fewer experts will meet the minimum requirements and the result is that competition will be restricted. </w:t>
      </w:r>
      <w:r w:rsidR="00E304C2">
        <w:rPr>
          <w:rFonts w:ascii="Times New Roman" w:hAnsi="Times New Roman"/>
          <w:b/>
          <w:iCs/>
          <w:sz w:val="22"/>
          <w:szCs w:val="22"/>
        </w:rPr>
        <w:t xml:space="preserve">Do not </w:t>
      </w:r>
      <w:r w:rsidR="000914D7">
        <w:rPr>
          <w:rFonts w:ascii="Times New Roman" w:hAnsi="Times New Roman"/>
          <w:b/>
          <w:iCs/>
          <w:sz w:val="22"/>
          <w:szCs w:val="22"/>
        </w:rPr>
        <w:t>include</w:t>
      </w:r>
      <w:r w:rsidR="00E304C2">
        <w:rPr>
          <w:rFonts w:ascii="Times New Roman" w:hAnsi="Times New Roman"/>
          <w:b/>
          <w:iCs/>
          <w:sz w:val="22"/>
          <w:szCs w:val="22"/>
        </w:rPr>
        <w:t xml:space="preserve"> a requirement which is not justified by the nature of </w:t>
      </w:r>
      <w:r w:rsidR="00230DF4">
        <w:rPr>
          <w:rFonts w:ascii="Times New Roman" w:hAnsi="Times New Roman"/>
          <w:b/>
          <w:iCs/>
          <w:sz w:val="22"/>
          <w:szCs w:val="22"/>
        </w:rPr>
        <w:t xml:space="preserve">the </w:t>
      </w:r>
      <w:r w:rsidR="00E304C2">
        <w:rPr>
          <w:rFonts w:ascii="Times New Roman" w:hAnsi="Times New Roman"/>
          <w:b/>
          <w:iCs/>
          <w:sz w:val="22"/>
          <w:szCs w:val="22"/>
        </w:rPr>
        <w:t xml:space="preserve">activity to be carried out. </w:t>
      </w:r>
      <w:r w:rsidR="00E304C2" w:rsidRPr="00F71E82">
        <w:rPr>
          <w:rFonts w:ascii="Times New Roman" w:hAnsi="Times New Roman"/>
          <w:b/>
          <w:iCs/>
          <w:sz w:val="22"/>
          <w:szCs w:val="22"/>
        </w:rPr>
        <w:t xml:space="preserve"> </w:t>
      </w:r>
    </w:p>
    <w:p w14:paraId="7B79E69C" w14:textId="77777777" w:rsidR="000F10BF" w:rsidRDefault="000F10BF" w:rsidP="009D26A4">
      <w:pPr>
        <w:shd w:val="clear" w:color="auto" w:fill="FFFF00"/>
        <w:tabs>
          <w:tab w:val="left" w:pos="1134"/>
        </w:tabs>
        <w:rPr>
          <w:rFonts w:ascii="Times New Roman" w:hAnsi="Times New Roman"/>
          <w:b/>
          <w:iCs/>
          <w:sz w:val="22"/>
          <w:szCs w:val="22"/>
        </w:rPr>
      </w:pPr>
      <w:r>
        <w:rPr>
          <w:rFonts w:ascii="Times New Roman" w:hAnsi="Times New Roman"/>
          <w:b/>
          <w:iCs/>
          <w:sz w:val="22"/>
          <w:szCs w:val="22"/>
        </w:rPr>
        <w:t>Any particular definitions used should be sufficiently clear or explained to avoid any ambiguity.</w:t>
      </w:r>
    </w:p>
    <w:p w14:paraId="0E90EA62" w14:textId="77777777" w:rsidR="000F16A9" w:rsidRPr="000F16A9" w:rsidRDefault="000F16A9" w:rsidP="009F2A7A">
      <w:pPr>
        <w:shd w:val="clear" w:color="auto" w:fill="FFFF00"/>
        <w:tabs>
          <w:tab w:val="left" w:pos="1134"/>
        </w:tabs>
        <w:rPr>
          <w:rFonts w:ascii="Times New Roman" w:hAnsi="Times New Roman"/>
          <w:b/>
          <w:iCs/>
          <w:sz w:val="22"/>
          <w:szCs w:val="22"/>
        </w:rPr>
      </w:pPr>
      <w:r w:rsidRPr="005044FE">
        <w:rPr>
          <w:rFonts w:ascii="Times New Roman" w:hAnsi="Times New Roman"/>
          <w:b/>
          <w:iCs/>
          <w:sz w:val="22"/>
          <w:szCs w:val="22"/>
          <w:u w:val="single"/>
        </w:rPr>
        <w:t>Selection criteria cannot be re-used to define the key-experts' profile</w:t>
      </w:r>
      <w:r>
        <w:rPr>
          <w:rFonts w:ascii="Times New Roman" w:hAnsi="Times New Roman"/>
          <w:b/>
          <w:iCs/>
          <w:sz w:val="22"/>
          <w:szCs w:val="22"/>
        </w:rPr>
        <w:t>.</w:t>
      </w:r>
    </w:p>
    <w:p w14:paraId="687C60E1" w14:textId="77777777" w:rsidR="00D81857" w:rsidRPr="008A65FE" w:rsidRDefault="00D81857" w:rsidP="008D141B">
      <w:pPr>
        <w:tabs>
          <w:tab w:val="left" w:pos="1134"/>
        </w:tabs>
        <w:rPr>
          <w:rFonts w:ascii="Times New Roman" w:hAnsi="Times New Roman"/>
          <w:b/>
          <w:sz w:val="22"/>
          <w:szCs w:val="22"/>
          <w:highlight w:val="lightGray"/>
        </w:rPr>
      </w:pPr>
      <w:r w:rsidRPr="008A65FE">
        <w:rPr>
          <w:rFonts w:ascii="Times New Roman" w:hAnsi="Times New Roman"/>
          <w:b/>
          <w:sz w:val="22"/>
          <w:szCs w:val="22"/>
          <w:highlight w:val="lightGray"/>
        </w:rPr>
        <w:t xml:space="preserve">Key expert 1: Team </w:t>
      </w:r>
      <w:r w:rsidR="00E21553">
        <w:rPr>
          <w:rFonts w:ascii="Times New Roman" w:hAnsi="Times New Roman"/>
          <w:b/>
          <w:sz w:val="22"/>
          <w:szCs w:val="22"/>
          <w:highlight w:val="lightGray"/>
        </w:rPr>
        <w:t>l</w:t>
      </w:r>
      <w:r w:rsidRPr="008A65FE">
        <w:rPr>
          <w:rFonts w:ascii="Times New Roman" w:hAnsi="Times New Roman"/>
          <w:b/>
          <w:sz w:val="22"/>
          <w:szCs w:val="22"/>
          <w:highlight w:val="lightGray"/>
        </w:rPr>
        <w:t>eader</w:t>
      </w:r>
    </w:p>
    <w:p w14:paraId="069D892F" w14:textId="77777777" w:rsidR="00D81857" w:rsidRPr="008A65FE" w:rsidRDefault="00D81857" w:rsidP="008D141B">
      <w:pPr>
        <w:tabs>
          <w:tab w:val="left" w:pos="1134"/>
        </w:tabs>
        <w:rPr>
          <w:rFonts w:ascii="Times New Roman" w:hAnsi="Times New Roman"/>
          <w:sz w:val="22"/>
          <w:szCs w:val="22"/>
          <w:highlight w:val="lightGray"/>
        </w:rPr>
      </w:pPr>
      <w:r w:rsidRPr="008A65FE">
        <w:rPr>
          <w:rFonts w:ascii="Times New Roman" w:hAnsi="Times New Roman"/>
          <w:sz w:val="22"/>
          <w:szCs w:val="22"/>
          <w:highlight w:val="lightGray"/>
        </w:rPr>
        <w:t>Qualifications and skills</w:t>
      </w:r>
    </w:p>
    <w:p w14:paraId="64A483B3"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As appropriate</w:t>
      </w:r>
      <w:r w:rsidR="00BD5B78" w:rsidRPr="0063749B">
        <w:rPr>
          <w:rFonts w:ascii="Times New Roman" w:hAnsi="Times New Roman"/>
          <w:sz w:val="22"/>
          <w:szCs w:val="22"/>
        </w:rPr>
        <w:t xml:space="preserve">. </w:t>
      </w:r>
      <w:r w:rsidR="00BD5B78" w:rsidRPr="0063749B">
        <w:rPr>
          <w:rFonts w:ascii="Times New Roman" w:hAnsi="Times New Roman"/>
          <w:sz w:val="22"/>
          <w:szCs w:val="22"/>
          <w:highlight w:val="yellow"/>
        </w:rPr>
        <w:t>Please differentiate between minimum and preferred requirement</w:t>
      </w:r>
      <w:r w:rsidR="00624787">
        <w:rPr>
          <w:rFonts w:ascii="Times New Roman" w:hAnsi="Times New Roman"/>
          <w:sz w:val="22"/>
          <w:szCs w:val="22"/>
          <w:highlight w:val="yellow"/>
        </w:rPr>
        <w:t>s</w:t>
      </w:r>
      <w:r w:rsidR="00BD5B78" w:rsidRPr="0063749B">
        <w:rPr>
          <w:rFonts w:ascii="Times New Roman" w:hAnsi="Times New Roman"/>
          <w:sz w:val="22"/>
          <w:szCs w:val="22"/>
          <w:highlight w:val="yellow"/>
        </w:rPr>
        <w:t xml:space="preserve"> if applicable.</w:t>
      </w:r>
      <w:r w:rsidRPr="0063749B">
        <w:rPr>
          <w:rFonts w:ascii="Times New Roman" w:hAnsi="Times New Roman"/>
          <w:sz w:val="22"/>
          <w:szCs w:val="22"/>
        </w:rPr>
        <w:t>&gt;</w:t>
      </w:r>
    </w:p>
    <w:p w14:paraId="165D49A4" w14:textId="77777777" w:rsidR="00D81857" w:rsidRPr="00851DA8" w:rsidRDefault="00D81857" w:rsidP="008D141B">
      <w:pPr>
        <w:rPr>
          <w:rFonts w:ascii="Times New Roman" w:hAnsi="Times New Roman"/>
          <w:sz w:val="22"/>
          <w:szCs w:val="22"/>
        </w:rPr>
      </w:pPr>
      <w:r w:rsidRPr="008A65FE">
        <w:rPr>
          <w:rFonts w:ascii="Times New Roman" w:hAnsi="Times New Roman"/>
          <w:sz w:val="22"/>
          <w:szCs w:val="22"/>
          <w:highlight w:val="lightGray"/>
        </w:rPr>
        <w:t>General professional experience</w:t>
      </w:r>
    </w:p>
    <w:p w14:paraId="13DEC35D"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lastRenderedPageBreak/>
        <w:t xml:space="preserve">&lt; </w:t>
      </w:r>
      <w:r w:rsidRPr="0063749B">
        <w:rPr>
          <w:rFonts w:ascii="Times New Roman" w:hAnsi="Times New Roman"/>
          <w:sz w:val="22"/>
          <w:szCs w:val="22"/>
          <w:highlight w:val="yellow"/>
        </w:rPr>
        <w:t>As appropriate</w:t>
      </w:r>
      <w:r w:rsidR="00BD5B78" w:rsidRPr="0063749B">
        <w:rPr>
          <w:rFonts w:ascii="Times New Roman" w:hAnsi="Times New Roman"/>
          <w:sz w:val="22"/>
          <w:szCs w:val="22"/>
          <w:highlight w:val="yellow"/>
        </w:rPr>
        <w:t>. Please differentiate between minimum and preferred requirement</w:t>
      </w:r>
      <w:r w:rsidR="00624787">
        <w:rPr>
          <w:rFonts w:ascii="Times New Roman" w:hAnsi="Times New Roman"/>
          <w:sz w:val="22"/>
          <w:szCs w:val="22"/>
          <w:highlight w:val="yellow"/>
        </w:rPr>
        <w:t>s</w:t>
      </w:r>
      <w:r w:rsidR="00BD5B78" w:rsidRPr="0063749B">
        <w:rPr>
          <w:rFonts w:ascii="Times New Roman" w:hAnsi="Times New Roman"/>
          <w:sz w:val="22"/>
          <w:szCs w:val="22"/>
          <w:highlight w:val="yellow"/>
        </w:rPr>
        <w:t xml:space="preserve"> if applicable.</w:t>
      </w:r>
      <w:r w:rsidRPr="0063749B">
        <w:rPr>
          <w:rFonts w:ascii="Times New Roman" w:hAnsi="Times New Roman"/>
          <w:sz w:val="22"/>
          <w:szCs w:val="22"/>
        </w:rPr>
        <w:t>&gt;</w:t>
      </w:r>
    </w:p>
    <w:p w14:paraId="63F995C2" w14:textId="77777777" w:rsidR="00D81857" w:rsidRPr="00851DA8" w:rsidRDefault="00D81857" w:rsidP="008D141B">
      <w:pPr>
        <w:rPr>
          <w:rFonts w:ascii="Times New Roman" w:hAnsi="Times New Roman"/>
          <w:sz w:val="22"/>
          <w:szCs w:val="22"/>
        </w:rPr>
      </w:pPr>
      <w:r w:rsidRPr="008A65FE">
        <w:rPr>
          <w:rFonts w:ascii="Times New Roman" w:hAnsi="Times New Roman"/>
          <w:sz w:val="22"/>
          <w:szCs w:val="22"/>
          <w:highlight w:val="lightGray"/>
        </w:rPr>
        <w:t>Specific professional experience</w:t>
      </w:r>
    </w:p>
    <w:p w14:paraId="78F31E8C"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As appropriate</w:t>
      </w:r>
      <w:r w:rsidR="00BD5B78" w:rsidRPr="0063749B">
        <w:rPr>
          <w:rFonts w:ascii="Times New Roman" w:hAnsi="Times New Roman"/>
          <w:sz w:val="22"/>
          <w:szCs w:val="22"/>
          <w:highlight w:val="yellow"/>
        </w:rPr>
        <w:t>. Please differentiate between minimum and preferred requirement</w:t>
      </w:r>
      <w:r w:rsidR="00624787">
        <w:rPr>
          <w:rFonts w:ascii="Times New Roman" w:hAnsi="Times New Roman"/>
          <w:sz w:val="22"/>
          <w:szCs w:val="22"/>
          <w:highlight w:val="yellow"/>
        </w:rPr>
        <w:t>s</w:t>
      </w:r>
      <w:r w:rsidR="00BD5B78" w:rsidRPr="0063749B">
        <w:rPr>
          <w:rFonts w:ascii="Times New Roman" w:hAnsi="Times New Roman"/>
          <w:sz w:val="22"/>
          <w:szCs w:val="22"/>
          <w:highlight w:val="yellow"/>
        </w:rPr>
        <w:t xml:space="preserve"> if applicable.</w:t>
      </w:r>
      <w:r w:rsidRPr="0063749B">
        <w:rPr>
          <w:rFonts w:ascii="Times New Roman" w:hAnsi="Times New Roman"/>
          <w:sz w:val="22"/>
          <w:szCs w:val="22"/>
        </w:rPr>
        <w:t>&gt;</w:t>
      </w:r>
    </w:p>
    <w:p w14:paraId="21E7D05B" w14:textId="77777777" w:rsidR="00D81857" w:rsidRPr="008A65FE" w:rsidRDefault="00D81857" w:rsidP="008D141B">
      <w:pPr>
        <w:tabs>
          <w:tab w:val="left" w:pos="1134"/>
        </w:tabs>
        <w:rPr>
          <w:rFonts w:ascii="Times New Roman" w:hAnsi="Times New Roman"/>
          <w:b/>
          <w:sz w:val="22"/>
          <w:szCs w:val="22"/>
          <w:highlight w:val="lightGray"/>
        </w:rPr>
      </w:pPr>
      <w:r w:rsidRPr="008A65FE">
        <w:rPr>
          <w:rFonts w:ascii="Times New Roman" w:hAnsi="Times New Roman"/>
          <w:b/>
          <w:sz w:val="22"/>
          <w:szCs w:val="22"/>
          <w:highlight w:val="lightGray"/>
        </w:rPr>
        <w:t xml:space="preserve">Key expert 2: </w:t>
      </w:r>
      <w:r w:rsidRPr="008A65FE">
        <w:rPr>
          <w:rFonts w:ascii="Times New Roman" w:hAnsi="Times New Roman"/>
          <w:b/>
          <w:sz w:val="22"/>
          <w:szCs w:val="22"/>
          <w:highlight w:val="yellow"/>
        </w:rPr>
        <w:t>&lt; &gt;</w:t>
      </w:r>
    </w:p>
    <w:p w14:paraId="5530F153" w14:textId="77777777" w:rsidR="00D81857" w:rsidRPr="008A65FE" w:rsidRDefault="00D81857" w:rsidP="008D141B">
      <w:pPr>
        <w:tabs>
          <w:tab w:val="left" w:pos="1134"/>
        </w:tabs>
        <w:rPr>
          <w:rFonts w:ascii="Times New Roman" w:hAnsi="Times New Roman"/>
          <w:sz w:val="22"/>
          <w:szCs w:val="22"/>
          <w:highlight w:val="lightGray"/>
        </w:rPr>
      </w:pPr>
      <w:r w:rsidRPr="008A65FE">
        <w:rPr>
          <w:rFonts w:ascii="Times New Roman" w:hAnsi="Times New Roman"/>
          <w:sz w:val="22"/>
          <w:szCs w:val="22"/>
          <w:highlight w:val="lightGray"/>
        </w:rPr>
        <w:t>Qualifications and skills</w:t>
      </w:r>
    </w:p>
    <w:p w14:paraId="51A6D4D1"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As appropriate</w:t>
      </w:r>
      <w:r w:rsidR="00BD5B78" w:rsidRPr="0063749B">
        <w:rPr>
          <w:rFonts w:ascii="Times New Roman" w:hAnsi="Times New Roman"/>
          <w:sz w:val="22"/>
          <w:szCs w:val="22"/>
          <w:highlight w:val="yellow"/>
        </w:rPr>
        <w:t>. Please differentiate between minimum and preferred requirement</w:t>
      </w:r>
      <w:r w:rsidR="00624787">
        <w:rPr>
          <w:rFonts w:ascii="Times New Roman" w:hAnsi="Times New Roman"/>
          <w:sz w:val="22"/>
          <w:szCs w:val="22"/>
          <w:highlight w:val="yellow"/>
        </w:rPr>
        <w:t>s</w:t>
      </w:r>
      <w:r w:rsidR="00BD5B78" w:rsidRPr="0063749B">
        <w:rPr>
          <w:rFonts w:ascii="Times New Roman" w:hAnsi="Times New Roman"/>
          <w:sz w:val="22"/>
          <w:szCs w:val="22"/>
          <w:highlight w:val="yellow"/>
        </w:rPr>
        <w:t xml:space="preserve"> if applicable.</w:t>
      </w:r>
      <w:r w:rsidRPr="0063749B">
        <w:rPr>
          <w:rFonts w:ascii="Times New Roman" w:hAnsi="Times New Roman"/>
          <w:sz w:val="22"/>
          <w:szCs w:val="22"/>
        </w:rPr>
        <w:t>&gt;</w:t>
      </w:r>
    </w:p>
    <w:p w14:paraId="083F43B3" w14:textId="77777777" w:rsidR="00D81857" w:rsidRPr="008A65FE" w:rsidRDefault="00D81857" w:rsidP="008D141B">
      <w:pPr>
        <w:rPr>
          <w:rFonts w:ascii="Times New Roman" w:hAnsi="Times New Roman"/>
          <w:sz w:val="22"/>
          <w:szCs w:val="22"/>
          <w:highlight w:val="lightGray"/>
        </w:rPr>
      </w:pPr>
      <w:r w:rsidRPr="008A65FE">
        <w:rPr>
          <w:rFonts w:ascii="Times New Roman" w:hAnsi="Times New Roman"/>
          <w:sz w:val="22"/>
          <w:szCs w:val="22"/>
          <w:highlight w:val="lightGray"/>
        </w:rPr>
        <w:t>General professional experience</w:t>
      </w:r>
    </w:p>
    <w:p w14:paraId="7E14E179"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As appropriate</w:t>
      </w:r>
      <w:r w:rsidR="00BD5B78" w:rsidRPr="0063749B">
        <w:rPr>
          <w:rFonts w:ascii="Times New Roman" w:hAnsi="Times New Roman"/>
          <w:sz w:val="22"/>
          <w:szCs w:val="22"/>
          <w:highlight w:val="yellow"/>
        </w:rPr>
        <w:t>. Please differentiate between minimum and preferred requirement</w:t>
      </w:r>
      <w:r w:rsidR="00624787">
        <w:rPr>
          <w:rFonts w:ascii="Times New Roman" w:hAnsi="Times New Roman"/>
          <w:sz w:val="22"/>
          <w:szCs w:val="22"/>
          <w:highlight w:val="yellow"/>
        </w:rPr>
        <w:t>s</w:t>
      </w:r>
      <w:r w:rsidR="00BD5B78" w:rsidRPr="0063749B">
        <w:rPr>
          <w:rFonts w:ascii="Times New Roman" w:hAnsi="Times New Roman"/>
          <w:sz w:val="22"/>
          <w:szCs w:val="22"/>
          <w:highlight w:val="yellow"/>
        </w:rPr>
        <w:t xml:space="preserve"> if applicable.</w:t>
      </w:r>
      <w:r w:rsidR="00924F0C" w:rsidRPr="0063749B">
        <w:rPr>
          <w:rFonts w:ascii="Times New Roman" w:hAnsi="Times New Roman"/>
          <w:sz w:val="22"/>
          <w:szCs w:val="22"/>
        </w:rPr>
        <w:t>&gt;</w:t>
      </w:r>
    </w:p>
    <w:p w14:paraId="021AC8AF" w14:textId="77777777" w:rsidR="00D81857" w:rsidRPr="008A65FE" w:rsidRDefault="00D81857" w:rsidP="008D141B">
      <w:pPr>
        <w:rPr>
          <w:rFonts w:ascii="Times New Roman" w:hAnsi="Times New Roman"/>
          <w:sz w:val="22"/>
          <w:szCs w:val="22"/>
          <w:highlight w:val="lightGray"/>
        </w:rPr>
      </w:pPr>
      <w:r w:rsidRPr="008A65FE">
        <w:rPr>
          <w:rFonts w:ascii="Times New Roman" w:hAnsi="Times New Roman"/>
          <w:sz w:val="22"/>
          <w:szCs w:val="22"/>
          <w:highlight w:val="lightGray"/>
        </w:rPr>
        <w:t>Specific professional experience</w:t>
      </w:r>
    </w:p>
    <w:p w14:paraId="5891A070"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As appropriate</w:t>
      </w:r>
      <w:r w:rsidR="00BD5B78" w:rsidRPr="0063749B">
        <w:rPr>
          <w:rFonts w:ascii="Times New Roman" w:hAnsi="Times New Roman"/>
          <w:sz w:val="22"/>
          <w:szCs w:val="22"/>
          <w:highlight w:val="yellow"/>
        </w:rPr>
        <w:t>. Please differentiate between minimum and preferred requirement</w:t>
      </w:r>
      <w:r w:rsidR="00624787">
        <w:rPr>
          <w:rFonts w:ascii="Times New Roman" w:hAnsi="Times New Roman"/>
          <w:sz w:val="22"/>
          <w:szCs w:val="22"/>
          <w:highlight w:val="yellow"/>
        </w:rPr>
        <w:t>s</w:t>
      </w:r>
      <w:r w:rsidR="00BD5B78" w:rsidRPr="0063749B">
        <w:rPr>
          <w:rFonts w:ascii="Times New Roman" w:hAnsi="Times New Roman"/>
          <w:sz w:val="22"/>
          <w:szCs w:val="22"/>
          <w:highlight w:val="yellow"/>
        </w:rPr>
        <w:t xml:space="preserve"> if applicable.</w:t>
      </w:r>
      <w:r w:rsidR="00935F4D" w:rsidRPr="0063749B">
        <w:rPr>
          <w:rFonts w:ascii="Times New Roman" w:hAnsi="Times New Roman"/>
          <w:sz w:val="22"/>
          <w:szCs w:val="22"/>
        </w:rPr>
        <w:t xml:space="preserve"> </w:t>
      </w:r>
      <w:r w:rsidRPr="0063749B">
        <w:rPr>
          <w:rFonts w:ascii="Times New Roman" w:hAnsi="Times New Roman"/>
          <w:sz w:val="22"/>
          <w:szCs w:val="22"/>
        </w:rPr>
        <w:t xml:space="preserve"> &gt;</w:t>
      </w:r>
    </w:p>
    <w:p w14:paraId="65C4D1BD" w14:textId="77777777" w:rsidR="008B2A2C" w:rsidRPr="008A65FE" w:rsidRDefault="008B2A2C" w:rsidP="008A0C9A">
      <w:pPr>
        <w:rPr>
          <w:rFonts w:ascii="Times New Roman" w:hAnsi="Times New Roman"/>
          <w:sz w:val="22"/>
          <w:szCs w:val="22"/>
          <w:highlight w:val="lightGray"/>
        </w:rPr>
      </w:pPr>
      <w:r w:rsidRPr="008A65FE">
        <w:rPr>
          <w:rFonts w:ascii="Times New Roman" w:hAnsi="Times New Roman"/>
          <w:sz w:val="22"/>
          <w:szCs w:val="22"/>
          <w:highlight w:val="lightGray"/>
        </w:rPr>
        <w:t>All experts must be independent and free from conflicts of interest in the responsibilities they take on.</w:t>
      </w:r>
      <w:r w:rsidR="008679C7" w:rsidRPr="008A65FE">
        <w:rPr>
          <w:rFonts w:ascii="Times New Roman" w:hAnsi="Times New Roman"/>
          <w:sz w:val="22"/>
          <w:szCs w:val="22"/>
          <w:highlight w:val="lightGray"/>
        </w:rPr>
        <w:t>]</w:t>
      </w:r>
    </w:p>
    <w:p w14:paraId="4AAF2377" w14:textId="77777777" w:rsidR="00D81857" w:rsidRPr="0063749B" w:rsidRDefault="00B96483" w:rsidP="008D141B">
      <w:pPr>
        <w:pStyle w:val="Heading3"/>
        <w:keepNext w:val="0"/>
      </w:pPr>
      <w:r w:rsidRPr="0063749B">
        <w:t>Other experts, s</w:t>
      </w:r>
      <w:r w:rsidR="00D81857" w:rsidRPr="0063749B">
        <w:t>upport staff &amp; backstopping</w:t>
      </w:r>
    </w:p>
    <w:p w14:paraId="3BF063F9" w14:textId="77777777" w:rsidR="001D07DD" w:rsidRPr="008A65FE" w:rsidRDefault="00862E3E" w:rsidP="008D141B">
      <w:pPr>
        <w:rPr>
          <w:rFonts w:ascii="Times New Roman" w:hAnsi="Times New Roman"/>
          <w:sz w:val="22"/>
          <w:szCs w:val="22"/>
          <w:highlight w:val="lightGray"/>
        </w:rPr>
      </w:pPr>
      <w:r>
        <w:rPr>
          <w:rFonts w:ascii="Times New Roman" w:hAnsi="Times New Roman"/>
          <w:sz w:val="22"/>
          <w:szCs w:val="22"/>
        </w:rPr>
        <w:t>[</w:t>
      </w:r>
      <w:r w:rsidR="00D81857" w:rsidRPr="0063749B">
        <w:rPr>
          <w:rFonts w:ascii="Times New Roman" w:hAnsi="Times New Roman"/>
          <w:sz w:val="22"/>
          <w:szCs w:val="22"/>
        </w:rPr>
        <w:t xml:space="preserve"> </w:t>
      </w:r>
      <w:r w:rsidR="00D81857" w:rsidRPr="0063749B">
        <w:rPr>
          <w:rFonts w:ascii="Times New Roman" w:hAnsi="Times New Roman"/>
          <w:sz w:val="22"/>
          <w:szCs w:val="22"/>
          <w:highlight w:val="yellow"/>
        </w:rPr>
        <w:t>As appropriate.</w:t>
      </w:r>
      <w:r w:rsidR="00D81857" w:rsidRPr="0063749B">
        <w:rPr>
          <w:rFonts w:ascii="Times New Roman" w:hAnsi="Times New Roman"/>
          <w:sz w:val="22"/>
          <w:szCs w:val="22"/>
        </w:rPr>
        <w:t xml:space="preserve"> </w:t>
      </w:r>
      <w:r w:rsidR="00B96483" w:rsidRPr="008A65FE">
        <w:rPr>
          <w:rFonts w:ascii="Times New Roman" w:hAnsi="Times New Roman"/>
          <w:sz w:val="22"/>
          <w:szCs w:val="22"/>
          <w:highlight w:val="lightGray"/>
        </w:rPr>
        <w:t>CVs for experts other than the key experts should not be submitted in the tender</w:t>
      </w:r>
      <w:r w:rsidR="00F07AAD" w:rsidRPr="008A65FE">
        <w:rPr>
          <w:rFonts w:ascii="Times New Roman" w:hAnsi="Times New Roman"/>
          <w:sz w:val="22"/>
          <w:szCs w:val="22"/>
          <w:highlight w:val="lightGray"/>
        </w:rPr>
        <w:t xml:space="preserve"> but the tenderer will have to demonstrate in the</w:t>
      </w:r>
      <w:r w:rsidR="006471D6" w:rsidRPr="008A65FE">
        <w:rPr>
          <w:rFonts w:ascii="Times New Roman" w:hAnsi="Times New Roman"/>
          <w:sz w:val="22"/>
          <w:szCs w:val="22"/>
          <w:highlight w:val="lightGray"/>
        </w:rPr>
        <w:t>ir</w:t>
      </w:r>
      <w:r w:rsidR="00F07AAD" w:rsidRPr="008A65FE">
        <w:rPr>
          <w:rFonts w:ascii="Times New Roman" w:hAnsi="Times New Roman"/>
          <w:sz w:val="22"/>
          <w:szCs w:val="22"/>
          <w:highlight w:val="lightGray"/>
        </w:rPr>
        <w:t xml:space="preserve"> offer that they have access to experts with the required profiles</w:t>
      </w:r>
      <w:r w:rsidR="00B96483" w:rsidRPr="008A65FE">
        <w:rPr>
          <w:rFonts w:ascii="Times New Roman" w:hAnsi="Times New Roman"/>
          <w:sz w:val="22"/>
          <w:szCs w:val="22"/>
          <w:highlight w:val="lightGray"/>
        </w:rPr>
        <w:t xml:space="preserve">. The </w:t>
      </w:r>
      <w:r w:rsidR="00E21553">
        <w:rPr>
          <w:rFonts w:ascii="Times New Roman" w:hAnsi="Times New Roman"/>
          <w:sz w:val="22"/>
          <w:szCs w:val="22"/>
          <w:highlight w:val="lightGray"/>
        </w:rPr>
        <w:t>c</w:t>
      </w:r>
      <w:r w:rsidR="00320C07" w:rsidRPr="008A65FE">
        <w:rPr>
          <w:rFonts w:ascii="Times New Roman" w:hAnsi="Times New Roman"/>
          <w:sz w:val="22"/>
          <w:szCs w:val="22"/>
          <w:highlight w:val="lightGray"/>
        </w:rPr>
        <w:t>ontractor</w:t>
      </w:r>
      <w:r w:rsidR="00B96483" w:rsidRPr="008A65FE">
        <w:rPr>
          <w:rFonts w:ascii="Times New Roman" w:hAnsi="Times New Roman"/>
          <w:sz w:val="22"/>
          <w:szCs w:val="22"/>
          <w:highlight w:val="lightGray"/>
        </w:rPr>
        <w:t xml:space="preserve"> shall select and hire other experts as required according to the needs. The selection procedures used by the </w:t>
      </w:r>
      <w:r w:rsidR="00E21553">
        <w:rPr>
          <w:rFonts w:ascii="Times New Roman" w:hAnsi="Times New Roman"/>
          <w:sz w:val="22"/>
          <w:szCs w:val="22"/>
          <w:highlight w:val="lightGray"/>
        </w:rPr>
        <w:t>c</w:t>
      </w:r>
      <w:r w:rsidR="00320C07" w:rsidRPr="008A65FE">
        <w:rPr>
          <w:rFonts w:ascii="Times New Roman" w:hAnsi="Times New Roman"/>
          <w:sz w:val="22"/>
          <w:szCs w:val="22"/>
          <w:highlight w:val="lightGray"/>
        </w:rPr>
        <w:t>ontractor</w:t>
      </w:r>
      <w:r w:rsidR="00B96483" w:rsidRPr="008A65FE">
        <w:rPr>
          <w:rFonts w:ascii="Times New Roman" w:hAnsi="Times New Roman"/>
          <w:sz w:val="22"/>
          <w:szCs w:val="22"/>
          <w:highlight w:val="lightGray"/>
        </w:rPr>
        <w:t xml:space="preserve"> to select these other experts shall be transparent, and shall be based on pre-defined criteria, including professional qualifications, language skills</w:t>
      </w:r>
      <w:r w:rsidR="00453705" w:rsidRPr="008A65FE">
        <w:rPr>
          <w:rFonts w:ascii="Times New Roman" w:hAnsi="Times New Roman"/>
          <w:sz w:val="22"/>
          <w:szCs w:val="22"/>
          <w:highlight w:val="lightGray"/>
        </w:rPr>
        <w:t xml:space="preserve"> and work experience.</w:t>
      </w:r>
    </w:p>
    <w:p w14:paraId="103815D6" w14:textId="77777777" w:rsidR="00851DA8" w:rsidRDefault="00F24DAB" w:rsidP="001D07DD">
      <w:pPr>
        <w:rPr>
          <w:rFonts w:ascii="Times New Roman" w:hAnsi="Times New Roman"/>
          <w:sz w:val="22"/>
          <w:szCs w:val="22"/>
        </w:rPr>
      </w:pPr>
      <w:r w:rsidRPr="008A65FE">
        <w:rPr>
          <w:rFonts w:ascii="Times New Roman" w:hAnsi="Times New Roman"/>
          <w:sz w:val="22"/>
          <w:szCs w:val="22"/>
          <w:highlight w:val="lightGray"/>
        </w:rPr>
        <w:t>The c</w:t>
      </w:r>
      <w:r w:rsidR="00453705" w:rsidRPr="008A65FE">
        <w:rPr>
          <w:rFonts w:ascii="Times New Roman" w:hAnsi="Times New Roman"/>
          <w:sz w:val="22"/>
          <w:szCs w:val="22"/>
          <w:highlight w:val="lightGray"/>
        </w:rPr>
        <w:t>ost</w:t>
      </w:r>
      <w:r w:rsidRPr="008A65FE">
        <w:rPr>
          <w:rFonts w:ascii="Times New Roman" w:hAnsi="Times New Roman"/>
          <w:sz w:val="22"/>
          <w:szCs w:val="22"/>
          <w:highlight w:val="lightGray"/>
        </w:rPr>
        <w:t>s</w:t>
      </w:r>
      <w:r w:rsidR="00453705" w:rsidRPr="008A65FE">
        <w:rPr>
          <w:rFonts w:ascii="Times New Roman" w:hAnsi="Times New Roman"/>
          <w:sz w:val="22"/>
          <w:szCs w:val="22"/>
          <w:highlight w:val="lightGray"/>
        </w:rPr>
        <w:t xml:space="preserve"> for backstopping and support staff, as needed, </w:t>
      </w:r>
      <w:r w:rsidR="00AE124B" w:rsidRPr="008A65FE">
        <w:rPr>
          <w:rFonts w:ascii="Times New Roman" w:hAnsi="Times New Roman"/>
          <w:sz w:val="22"/>
          <w:szCs w:val="22"/>
          <w:highlight w:val="lightGray"/>
        </w:rPr>
        <w:t xml:space="preserve">are </w:t>
      </w:r>
      <w:r w:rsidR="008D141B" w:rsidRPr="008A65FE">
        <w:rPr>
          <w:rFonts w:ascii="Times New Roman" w:hAnsi="Times New Roman"/>
          <w:sz w:val="22"/>
          <w:szCs w:val="22"/>
          <w:highlight w:val="lightGray"/>
        </w:rPr>
        <w:t>considered to</w:t>
      </w:r>
      <w:r w:rsidR="00453705" w:rsidRPr="008A65FE">
        <w:rPr>
          <w:rFonts w:ascii="Times New Roman" w:hAnsi="Times New Roman"/>
          <w:sz w:val="22"/>
          <w:szCs w:val="22"/>
          <w:highlight w:val="lightGray"/>
        </w:rPr>
        <w:t xml:space="preserve"> be included in the </w:t>
      </w:r>
      <w:r w:rsidR="005A41BF" w:rsidRPr="008A65FE">
        <w:rPr>
          <w:rFonts w:ascii="Times New Roman" w:hAnsi="Times New Roman"/>
          <w:sz w:val="22"/>
          <w:szCs w:val="22"/>
          <w:highlight w:val="lightGray"/>
        </w:rPr>
        <w:t xml:space="preserve">tenderer's </w:t>
      </w:r>
      <w:r w:rsidR="00453705" w:rsidRPr="008A65FE">
        <w:rPr>
          <w:rFonts w:ascii="Times New Roman" w:hAnsi="Times New Roman"/>
          <w:sz w:val="22"/>
          <w:szCs w:val="22"/>
          <w:highlight w:val="lightGray"/>
        </w:rPr>
        <w:t>financial offer.</w:t>
      </w:r>
      <w:r w:rsidR="00453705" w:rsidRPr="0063749B">
        <w:rPr>
          <w:rFonts w:ascii="Times New Roman" w:hAnsi="Times New Roman"/>
          <w:sz w:val="22"/>
          <w:szCs w:val="22"/>
        </w:rPr>
        <w:t xml:space="preserve"> </w:t>
      </w:r>
      <w:r w:rsidR="00862E3E">
        <w:rPr>
          <w:rFonts w:ascii="Times New Roman" w:hAnsi="Times New Roman"/>
          <w:sz w:val="22"/>
          <w:szCs w:val="22"/>
        </w:rPr>
        <w:t>]</w:t>
      </w:r>
    </w:p>
    <w:p w14:paraId="52AA6611" w14:textId="77777777" w:rsidR="00D81857" w:rsidRPr="0063749B" w:rsidRDefault="00D81857" w:rsidP="009D2CAF">
      <w:pPr>
        <w:pStyle w:val="Heading2"/>
      </w:pPr>
      <w:bookmarkStart w:id="26" w:name="_Toc67320757"/>
      <w:r w:rsidRPr="0063749B">
        <w:t>Office accommodation</w:t>
      </w:r>
      <w:bookmarkEnd w:id="26"/>
    </w:p>
    <w:p w14:paraId="6E1A8446" w14:textId="77777777" w:rsidR="00D81857" w:rsidRPr="0063749B" w:rsidRDefault="00AE124B" w:rsidP="008D141B">
      <w:pPr>
        <w:rPr>
          <w:rFonts w:ascii="Times New Roman" w:hAnsi="Times New Roman"/>
          <w:sz w:val="22"/>
          <w:szCs w:val="22"/>
        </w:rPr>
      </w:pPr>
      <w:r w:rsidRPr="0063749B">
        <w:rPr>
          <w:rFonts w:ascii="Times New Roman" w:hAnsi="Times New Roman"/>
          <w:sz w:val="22"/>
          <w:szCs w:val="22"/>
          <w:highlight w:val="yellow"/>
        </w:rPr>
        <w:t>As appropriate</w:t>
      </w:r>
      <w:r w:rsidRPr="0063749B">
        <w:rPr>
          <w:rFonts w:ascii="Times New Roman" w:hAnsi="Times New Roman"/>
          <w:sz w:val="22"/>
          <w:szCs w:val="22"/>
        </w:rPr>
        <w:t xml:space="preserve">: </w:t>
      </w:r>
      <w:r w:rsidR="00D81857" w:rsidRPr="0063749B">
        <w:rPr>
          <w:rFonts w:ascii="Times New Roman" w:hAnsi="Times New Roman"/>
          <w:sz w:val="22"/>
          <w:szCs w:val="22"/>
        </w:rPr>
        <w:t xml:space="preserve">Office accommodation for each expert working on the contract is to be provided by </w:t>
      </w:r>
      <w:r w:rsidR="00862E3E">
        <w:rPr>
          <w:rFonts w:ascii="Times New Roman" w:hAnsi="Times New Roman"/>
          <w:sz w:val="22"/>
          <w:szCs w:val="22"/>
        </w:rPr>
        <w:t>[</w:t>
      </w:r>
      <w:r w:rsidR="00D81857" w:rsidRPr="0063749B">
        <w:rPr>
          <w:rFonts w:ascii="Times New Roman" w:hAnsi="Times New Roman"/>
          <w:sz w:val="22"/>
          <w:szCs w:val="22"/>
          <w:highlight w:val="lightGray"/>
        </w:rPr>
        <w:t xml:space="preserve">the </w:t>
      </w:r>
      <w:r w:rsidR="00144AAA">
        <w:rPr>
          <w:rFonts w:ascii="Times New Roman" w:hAnsi="Times New Roman"/>
          <w:sz w:val="22"/>
          <w:szCs w:val="22"/>
          <w:highlight w:val="lightGray"/>
        </w:rPr>
        <w:t>c</w:t>
      </w:r>
      <w:r w:rsidR="00320C07">
        <w:rPr>
          <w:rFonts w:ascii="Times New Roman" w:hAnsi="Times New Roman"/>
          <w:sz w:val="22"/>
          <w:szCs w:val="22"/>
          <w:highlight w:val="lightGray"/>
        </w:rPr>
        <w:t>ontractor</w:t>
      </w:r>
      <w:r w:rsidR="00862E3E">
        <w:rPr>
          <w:rFonts w:ascii="Times New Roman" w:hAnsi="Times New Roman"/>
          <w:sz w:val="22"/>
          <w:szCs w:val="22"/>
          <w:highlight w:val="lightGray"/>
        </w:rPr>
        <w:t>]</w:t>
      </w:r>
      <w:r w:rsidR="00862E3E" w:rsidRPr="008A65FE">
        <w:rPr>
          <w:rFonts w:ascii="Times New Roman" w:hAnsi="Times New Roman"/>
          <w:sz w:val="22"/>
          <w:szCs w:val="22"/>
        </w:rPr>
        <w:t xml:space="preserve"> </w:t>
      </w:r>
      <w:r w:rsidR="00862E3E">
        <w:rPr>
          <w:rFonts w:ascii="Times New Roman" w:hAnsi="Times New Roman"/>
          <w:sz w:val="22"/>
          <w:szCs w:val="22"/>
          <w:highlight w:val="lightGray"/>
        </w:rPr>
        <w:t>[</w:t>
      </w:r>
      <w:r w:rsidR="00D81857" w:rsidRPr="0063749B">
        <w:rPr>
          <w:rFonts w:ascii="Times New Roman" w:hAnsi="Times New Roman"/>
          <w:sz w:val="22"/>
          <w:szCs w:val="22"/>
          <w:highlight w:val="lightGray"/>
        </w:rPr>
        <w:t xml:space="preserve">the </w:t>
      </w:r>
      <w:r w:rsidR="001C7648">
        <w:rPr>
          <w:rFonts w:ascii="Times New Roman" w:hAnsi="Times New Roman"/>
          <w:sz w:val="22"/>
          <w:szCs w:val="22"/>
          <w:highlight w:val="lightGray"/>
        </w:rPr>
        <w:t>partner</w:t>
      </w:r>
      <w:r w:rsidR="00D81857" w:rsidRPr="0063749B">
        <w:rPr>
          <w:rFonts w:ascii="Times New Roman" w:hAnsi="Times New Roman"/>
          <w:sz w:val="22"/>
          <w:szCs w:val="22"/>
          <w:highlight w:val="lightGray"/>
        </w:rPr>
        <w:t xml:space="preserve"> country</w:t>
      </w:r>
      <w:r w:rsidR="00862E3E">
        <w:rPr>
          <w:rFonts w:ascii="Times New Roman" w:hAnsi="Times New Roman"/>
          <w:sz w:val="22"/>
          <w:szCs w:val="22"/>
          <w:highlight w:val="lightGray"/>
        </w:rPr>
        <w:t>]</w:t>
      </w:r>
      <w:r w:rsidR="00862E3E" w:rsidRPr="008A65FE">
        <w:rPr>
          <w:rFonts w:ascii="Times New Roman" w:hAnsi="Times New Roman"/>
          <w:sz w:val="22"/>
          <w:szCs w:val="22"/>
        </w:rPr>
        <w:t xml:space="preserve"> </w:t>
      </w:r>
      <w:r w:rsidR="00862E3E">
        <w:rPr>
          <w:rFonts w:ascii="Times New Roman" w:hAnsi="Times New Roman"/>
          <w:sz w:val="22"/>
          <w:szCs w:val="22"/>
          <w:highlight w:val="lightGray"/>
        </w:rPr>
        <w:t>[</w:t>
      </w:r>
      <w:r w:rsidR="00D81857" w:rsidRPr="0063749B">
        <w:rPr>
          <w:rFonts w:ascii="Times New Roman" w:hAnsi="Times New Roman"/>
          <w:sz w:val="22"/>
          <w:szCs w:val="22"/>
          <w:highlight w:val="lightGray"/>
        </w:rPr>
        <w:t xml:space="preserve">the </w:t>
      </w:r>
      <w:r w:rsidR="00144AAA">
        <w:rPr>
          <w:rFonts w:ascii="Times New Roman" w:hAnsi="Times New Roman"/>
          <w:sz w:val="22"/>
          <w:szCs w:val="22"/>
          <w:highlight w:val="lightGray"/>
        </w:rPr>
        <w:t>c</w:t>
      </w:r>
      <w:r w:rsidR="00D81857" w:rsidRPr="0063749B">
        <w:rPr>
          <w:rFonts w:ascii="Times New Roman" w:hAnsi="Times New Roman"/>
          <w:sz w:val="22"/>
          <w:szCs w:val="22"/>
          <w:highlight w:val="lightGray"/>
        </w:rPr>
        <w:t xml:space="preserve">ontracting </w:t>
      </w:r>
      <w:r w:rsidR="00144AAA">
        <w:rPr>
          <w:rFonts w:ascii="Times New Roman" w:hAnsi="Times New Roman"/>
          <w:sz w:val="22"/>
          <w:szCs w:val="22"/>
          <w:highlight w:val="lightGray"/>
        </w:rPr>
        <w:t>a</w:t>
      </w:r>
      <w:r w:rsidR="00D81857" w:rsidRPr="0063749B">
        <w:rPr>
          <w:rFonts w:ascii="Times New Roman" w:hAnsi="Times New Roman"/>
          <w:sz w:val="22"/>
          <w:szCs w:val="22"/>
          <w:highlight w:val="lightGray"/>
        </w:rPr>
        <w:t>uthority</w:t>
      </w:r>
      <w:r w:rsidR="00862E3E">
        <w:rPr>
          <w:rFonts w:ascii="Times New Roman" w:hAnsi="Times New Roman"/>
          <w:sz w:val="22"/>
          <w:szCs w:val="22"/>
        </w:rPr>
        <w:t>]</w:t>
      </w:r>
      <w:r w:rsidR="00D81857" w:rsidRPr="0063749B">
        <w:rPr>
          <w:rFonts w:ascii="Times New Roman" w:hAnsi="Times New Roman"/>
          <w:sz w:val="22"/>
          <w:szCs w:val="22"/>
        </w:rPr>
        <w:t>.</w:t>
      </w:r>
    </w:p>
    <w:p w14:paraId="0A515311" w14:textId="77777777" w:rsidR="00D81857" w:rsidRPr="0063749B" w:rsidRDefault="00D81857" w:rsidP="009D2CAF">
      <w:pPr>
        <w:pStyle w:val="Heading2"/>
      </w:pPr>
      <w:bookmarkStart w:id="27" w:name="_Toc67320758"/>
      <w:r w:rsidRPr="0063749B">
        <w:t xml:space="preserve">Facilities to be provided by the </w:t>
      </w:r>
      <w:r w:rsidR="00E21553">
        <w:t>c</w:t>
      </w:r>
      <w:r w:rsidR="00320C07">
        <w:t>ontractor</w:t>
      </w:r>
      <w:bookmarkEnd w:id="27"/>
    </w:p>
    <w:p w14:paraId="6CEC5A5C"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fashion.&lt; </w:t>
      </w:r>
      <w:r w:rsidRPr="0063749B">
        <w:rPr>
          <w:rFonts w:ascii="Times New Roman" w:hAnsi="Times New Roman"/>
          <w:sz w:val="22"/>
          <w:szCs w:val="22"/>
          <w:highlight w:val="yellow"/>
        </w:rPr>
        <w:t xml:space="preserve">State what </w:t>
      </w:r>
      <w:r w:rsidR="00F24DAB">
        <w:rPr>
          <w:rFonts w:ascii="Times New Roman" w:hAnsi="Times New Roman"/>
          <w:sz w:val="22"/>
          <w:szCs w:val="22"/>
          <w:highlight w:val="yellow"/>
        </w:rPr>
        <w:t>is</w:t>
      </w:r>
      <w:r w:rsidRPr="0063749B">
        <w:rPr>
          <w:rFonts w:ascii="Times New Roman" w:hAnsi="Times New Roman"/>
          <w:sz w:val="22"/>
          <w:szCs w:val="22"/>
          <w:highlight w:val="yellow"/>
        </w:rPr>
        <w:t xml:space="preserve"> required in terms of supplies, services, documentation, logistical support, etc</w:t>
      </w:r>
      <w:r w:rsidR="00F24DAB">
        <w:rPr>
          <w:rFonts w:ascii="Times New Roman" w:hAnsi="Times New Roman"/>
          <w:sz w:val="22"/>
          <w:szCs w:val="22"/>
          <w:highlight w:val="yellow"/>
        </w:rPr>
        <w:t>.</w:t>
      </w:r>
      <w:r w:rsidRPr="0063749B">
        <w:rPr>
          <w:rFonts w:ascii="Times New Roman" w:hAnsi="Times New Roman"/>
          <w:sz w:val="22"/>
          <w:szCs w:val="22"/>
          <w:highlight w:val="yellow"/>
        </w:rPr>
        <w:t xml:space="preserve"> for the success of the contract, indicating the source (i</w:t>
      </w:r>
      <w:r w:rsidR="00F24DAB">
        <w:rPr>
          <w:rFonts w:ascii="Times New Roman" w:hAnsi="Times New Roman"/>
          <w:sz w:val="22"/>
          <w:szCs w:val="22"/>
          <w:highlight w:val="yellow"/>
        </w:rPr>
        <w:t>.</w:t>
      </w:r>
      <w:r w:rsidRPr="0063749B">
        <w:rPr>
          <w:rFonts w:ascii="Times New Roman" w:hAnsi="Times New Roman"/>
          <w:sz w:val="22"/>
          <w:szCs w:val="22"/>
          <w:highlight w:val="yellow"/>
        </w:rPr>
        <w:t>e</w:t>
      </w:r>
      <w:r w:rsidR="00F24DAB">
        <w:rPr>
          <w:rFonts w:ascii="Times New Roman" w:hAnsi="Times New Roman"/>
          <w:sz w:val="22"/>
          <w:szCs w:val="22"/>
          <w:highlight w:val="yellow"/>
        </w:rPr>
        <w:t>.</w:t>
      </w:r>
      <w:r w:rsidRPr="0063749B">
        <w:rPr>
          <w:rFonts w:ascii="Times New Roman" w:hAnsi="Times New Roman"/>
          <w:sz w:val="22"/>
          <w:szCs w:val="22"/>
          <w:highlight w:val="yellow"/>
        </w:rPr>
        <w:t xml:space="preserve"> </w:t>
      </w:r>
      <w:r w:rsidR="00144AAA">
        <w:rPr>
          <w:rFonts w:ascii="Times New Roman" w:hAnsi="Times New Roman"/>
          <w:sz w:val="22"/>
          <w:szCs w:val="22"/>
          <w:highlight w:val="yellow"/>
        </w:rPr>
        <w:t>c</w:t>
      </w:r>
      <w:r w:rsidR="00320C07">
        <w:rPr>
          <w:rFonts w:ascii="Times New Roman" w:hAnsi="Times New Roman"/>
          <w:sz w:val="22"/>
          <w:szCs w:val="22"/>
          <w:highlight w:val="yellow"/>
        </w:rPr>
        <w:t>ontractor</w:t>
      </w:r>
      <w:r w:rsidRPr="0063749B">
        <w:rPr>
          <w:rFonts w:ascii="Times New Roman" w:hAnsi="Times New Roman"/>
          <w:sz w:val="22"/>
          <w:szCs w:val="22"/>
          <w:highlight w:val="yellow"/>
        </w:rPr>
        <w:t xml:space="preserve"> / </w:t>
      </w:r>
      <w:r w:rsidR="001C7648">
        <w:rPr>
          <w:rFonts w:ascii="Times New Roman" w:hAnsi="Times New Roman"/>
          <w:sz w:val="22"/>
          <w:szCs w:val="22"/>
          <w:highlight w:val="yellow"/>
        </w:rPr>
        <w:t>partner</w:t>
      </w:r>
      <w:r w:rsidRPr="0063749B">
        <w:rPr>
          <w:rFonts w:ascii="Times New Roman" w:hAnsi="Times New Roman"/>
          <w:sz w:val="22"/>
          <w:szCs w:val="22"/>
          <w:highlight w:val="yellow"/>
        </w:rPr>
        <w:t xml:space="preserve"> country / </w:t>
      </w:r>
      <w:r w:rsidR="00144AAA">
        <w:rPr>
          <w:rFonts w:ascii="Times New Roman" w:hAnsi="Times New Roman"/>
          <w:sz w:val="22"/>
          <w:szCs w:val="22"/>
          <w:highlight w:val="yellow"/>
        </w:rPr>
        <w:t>c</w:t>
      </w:r>
      <w:r w:rsidRPr="0063749B">
        <w:rPr>
          <w:rFonts w:ascii="Times New Roman" w:hAnsi="Times New Roman"/>
          <w:sz w:val="22"/>
          <w:szCs w:val="22"/>
          <w:highlight w:val="yellow"/>
        </w:rPr>
        <w:t xml:space="preserve">ontracting </w:t>
      </w:r>
      <w:r w:rsidR="00144AAA">
        <w:rPr>
          <w:rFonts w:ascii="Times New Roman" w:hAnsi="Times New Roman"/>
          <w:sz w:val="22"/>
          <w:szCs w:val="22"/>
          <w:highlight w:val="yellow"/>
        </w:rPr>
        <w:t>a</w:t>
      </w:r>
      <w:r w:rsidRPr="0063749B">
        <w:rPr>
          <w:rFonts w:ascii="Times New Roman" w:hAnsi="Times New Roman"/>
          <w:sz w:val="22"/>
          <w:szCs w:val="22"/>
          <w:highlight w:val="yellow"/>
        </w:rPr>
        <w:t>uthority / …</w:t>
      </w:r>
      <w:r w:rsidRPr="0063749B">
        <w:rPr>
          <w:rFonts w:ascii="Times New Roman" w:hAnsi="Times New Roman"/>
          <w:sz w:val="22"/>
          <w:szCs w:val="22"/>
        </w:rPr>
        <w:t xml:space="preserve"> )</w:t>
      </w:r>
      <w:r w:rsidR="00230DF4">
        <w:rPr>
          <w:rFonts w:ascii="Times New Roman" w:hAnsi="Times New Roman"/>
          <w:sz w:val="22"/>
          <w:szCs w:val="22"/>
        </w:rPr>
        <w:t xml:space="preserve">. </w:t>
      </w:r>
      <w:r w:rsidR="00230DF4" w:rsidRPr="005044FE">
        <w:rPr>
          <w:rFonts w:ascii="Times New Roman" w:hAnsi="Times New Roman"/>
          <w:sz w:val="22"/>
          <w:szCs w:val="22"/>
          <w:highlight w:val="yellow"/>
        </w:rPr>
        <w:t xml:space="preserve">Remember that global price contract do not entail reimbursable/incidental expenditure </w:t>
      </w:r>
      <w:r w:rsidR="00B65A65" w:rsidRPr="005044FE">
        <w:rPr>
          <w:rFonts w:ascii="Times New Roman" w:hAnsi="Times New Roman"/>
          <w:sz w:val="22"/>
          <w:szCs w:val="22"/>
          <w:highlight w:val="yellow"/>
        </w:rPr>
        <w:t>&gt;</w:t>
      </w:r>
      <w:r w:rsidRPr="0063749B">
        <w:rPr>
          <w:rFonts w:ascii="Times New Roman" w:hAnsi="Times New Roman"/>
          <w:sz w:val="22"/>
          <w:szCs w:val="22"/>
        </w:rPr>
        <w:t>.</w:t>
      </w:r>
    </w:p>
    <w:p w14:paraId="42537B8D" w14:textId="77777777" w:rsidR="00D81857" w:rsidRPr="0063749B" w:rsidRDefault="00D81857" w:rsidP="009D2CAF">
      <w:pPr>
        <w:pStyle w:val="Heading2"/>
      </w:pPr>
      <w:bookmarkStart w:id="28" w:name="_Toc67320759"/>
      <w:r w:rsidRPr="0063749B">
        <w:t>Equipment</w:t>
      </w:r>
      <w:bookmarkEnd w:id="28"/>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lastRenderedPageBreak/>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9" w:name="_Toc67320760"/>
      <w:r w:rsidRPr="0063749B">
        <w:t>REPORTS</w:t>
      </w:r>
      <w:bookmarkEnd w:id="29"/>
    </w:p>
    <w:p w14:paraId="1884294E" w14:textId="77777777" w:rsidR="00D81857" w:rsidRPr="0063749B" w:rsidRDefault="00D81857" w:rsidP="009D2CAF">
      <w:pPr>
        <w:pStyle w:val="Heading2"/>
      </w:pPr>
      <w:bookmarkStart w:id="30" w:name="_Ref20555417"/>
      <w:bookmarkStart w:id="31" w:name="_Ref20656720"/>
      <w:bookmarkStart w:id="32" w:name="_Toc67320761"/>
      <w:r w:rsidRPr="0063749B">
        <w:t>Reporting requirements</w:t>
      </w:r>
      <w:bookmarkEnd w:id="30"/>
      <w:bookmarkEnd w:id="31"/>
      <w:bookmarkEnd w:id="32"/>
    </w:p>
    <w:p w14:paraId="21316570" w14:textId="77777777"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&lt;</w:t>
      </w:r>
      <w:r w:rsidRPr="0063749B">
        <w:rPr>
          <w:rFonts w:ascii="Times New Roman" w:hAnsi="Times New Roman"/>
          <w:sz w:val="22"/>
          <w:szCs w:val="22"/>
          <w:highlight w:val="yellow"/>
        </w:rPr>
        <w:t>language</w:t>
      </w:r>
      <w:r w:rsidRPr="0063749B">
        <w:rPr>
          <w:rFonts w:ascii="Times New Roman" w:hAnsi="Times New Roman"/>
          <w:sz w:val="22"/>
          <w:szCs w:val="22"/>
        </w:rPr>
        <w:t>&gt;</w:t>
      </w:r>
      <w:r w:rsidR="00155998" w:rsidRPr="0063749B">
        <w:rPr>
          <w:rFonts w:ascii="Times New Roman" w:hAnsi="Times New Roman"/>
          <w:sz w:val="22"/>
          <w:szCs w:val="22"/>
        </w:rPr>
        <w:t xml:space="preserve"> in one original and &lt;</w:t>
      </w:r>
      <w:r w:rsidR="00155998" w:rsidRPr="0063749B">
        <w:rPr>
          <w:rFonts w:ascii="Times New Roman" w:hAnsi="Times New Roman"/>
          <w:sz w:val="22"/>
          <w:szCs w:val="22"/>
          <w:highlight w:val="yellow"/>
        </w:rPr>
        <w:t>number</w:t>
      </w:r>
      <w:r w:rsidR="009454EE" w:rsidRPr="0063749B">
        <w:rPr>
          <w:rFonts w:ascii="Times New Roman" w:hAnsi="Times New Roman"/>
          <w:sz w:val="22"/>
          <w:szCs w:val="22"/>
        </w:rPr>
        <w:t xml:space="preserve"> </w:t>
      </w:r>
      <w:r w:rsidR="009454EE" w:rsidRPr="0063749B">
        <w:rPr>
          <w:rFonts w:ascii="Times New Roman" w:hAnsi="Times New Roman"/>
          <w:sz w:val="22"/>
          <w:szCs w:val="22"/>
          <w:highlight w:val="yellow"/>
        </w:rPr>
        <w:t>(</w:t>
      </w:r>
      <w:r w:rsidR="00F24DAB">
        <w:rPr>
          <w:rFonts w:ascii="Times New Roman" w:hAnsi="Times New Roman"/>
          <w:sz w:val="22"/>
          <w:szCs w:val="22"/>
          <w:highlight w:val="yellow"/>
        </w:rPr>
        <w:t>for</w:t>
      </w:r>
      <w:r w:rsidR="009454EE" w:rsidRPr="0063749B">
        <w:rPr>
          <w:rFonts w:ascii="Times New Roman" w:hAnsi="Times New Roman"/>
          <w:sz w:val="22"/>
          <w:szCs w:val="22"/>
          <w:highlight w:val="yellow"/>
        </w:rPr>
        <w:t xml:space="preserve"> environmental </w:t>
      </w:r>
      <w:r w:rsidR="00F24DAB">
        <w:rPr>
          <w:rFonts w:ascii="Times New Roman" w:hAnsi="Times New Roman"/>
          <w:sz w:val="22"/>
          <w:szCs w:val="22"/>
          <w:highlight w:val="yellow"/>
        </w:rPr>
        <w:t>reasons</w:t>
      </w:r>
      <w:r w:rsidR="009454EE" w:rsidRPr="0063749B">
        <w:rPr>
          <w:rFonts w:ascii="Times New Roman" w:hAnsi="Times New Roman"/>
          <w:sz w:val="22"/>
          <w:szCs w:val="22"/>
          <w:highlight w:val="yellow"/>
        </w:rPr>
        <w:t xml:space="preserve">, </w:t>
      </w:r>
      <w:r w:rsidR="00F24DAB">
        <w:rPr>
          <w:rFonts w:ascii="Times New Roman" w:hAnsi="Times New Roman"/>
          <w:sz w:val="22"/>
          <w:szCs w:val="22"/>
          <w:highlight w:val="yellow"/>
        </w:rPr>
        <w:t xml:space="preserve">request </w:t>
      </w:r>
      <w:r w:rsidR="009454EE" w:rsidRPr="0063749B">
        <w:rPr>
          <w:rFonts w:ascii="Times New Roman" w:hAnsi="Times New Roman"/>
          <w:sz w:val="22"/>
          <w:szCs w:val="22"/>
          <w:highlight w:val="yellow"/>
        </w:rPr>
        <w:t>as few paper copies as possible</w:t>
      </w:r>
      <w:r w:rsidR="009454EE" w:rsidRPr="0063749B">
        <w:rPr>
          <w:rFonts w:ascii="Times New Roman" w:hAnsi="Times New Roman"/>
          <w:sz w:val="22"/>
          <w:szCs w:val="22"/>
        </w:rPr>
        <w:t xml:space="preserve">) </w:t>
      </w:r>
      <w:r w:rsidR="00155998" w:rsidRPr="0063749B">
        <w:rPr>
          <w:rFonts w:ascii="Times New Roman" w:hAnsi="Times New Roman"/>
          <w:sz w:val="22"/>
          <w:szCs w:val="22"/>
        </w:rPr>
        <w:t>&gt; copies</w:t>
      </w:r>
      <w:r w:rsidRPr="0063749B">
        <w:rPr>
          <w:rFonts w:ascii="Times New Roman" w:hAnsi="Times New Roman"/>
          <w:sz w:val="22"/>
          <w:szCs w:val="22"/>
        </w:rPr>
        <w:t>:</w:t>
      </w:r>
    </w:p>
    <w:p w14:paraId="7F0D33D4" w14:textId="77777777" w:rsidR="00780D1B" w:rsidRDefault="004E5639" w:rsidP="008D141B">
      <w:pPr>
        <w:pStyle w:val="ListBullet"/>
        <w:numPr>
          <w:ilvl w:val="0"/>
          <w:numId w:val="4"/>
        </w:numPr>
        <w:rPr>
          <w:sz w:val="22"/>
          <w:szCs w:val="22"/>
        </w:rPr>
      </w:pPr>
      <w:r w:rsidRPr="0063749B">
        <w:rPr>
          <w:b/>
          <w:bCs/>
          <w:sz w:val="22"/>
          <w:szCs w:val="22"/>
        </w:rPr>
        <w:t>Inception Report</w:t>
      </w:r>
      <w:r w:rsidRPr="0063749B">
        <w:rPr>
          <w:sz w:val="22"/>
          <w:szCs w:val="22"/>
        </w:rPr>
        <w:t xml:space="preserve"> of ma</w:t>
      </w:r>
      <w:r w:rsidR="00780D1B" w:rsidRPr="0063749B">
        <w:rPr>
          <w:sz w:val="22"/>
          <w:szCs w:val="22"/>
        </w:rPr>
        <w:t>x</w:t>
      </w:r>
      <w:r w:rsidRPr="0063749B">
        <w:rPr>
          <w:sz w:val="22"/>
          <w:szCs w:val="22"/>
        </w:rPr>
        <w:t xml:space="preserve">imum 12 pages to be produced after </w:t>
      </w:r>
      <w:r w:rsidR="00CF0F68" w:rsidRPr="0063749B">
        <w:rPr>
          <w:sz w:val="22"/>
          <w:szCs w:val="22"/>
        </w:rPr>
        <w:t>&lt;</w:t>
      </w:r>
      <w:r w:rsidRPr="0063749B">
        <w:rPr>
          <w:sz w:val="22"/>
          <w:szCs w:val="22"/>
          <w:highlight w:val="yellow"/>
        </w:rPr>
        <w:t>one week</w:t>
      </w:r>
      <w:r w:rsidR="00CF0F68" w:rsidRPr="008A65FE">
        <w:rPr>
          <w:sz w:val="22"/>
          <w:szCs w:val="22"/>
          <w:highlight w:val="yellow"/>
        </w:rPr>
        <w:t xml:space="preserve">, or other </w:t>
      </w:r>
      <w:r w:rsidR="005A41BF" w:rsidRPr="008A65FE">
        <w:rPr>
          <w:sz w:val="22"/>
          <w:szCs w:val="22"/>
          <w:highlight w:val="yellow"/>
        </w:rPr>
        <w:t>reasonable deadline</w:t>
      </w:r>
      <w:r w:rsidR="00CF0F68" w:rsidRPr="0063749B">
        <w:rPr>
          <w:sz w:val="22"/>
          <w:szCs w:val="22"/>
        </w:rPr>
        <w:t>&gt;</w:t>
      </w:r>
      <w:r w:rsidRPr="0063749B">
        <w:rPr>
          <w:sz w:val="22"/>
          <w:szCs w:val="22"/>
        </w:rPr>
        <w:t xml:space="preserve"> from the </w:t>
      </w:r>
      <w:r w:rsidR="00F24DAB">
        <w:rPr>
          <w:sz w:val="22"/>
          <w:szCs w:val="22"/>
        </w:rPr>
        <w:t>start</w:t>
      </w:r>
      <w:r w:rsidRPr="0063749B">
        <w:rPr>
          <w:sz w:val="22"/>
          <w:szCs w:val="22"/>
        </w:rPr>
        <w:t xml:space="preserve"> of implementation. </w:t>
      </w:r>
      <w:r w:rsidR="00780D1B" w:rsidRPr="0063749B">
        <w:rPr>
          <w:sz w:val="22"/>
          <w:szCs w:val="22"/>
        </w:rPr>
        <w:t xml:space="preserve">In the report the </w:t>
      </w:r>
      <w:r w:rsidR="00E21553">
        <w:rPr>
          <w:sz w:val="22"/>
          <w:szCs w:val="22"/>
        </w:rPr>
        <w:t>c</w:t>
      </w:r>
      <w:r w:rsidR="00320C07">
        <w:rPr>
          <w:sz w:val="22"/>
          <w:szCs w:val="22"/>
        </w:rPr>
        <w:t>ontractor</w:t>
      </w:r>
      <w:r w:rsidR="00780D1B" w:rsidRPr="0063749B">
        <w:rPr>
          <w:sz w:val="22"/>
          <w:szCs w:val="22"/>
        </w:rPr>
        <w:t xml:space="preserve"> shall describe </w:t>
      </w:r>
      <w:r w:rsidR="00AE124B" w:rsidRPr="0063749B">
        <w:rPr>
          <w:sz w:val="22"/>
          <w:szCs w:val="22"/>
        </w:rPr>
        <w:t xml:space="preserve">e.g. </w:t>
      </w:r>
      <w:r w:rsidR="005A41BF">
        <w:rPr>
          <w:sz w:val="22"/>
          <w:szCs w:val="22"/>
        </w:rPr>
        <w:t>initial</w:t>
      </w:r>
      <w:r w:rsidR="00780D1B" w:rsidRPr="0063749B">
        <w:rPr>
          <w:sz w:val="22"/>
          <w:szCs w:val="22"/>
        </w:rPr>
        <w:t xml:space="preserve"> finding</w:t>
      </w:r>
      <w:r w:rsidR="00AE124B" w:rsidRPr="0063749B">
        <w:rPr>
          <w:sz w:val="22"/>
          <w:szCs w:val="22"/>
        </w:rPr>
        <w:t>s</w:t>
      </w:r>
      <w:r w:rsidR="00780D1B" w:rsidRPr="0063749B">
        <w:rPr>
          <w:sz w:val="22"/>
          <w:szCs w:val="22"/>
        </w:rPr>
        <w:t xml:space="preserve">, progress in collecting data, </w:t>
      </w:r>
      <w:r w:rsidR="004978F8">
        <w:rPr>
          <w:sz w:val="22"/>
          <w:szCs w:val="22"/>
        </w:rPr>
        <w:t xml:space="preserve">any </w:t>
      </w:r>
      <w:r w:rsidR="00780D1B" w:rsidRPr="0063749B">
        <w:rPr>
          <w:sz w:val="22"/>
          <w:szCs w:val="22"/>
        </w:rPr>
        <w:t xml:space="preserve">difficulties </w:t>
      </w:r>
      <w:r w:rsidR="004978F8">
        <w:rPr>
          <w:sz w:val="22"/>
          <w:szCs w:val="22"/>
        </w:rPr>
        <w:t xml:space="preserve">encountered or expected </w:t>
      </w:r>
      <w:r w:rsidR="00780D1B" w:rsidRPr="0063749B">
        <w:rPr>
          <w:sz w:val="22"/>
          <w:szCs w:val="22"/>
        </w:rPr>
        <w:t xml:space="preserve">in addition to the </w:t>
      </w:r>
      <w:r w:rsidR="00AE124B" w:rsidRPr="0063749B">
        <w:rPr>
          <w:sz w:val="22"/>
          <w:szCs w:val="22"/>
        </w:rPr>
        <w:t xml:space="preserve">work </w:t>
      </w:r>
      <w:r w:rsidR="00780D1B" w:rsidRPr="0063749B">
        <w:rPr>
          <w:sz w:val="22"/>
          <w:szCs w:val="22"/>
        </w:rPr>
        <w:t xml:space="preserve">programme and staff </w:t>
      </w:r>
      <w:r w:rsidR="004978F8">
        <w:rPr>
          <w:sz w:val="22"/>
          <w:szCs w:val="22"/>
        </w:rPr>
        <w:t>travel</w:t>
      </w:r>
      <w:r w:rsidR="00780D1B" w:rsidRPr="0063749B">
        <w:rPr>
          <w:sz w:val="22"/>
          <w:szCs w:val="22"/>
        </w:rPr>
        <w:t xml:space="preserve">. The </w:t>
      </w:r>
      <w:r w:rsidR="00144AAA">
        <w:rPr>
          <w:sz w:val="22"/>
          <w:szCs w:val="22"/>
        </w:rPr>
        <w:t>c</w:t>
      </w:r>
      <w:r w:rsidR="00320C07">
        <w:rPr>
          <w:sz w:val="22"/>
          <w:szCs w:val="22"/>
        </w:rPr>
        <w:t>ontractor</w:t>
      </w:r>
      <w:r w:rsidR="00780D1B" w:rsidRPr="0063749B">
        <w:rPr>
          <w:sz w:val="22"/>
          <w:szCs w:val="22"/>
        </w:rPr>
        <w:t xml:space="preserve"> </w:t>
      </w:r>
      <w:r w:rsidR="005A41BF">
        <w:rPr>
          <w:sz w:val="22"/>
          <w:szCs w:val="22"/>
        </w:rPr>
        <w:t>should</w:t>
      </w:r>
      <w:r w:rsidR="00780D1B" w:rsidRPr="0063749B">
        <w:rPr>
          <w:sz w:val="22"/>
          <w:szCs w:val="22"/>
        </w:rPr>
        <w:t xml:space="preserve"> proceed with his</w:t>
      </w:r>
      <w:r w:rsidR="00BF64F5" w:rsidRPr="0063749B">
        <w:rPr>
          <w:sz w:val="22"/>
          <w:szCs w:val="22"/>
        </w:rPr>
        <w:t>/her</w:t>
      </w:r>
      <w:r w:rsidR="00780D1B" w:rsidRPr="0063749B">
        <w:rPr>
          <w:sz w:val="22"/>
          <w:szCs w:val="22"/>
        </w:rPr>
        <w:t xml:space="preserve"> work </w:t>
      </w:r>
      <w:r w:rsidR="005A41BF">
        <w:rPr>
          <w:sz w:val="22"/>
          <w:szCs w:val="22"/>
        </w:rPr>
        <w:t xml:space="preserve">unless </w:t>
      </w:r>
      <w:r w:rsidR="00AE124B" w:rsidRPr="0063749B">
        <w:rPr>
          <w:sz w:val="22"/>
          <w:szCs w:val="22"/>
        </w:rPr>
        <w:t xml:space="preserve">the </w:t>
      </w:r>
      <w:r w:rsidR="00144AAA">
        <w:rPr>
          <w:sz w:val="22"/>
          <w:szCs w:val="22"/>
        </w:rPr>
        <w:t>c</w:t>
      </w:r>
      <w:r w:rsidR="00AE124B" w:rsidRPr="0063749B">
        <w:rPr>
          <w:sz w:val="22"/>
          <w:szCs w:val="22"/>
        </w:rPr>
        <w:t xml:space="preserve">ontracting </w:t>
      </w:r>
      <w:r w:rsidR="00144AAA">
        <w:rPr>
          <w:sz w:val="22"/>
          <w:szCs w:val="22"/>
        </w:rPr>
        <w:t>a</w:t>
      </w:r>
      <w:r w:rsidR="00AE124B" w:rsidRPr="0063749B">
        <w:rPr>
          <w:sz w:val="22"/>
          <w:szCs w:val="22"/>
        </w:rPr>
        <w:t xml:space="preserve">uthority </w:t>
      </w:r>
      <w:r w:rsidR="005A41BF">
        <w:rPr>
          <w:sz w:val="22"/>
          <w:szCs w:val="22"/>
        </w:rPr>
        <w:t xml:space="preserve">sends comments on </w:t>
      </w:r>
      <w:r w:rsidR="00780D1B" w:rsidRPr="0063749B">
        <w:rPr>
          <w:sz w:val="22"/>
          <w:szCs w:val="22"/>
        </w:rPr>
        <w:t xml:space="preserve">the inception report. </w:t>
      </w:r>
    </w:p>
    <w:p w14:paraId="388A4A6C" w14:textId="77777777" w:rsidR="008B2A2C" w:rsidRPr="008A0C9A" w:rsidRDefault="008B2A2C" w:rsidP="008D141B">
      <w:pPr>
        <w:pStyle w:val="ListBullet"/>
        <w:numPr>
          <w:ilvl w:val="0"/>
          <w:numId w:val="4"/>
        </w:numPr>
        <w:rPr>
          <w:sz w:val="22"/>
          <w:szCs w:val="22"/>
        </w:rPr>
      </w:pPr>
      <w:r w:rsidRPr="008A0C9A">
        <w:rPr>
          <w:bCs/>
          <w:sz w:val="22"/>
          <w:szCs w:val="22"/>
        </w:rPr>
        <w:t>&lt;</w:t>
      </w:r>
      <w:r w:rsidRPr="008A65FE">
        <w:rPr>
          <w:bCs/>
          <w:sz w:val="22"/>
          <w:szCs w:val="22"/>
          <w:highlight w:val="yellow"/>
        </w:rPr>
        <w:t xml:space="preserve">Please indicate here if interim reports are required. </w:t>
      </w:r>
      <w:r w:rsidRPr="00862E3E">
        <w:rPr>
          <w:bCs/>
          <w:sz w:val="22"/>
          <w:szCs w:val="22"/>
          <w:highlight w:val="yellow"/>
        </w:rPr>
        <w:t xml:space="preserve">As a </w:t>
      </w:r>
      <w:r w:rsidRPr="008A0C9A">
        <w:rPr>
          <w:bCs/>
          <w:sz w:val="22"/>
          <w:szCs w:val="22"/>
          <w:highlight w:val="yellow"/>
        </w:rPr>
        <w:t xml:space="preserve">reminder, </w:t>
      </w:r>
      <w:r w:rsidR="00E21553">
        <w:rPr>
          <w:bCs/>
          <w:sz w:val="22"/>
          <w:szCs w:val="22"/>
          <w:highlight w:val="yellow"/>
        </w:rPr>
        <w:t>A</w:t>
      </w:r>
      <w:r w:rsidRPr="008A0C9A">
        <w:rPr>
          <w:bCs/>
          <w:sz w:val="22"/>
          <w:szCs w:val="22"/>
          <w:highlight w:val="yellow"/>
        </w:rPr>
        <w:t xml:space="preserve">rticle 29 of the </w:t>
      </w:r>
      <w:r w:rsidR="00E21553">
        <w:rPr>
          <w:bCs/>
          <w:sz w:val="22"/>
          <w:szCs w:val="22"/>
          <w:highlight w:val="yellow"/>
        </w:rPr>
        <w:t>g</w:t>
      </w:r>
      <w:r w:rsidRPr="008A0C9A">
        <w:rPr>
          <w:bCs/>
          <w:sz w:val="22"/>
          <w:szCs w:val="22"/>
          <w:highlight w:val="yellow"/>
        </w:rPr>
        <w:t xml:space="preserve">eneral </w:t>
      </w:r>
      <w:r w:rsidR="00E21553">
        <w:rPr>
          <w:bCs/>
          <w:sz w:val="22"/>
          <w:szCs w:val="22"/>
          <w:highlight w:val="yellow"/>
        </w:rPr>
        <w:t>c</w:t>
      </w:r>
      <w:r w:rsidRPr="008A0C9A">
        <w:rPr>
          <w:bCs/>
          <w:sz w:val="22"/>
          <w:szCs w:val="22"/>
          <w:highlight w:val="yellow"/>
        </w:rPr>
        <w:t>onditions indicate that annual interim payments can be envisaged for global price service contracts of a duration of more than two years, on the basis of approval of interim reports proving that specific objectives have been reached</w:t>
      </w:r>
      <w:r w:rsidRPr="008A0C9A">
        <w:rPr>
          <w:bCs/>
          <w:sz w:val="22"/>
          <w:szCs w:val="22"/>
        </w:rPr>
        <w:t>&gt;</w:t>
      </w:r>
      <w:r>
        <w:rPr>
          <w:bCs/>
          <w:sz w:val="22"/>
          <w:szCs w:val="22"/>
        </w:rPr>
        <w:t>.</w:t>
      </w:r>
    </w:p>
    <w:p w14:paraId="2C55D532" w14:textId="77777777" w:rsidR="00780D1B" w:rsidRPr="0063749B" w:rsidRDefault="00780D1B" w:rsidP="008D141B">
      <w:pPr>
        <w:pStyle w:val="ListBullet"/>
        <w:rPr>
          <w:b/>
          <w:bCs/>
          <w:sz w:val="22"/>
          <w:szCs w:val="22"/>
        </w:rPr>
      </w:pPr>
      <w:r w:rsidRPr="0063749B">
        <w:rPr>
          <w:b/>
          <w:bCs/>
          <w:sz w:val="22"/>
          <w:szCs w:val="22"/>
        </w:rPr>
        <w:t xml:space="preserve">Draft </w:t>
      </w:r>
      <w:r w:rsidR="00697562" w:rsidRPr="0063749B">
        <w:rPr>
          <w:b/>
          <w:bCs/>
          <w:sz w:val="22"/>
          <w:szCs w:val="22"/>
        </w:rPr>
        <w:t>final</w:t>
      </w:r>
      <w:r w:rsidRPr="0063749B">
        <w:rPr>
          <w:b/>
          <w:bCs/>
          <w:sz w:val="22"/>
          <w:szCs w:val="22"/>
        </w:rPr>
        <w:t xml:space="preserve"> report </w:t>
      </w:r>
      <w:r w:rsidRPr="0063749B">
        <w:rPr>
          <w:sz w:val="22"/>
          <w:szCs w:val="22"/>
        </w:rPr>
        <w:t xml:space="preserve">of maximum </w:t>
      </w:r>
      <w:r w:rsidR="00697562" w:rsidRPr="0063749B">
        <w:rPr>
          <w:sz w:val="22"/>
          <w:szCs w:val="22"/>
        </w:rPr>
        <w:t>&lt;</w:t>
      </w:r>
      <w:r w:rsidR="00697562" w:rsidRPr="0063749B">
        <w:rPr>
          <w:sz w:val="22"/>
          <w:szCs w:val="22"/>
          <w:highlight w:val="yellow"/>
        </w:rPr>
        <w:t>number</w:t>
      </w:r>
      <w:r w:rsidR="00697562" w:rsidRPr="0063749B">
        <w:rPr>
          <w:sz w:val="22"/>
          <w:szCs w:val="22"/>
        </w:rPr>
        <w:t>&gt;</w:t>
      </w:r>
      <w:r w:rsidRPr="0063749B">
        <w:rPr>
          <w:sz w:val="22"/>
          <w:szCs w:val="22"/>
        </w:rPr>
        <w:t xml:space="preserve"> pages (main text, excluding annexes) </w:t>
      </w:r>
      <w:r w:rsidR="00FE277B" w:rsidRPr="0063749B">
        <w:rPr>
          <w:sz w:val="22"/>
          <w:szCs w:val="22"/>
          <w:highlight w:val="lightGray"/>
        </w:rPr>
        <w:t>[</w:t>
      </w:r>
      <w:r w:rsidRPr="0063749B">
        <w:rPr>
          <w:sz w:val="22"/>
          <w:szCs w:val="22"/>
          <w:highlight w:val="lightGray"/>
        </w:rPr>
        <w:t xml:space="preserve"> in the format given in annex</w:t>
      </w:r>
      <w:r w:rsidR="00862E3E">
        <w:rPr>
          <w:sz w:val="22"/>
          <w:szCs w:val="22"/>
        </w:rPr>
        <w:t xml:space="preserve"> &lt;</w:t>
      </w:r>
      <w:r w:rsidRPr="0063749B">
        <w:rPr>
          <w:sz w:val="22"/>
          <w:szCs w:val="22"/>
        </w:rPr>
        <w:t xml:space="preserve"> </w:t>
      </w:r>
      <w:r w:rsidR="00453705" w:rsidRPr="0063749B">
        <w:rPr>
          <w:sz w:val="22"/>
          <w:szCs w:val="22"/>
          <w:highlight w:val="yellow"/>
        </w:rPr>
        <w:t>…</w:t>
      </w:r>
      <w:r w:rsidR="00862E3E">
        <w:rPr>
          <w:sz w:val="22"/>
          <w:szCs w:val="22"/>
        </w:rPr>
        <w:t>&gt;</w:t>
      </w:r>
      <w:r w:rsidR="00FE277B" w:rsidRPr="0063749B">
        <w:rPr>
          <w:sz w:val="22"/>
          <w:szCs w:val="22"/>
        </w:rPr>
        <w:t>]</w:t>
      </w:r>
      <w:r w:rsidRPr="0063749B">
        <w:rPr>
          <w:sz w:val="22"/>
          <w:szCs w:val="22"/>
        </w:rPr>
        <w:t xml:space="preserve">. This report shall be submitted no later than </w:t>
      </w:r>
      <w:r w:rsidR="00697562" w:rsidRPr="0063749B">
        <w:rPr>
          <w:sz w:val="22"/>
          <w:szCs w:val="22"/>
        </w:rPr>
        <w:t>one month before the end of the period of implementation</w:t>
      </w:r>
      <w:r w:rsidR="00AE124B" w:rsidRPr="0063749B">
        <w:rPr>
          <w:sz w:val="22"/>
          <w:szCs w:val="22"/>
        </w:rPr>
        <w:t xml:space="preserve"> of tasks</w:t>
      </w:r>
      <w:r w:rsidR="00697562" w:rsidRPr="0063749B">
        <w:rPr>
          <w:sz w:val="22"/>
          <w:szCs w:val="22"/>
        </w:rPr>
        <w:t>.</w:t>
      </w:r>
    </w:p>
    <w:p w14:paraId="73E0AF56" w14:textId="77777777" w:rsidR="00697562" w:rsidRPr="0063749B" w:rsidRDefault="00780D1B" w:rsidP="008D141B">
      <w:pPr>
        <w:pStyle w:val="ListBullet"/>
        <w:rPr>
          <w:b/>
          <w:bCs/>
          <w:sz w:val="22"/>
          <w:szCs w:val="22"/>
        </w:rPr>
      </w:pPr>
      <w:r w:rsidRPr="0063749B">
        <w:rPr>
          <w:b/>
          <w:bCs/>
          <w:sz w:val="22"/>
          <w:szCs w:val="22"/>
        </w:rPr>
        <w:t xml:space="preserve">Final report </w:t>
      </w:r>
      <w:r w:rsidRPr="0063749B">
        <w:rPr>
          <w:sz w:val="22"/>
          <w:szCs w:val="22"/>
        </w:rPr>
        <w:t xml:space="preserve">with the same specifications as the </w:t>
      </w:r>
      <w:r w:rsidR="00601667" w:rsidRPr="0063749B">
        <w:rPr>
          <w:sz w:val="22"/>
          <w:szCs w:val="22"/>
        </w:rPr>
        <w:t>draft final</w:t>
      </w:r>
      <w:r w:rsidR="00072591" w:rsidRPr="0063749B">
        <w:rPr>
          <w:sz w:val="22"/>
          <w:szCs w:val="22"/>
        </w:rPr>
        <w:t xml:space="preserve"> </w:t>
      </w:r>
      <w:r w:rsidRPr="0063749B">
        <w:rPr>
          <w:sz w:val="22"/>
          <w:szCs w:val="22"/>
        </w:rPr>
        <w:t xml:space="preserve">report, incorporating any comments received from the parties on the draft report. The </w:t>
      </w:r>
      <w:r w:rsidR="00423811">
        <w:rPr>
          <w:sz w:val="22"/>
          <w:szCs w:val="22"/>
        </w:rPr>
        <w:t xml:space="preserve">deadline for sending the </w:t>
      </w:r>
      <w:r w:rsidR="00697562" w:rsidRPr="0063749B">
        <w:rPr>
          <w:sz w:val="22"/>
          <w:szCs w:val="22"/>
        </w:rPr>
        <w:t xml:space="preserve">final report </w:t>
      </w:r>
      <w:r w:rsidR="00423811">
        <w:rPr>
          <w:sz w:val="22"/>
          <w:szCs w:val="22"/>
        </w:rPr>
        <w:t xml:space="preserve">is </w:t>
      </w:r>
      <w:r w:rsidRPr="0063749B">
        <w:rPr>
          <w:sz w:val="22"/>
          <w:szCs w:val="22"/>
        </w:rPr>
        <w:t>&lt;</w:t>
      </w:r>
      <w:r w:rsidRPr="0063749B">
        <w:rPr>
          <w:sz w:val="22"/>
          <w:szCs w:val="22"/>
          <w:highlight w:val="yellow"/>
        </w:rPr>
        <w:t>number</w:t>
      </w:r>
      <w:r w:rsidRPr="0063749B">
        <w:rPr>
          <w:sz w:val="22"/>
          <w:szCs w:val="22"/>
        </w:rPr>
        <w:t>&gt; days after rece</w:t>
      </w:r>
      <w:r w:rsidR="00423811">
        <w:rPr>
          <w:sz w:val="22"/>
          <w:szCs w:val="22"/>
        </w:rPr>
        <w:t>i</w:t>
      </w:r>
      <w:r w:rsidRPr="0063749B">
        <w:rPr>
          <w:sz w:val="22"/>
          <w:szCs w:val="22"/>
        </w:rPr>
        <w:t xml:space="preserve">pt of </w:t>
      </w:r>
      <w:r w:rsidR="00697562" w:rsidRPr="0063749B">
        <w:rPr>
          <w:sz w:val="22"/>
          <w:szCs w:val="22"/>
        </w:rPr>
        <w:t xml:space="preserve">comments on the </w:t>
      </w:r>
      <w:r w:rsidRPr="0063749B">
        <w:rPr>
          <w:sz w:val="22"/>
          <w:szCs w:val="22"/>
        </w:rPr>
        <w:t>draft</w:t>
      </w:r>
      <w:r w:rsidR="00697562" w:rsidRPr="0063749B">
        <w:rPr>
          <w:sz w:val="22"/>
          <w:szCs w:val="22"/>
        </w:rPr>
        <w:t xml:space="preserve"> final report</w:t>
      </w:r>
      <w:r w:rsidRPr="0063749B">
        <w:rPr>
          <w:sz w:val="22"/>
          <w:szCs w:val="22"/>
        </w:rPr>
        <w:t xml:space="preserve">. </w:t>
      </w:r>
      <w:r w:rsidR="00697562" w:rsidRPr="0063749B">
        <w:rPr>
          <w:sz w:val="22"/>
          <w:szCs w:val="22"/>
        </w:rPr>
        <w:t xml:space="preserve">The report shall contain a sufficiently detailed description of the different options to </w:t>
      </w:r>
      <w:r w:rsidR="00423811">
        <w:rPr>
          <w:sz w:val="22"/>
          <w:szCs w:val="22"/>
        </w:rPr>
        <w:t>support</w:t>
      </w:r>
      <w:r w:rsidR="00697562" w:rsidRPr="0063749B">
        <w:rPr>
          <w:sz w:val="22"/>
          <w:szCs w:val="22"/>
        </w:rPr>
        <w:t xml:space="preserve"> an informed decision on &lt;</w:t>
      </w:r>
      <w:r w:rsidR="00697562" w:rsidRPr="0063749B">
        <w:rPr>
          <w:sz w:val="22"/>
          <w:szCs w:val="22"/>
          <w:highlight w:val="yellow"/>
        </w:rPr>
        <w:t>……</w:t>
      </w:r>
      <w:r w:rsidR="00697562" w:rsidRPr="0063749B">
        <w:rPr>
          <w:sz w:val="22"/>
          <w:szCs w:val="22"/>
        </w:rPr>
        <w:t>&gt;.</w:t>
      </w:r>
      <w:r w:rsidR="00935F4D" w:rsidRPr="0063749B">
        <w:rPr>
          <w:sz w:val="22"/>
          <w:szCs w:val="22"/>
        </w:rPr>
        <w:t xml:space="preserve"> </w:t>
      </w:r>
      <w:r w:rsidR="00697562" w:rsidRPr="0063749B">
        <w:rPr>
          <w:sz w:val="22"/>
          <w:szCs w:val="22"/>
        </w:rPr>
        <w:t>The detailed analyses under</w:t>
      </w:r>
      <w:r w:rsidR="00423811">
        <w:rPr>
          <w:sz w:val="22"/>
          <w:szCs w:val="22"/>
        </w:rPr>
        <w:t>pinning</w:t>
      </w:r>
      <w:r w:rsidR="00697562" w:rsidRPr="0063749B">
        <w:rPr>
          <w:sz w:val="22"/>
          <w:szCs w:val="22"/>
        </w:rPr>
        <w:t xml:space="preserve"> the recommendations will be presented in annexes to the main report. The final report must be provided along with the corresponding invoice</w:t>
      </w:r>
      <w:r w:rsidR="00155998" w:rsidRPr="0063749B">
        <w:rPr>
          <w:sz w:val="22"/>
          <w:szCs w:val="22"/>
        </w:rPr>
        <w:t xml:space="preserve">. </w:t>
      </w:r>
    </w:p>
    <w:p w14:paraId="0DB35DB9" w14:textId="77777777" w:rsidR="00780D1B" w:rsidRPr="0063749B" w:rsidRDefault="00697562" w:rsidP="008D141B">
      <w:pPr>
        <w:pStyle w:val="ListBullet"/>
        <w:numPr>
          <w:ilvl w:val="0"/>
          <w:numId w:val="0"/>
        </w:numPr>
        <w:rPr>
          <w:sz w:val="22"/>
          <w:szCs w:val="22"/>
        </w:rPr>
      </w:pPr>
      <w:r w:rsidRPr="0063749B">
        <w:rPr>
          <w:sz w:val="22"/>
          <w:szCs w:val="22"/>
        </w:rPr>
        <w:t xml:space="preserve">&lt; </w:t>
      </w:r>
      <w:r w:rsidRPr="0063749B">
        <w:rPr>
          <w:sz w:val="22"/>
          <w:szCs w:val="22"/>
          <w:highlight w:val="yellow"/>
        </w:rPr>
        <w:t>Any other relevant information for the reports</w:t>
      </w:r>
      <w:r w:rsidRPr="0063749B">
        <w:rPr>
          <w:sz w:val="22"/>
          <w:szCs w:val="22"/>
        </w:rPr>
        <w:t>&gt;.</w:t>
      </w:r>
    </w:p>
    <w:p w14:paraId="351F2FD7" w14:textId="77777777" w:rsidR="00D81857" w:rsidRPr="0063749B" w:rsidRDefault="00D81857" w:rsidP="009D2CAF">
      <w:pPr>
        <w:pStyle w:val="Heading2"/>
      </w:pPr>
      <w:bookmarkStart w:id="33" w:name="_Toc67320762"/>
      <w:r w:rsidRPr="0063749B">
        <w:t xml:space="preserve">Submission </w:t>
      </w:r>
      <w:r w:rsidR="00423811">
        <w:t>and</w:t>
      </w:r>
      <w:r w:rsidRPr="0063749B">
        <w:t xml:space="preserve"> approval of reports</w:t>
      </w:r>
      <w:bookmarkEnd w:id="33"/>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7514A2CD" w14:textId="77777777" w:rsidR="009E37FA" w:rsidRPr="0063749B" w:rsidRDefault="009E37FA" w:rsidP="008D141B">
      <w:pPr>
        <w:rPr>
          <w:rFonts w:ascii="Times New Roman" w:hAnsi="Times New Roman"/>
          <w:sz w:val="22"/>
          <w:szCs w:val="22"/>
        </w:rPr>
      </w:pPr>
      <w:r w:rsidRPr="0063749B">
        <w:rPr>
          <w:rFonts w:ascii="Times New Roman" w:hAnsi="Times New Roman"/>
          <w:sz w:val="22"/>
          <w:szCs w:val="22"/>
        </w:rPr>
        <w:t xml:space="preserve">&lt; </w:t>
      </w:r>
      <w:r w:rsidR="00243FB5" w:rsidRPr="0063749B">
        <w:rPr>
          <w:rFonts w:ascii="Times New Roman" w:hAnsi="Times New Roman"/>
          <w:sz w:val="22"/>
          <w:szCs w:val="22"/>
          <w:highlight w:val="yellow"/>
        </w:rPr>
        <w:t xml:space="preserve">Please specify here any other specific requirements. In </w:t>
      </w:r>
      <w:r w:rsidR="00DA1001">
        <w:rPr>
          <w:rFonts w:ascii="Times New Roman" w:hAnsi="Times New Roman"/>
          <w:sz w:val="22"/>
          <w:szCs w:val="22"/>
          <w:highlight w:val="yellow"/>
        </w:rPr>
        <w:t>direct management</w:t>
      </w:r>
      <w:r w:rsidR="00423811">
        <w:rPr>
          <w:rFonts w:ascii="Times New Roman" w:hAnsi="Times New Roman"/>
          <w:sz w:val="22"/>
          <w:szCs w:val="22"/>
          <w:highlight w:val="yellow"/>
        </w:rPr>
        <w:t>,</w:t>
      </w:r>
      <w:r w:rsidR="00243FB5" w:rsidRPr="0063749B">
        <w:rPr>
          <w:rFonts w:ascii="Times New Roman" w:hAnsi="Times New Roman"/>
          <w:sz w:val="22"/>
          <w:szCs w:val="22"/>
          <w:highlight w:val="yellow"/>
        </w:rPr>
        <w:t xml:space="preserve"> as a standard practice the </w:t>
      </w:r>
      <w:r w:rsidR="00144AAA">
        <w:rPr>
          <w:rFonts w:ascii="Times New Roman" w:hAnsi="Times New Roman"/>
          <w:sz w:val="22"/>
          <w:szCs w:val="22"/>
          <w:highlight w:val="yellow"/>
        </w:rPr>
        <w:t>p</w:t>
      </w:r>
      <w:r w:rsidR="0013060C">
        <w:rPr>
          <w:rFonts w:ascii="Times New Roman" w:hAnsi="Times New Roman"/>
          <w:sz w:val="22"/>
          <w:szCs w:val="22"/>
          <w:highlight w:val="yellow"/>
        </w:rPr>
        <w:t>artner country</w:t>
      </w:r>
      <w:r w:rsidR="00243FB5" w:rsidRPr="0063749B">
        <w:rPr>
          <w:rFonts w:ascii="Times New Roman" w:hAnsi="Times New Roman"/>
          <w:sz w:val="22"/>
          <w:szCs w:val="22"/>
          <w:highlight w:val="yellow"/>
        </w:rPr>
        <w:t xml:space="preserve"> needs to be involved in the comments and the approval of the reports. In the absence of comments or approval by the </w:t>
      </w:r>
      <w:r w:rsidR="00144AAA">
        <w:rPr>
          <w:rFonts w:ascii="Times New Roman" w:hAnsi="Times New Roman"/>
          <w:sz w:val="22"/>
          <w:szCs w:val="22"/>
          <w:highlight w:val="yellow"/>
        </w:rPr>
        <w:t>p</w:t>
      </w:r>
      <w:r w:rsidR="0013060C">
        <w:rPr>
          <w:rFonts w:ascii="Times New Roman" w:hAnsi="Times New Roman"/>
          <w:sz w:val="22"/>
          <w:szCs w:val="22"/>
          <w:highlight w:val="yellow"/>
        </w:rPr>
        <w:t>artner country</w:t>
      </w:r>
      <w:r w:rsidR="00243FB5" w:rsidRPr="0063749B">
        <w:rPr>
          <w:rFonts w:ascii="Times New Roman" w:hAnsi="Times New Roman"/>
          <w:sz w:val="22"/>
          <w:szCs w:val="22"/>
          <w:highlight w:val="yellow"/>
        </w:rPr>
        <w:t xml:space="preserve"> within the set deadline, the reports are deemed to be approved</w:t>
      </w:r>
      <w:r w:rsidR="00243FB5" w:rsidRPr="0063749B">
        <w:rPr>
          <w:rFonts w:ascii="Times New Roman" w:hAnsi="Times New Roman"/>
          <w:sz w:val="22"/>
          <w:szCs w:val="22"/>
        </w:rPr>
        <w:t>.</w:t>
      </w:r>
      <w:r w:rsidRPr="0063749B">
        <w:rPr>
          <w:rFonts w:ascii="Times New Roman" w:hAnsi="Times New Roman"/>
          <w:sz w:val="22"/>
          <w:szCs w:val="22"/>
        </w:rPr>
        <w:t xml:space="preserve">&gt; </w:t>
      </w:r>
    </w:p>
    <w:p w14:paraId="33B69034" w14:textId="77777777" w:rsidR="00D81857" w:rsidRPr="0063749B" w:rsidRDefault="00D81857" w:rsidP="008A65FE">
      <w:pPr>
        <w:pStyle w:val="Heading1"/>
      </w:pPr>
      <w:bookmarkStart w:id="34" w:name="_Toc67320763"/>
      <w:r w:rsidRPr="0063749B">
        <w:t>MONITORING AND EVALUATION</w:t>
      </w:r>
      <w:bookmarkEnd w:id="34"/>
    </w:p>
    <w:p w14:paraId="7DC6ECEF" w14:textId="77777777" w:rsidR="00D81857" w:rsidRPr="0063749B" w:rsidRDefault="00D81857" w:rsidP="009D2CAF">
      <w:pPr>
        <w:pStyle w:val="Heading2"/>
      </w:pPr>
      <w:bookmarkStart w:id="35" w:name="_Toc67320764"/>
      <w:r w:rsidRPr="0063749B">
        <w:t>Definition of indicators</w:t>
      </w:r>
      <w:bookmarkEnd w:id="35"/>
    </w:p>
    <w:p w14:paraId="537C890E"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Specific performance measures chosen because they provide valid, useful, practical and comparable measures of progress towards achieving expected results. Can be quantitative: measures of quantity, including statistical statements; or qualitative: judgements and perception derived from subjective analysis</w:t>
      </w:r>
      <w:r w:rsidRPr="0063749B">
        <w:rPr>
          <w:rFonts w:ascii="Times New Roman" w:hAnsi="Times New Roman"/>
          <w:sz w:val="22"/>
          <w:szCs w:val="22"/>
        </w:rPr>
        <w:t>. &gt;</w:t>
      </w:r>
    </w:p>
    <w:p w14:paraId="6BA2BE37" w14:textId="77777777" w:rsidR="00D81857" w:rsidRPr="0063749B" w:rsidRDefault="00D81857" w:rsidP="009D2CAF">
      <w:pPr>
        <w:pStyle w:val="Heading2"/>
      </w:pPr>
      <w:bookmarkStart w:id="36" w:name="_Toc67320765"/>
      <w:r w:rsidRPr="0063749B">
        <w:lastRenderedPageBreak/>
        <w:t>Special requirements</w:t>
      </w:r>
      <w:bookmarkEnd w:id="36"/>
    </w:p>
    <w:p w14:paraId="5D6845E8" w14:textId="77777777" w:rsidR="00D24461"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Pr="0063749B">
        <w:rPr>
          <w:rFonts w:ascii="Times New Roman" w:hAnsi="Times New Roman"/>
          <w:sz w:val="22"/>
          <w:szCs w:val="22"/>
          <w:highlight w:val="yellow"/>
        </w:rPr>
        <w:t>As appropriate</w:t>
      </w:r>
      <w:r w:rsidRPr="0063749B">
        <w:rPr>
          <w:rFonts w:ascii="Times New Roman" w:hAnsi="Times New Roman"/>
          <w:sz w:val="22"/>
          <w:szCs w:val="22"/>
        </w:rPr>
        <w:t xml:space="preserve">.&gt; </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3AB713" w14:textId="77777777" w:rsidR="00F173DE" w:rsidRDefault="00F173DE">
      <w:r>
        <w:separator/>
      </w:r>
    </w:p>
  </w:endnote>
  <w:endnote w:type="continuationSeparator" w:id="0">
    <w:p w14:paraId="116F6ADD" w14:textId="77777777" w:rsidR="00F173DE" w:rsidRDefault="00F17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6173D" w14:textId="77777777" w:rsidR="00F13D92" w:rsidRDefault="00F13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861B4" w14:textId="1B950B4E" w:rsidR="0006795C" w:rsidRPr="008A65FE" w:rsidRDefault="005044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w:t>
    </w:r>
    <w:r w:rsidR="00C57D81">
      <w:rPr>
        <w:rFonts w:ascii="Times New Roman" w:hAnsi="Times New Roman"/>
        <w:b/>
        <w:snapToGrid w:val="0"/>
        <w:sz w:val="18"/>
        <w:szCs w:val="18"/>
      </w:rPr>
      <w:t>.1</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B3682C">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B3682C">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p>
  <w:p w14:paraId="1BB8FABA"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0D8F6" w14:textId="4611F48A" w:rsidR="0006795C" w:rsidRPr="00FB4BCC" w:rsidRDefault="005044FE"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B3682C">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B3682C">
      <w:rPr>
        <w:rFonts w:ascii="Times New Roman" w:hAnsi="Times New Roman"/>
        <w:noProof/>
        <w:sz w:val="18"/>
        <w:szCs w:val="18"/>
      </w:rPr>
      <w:t>9</w:t>
    </w:r>
    <w:r w:rsidR="0006795C" w:rsidRPr="00FB4BCC">
      <w:rPr>
        <w:rFonts w:ascii="Times New Roman" w:hAnsi="Times New Roman"/>
        <w:sz w:val="18"/>
        <w:szCs w:val="18"/>
      </w:rPr>
      <w:fldChar w:fldCharType="end"/>
    </w:r>
  </w:p>
  <w:p w14:paraId="48104D7A"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EDBF5" w14:textId="77777777" w:rsidR="00F173DE" w:rsidRDefault="00F173DE">
      <w:r>
        <w:separator/>
      </w:r>
    </w:p>
  </w:footnote>
  <w:footnote w:type="continuationSeparator" w:id="0">
    <w:p w14:paraId="027CAA48" w14:textId="77777777" w:rsidR="00F173DE" w:rsidRDefault="00F17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1676C" w14:textId="77777777" w:rsidR="00F13D92" w:rsidRDefault="00F13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7A63B" w14:textId="77777777" w:rsidR="00F13D92" w:rsidRDefault="00F13D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22394" w14:textId="77777777" w:rsidR="00F13D92" w:rsidRDefault="00F13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5"/>
  </w:num>
  <w:num w:numId="4">
    <w:abstractNumId w:val="9"/>
    <w:lvlOverride w:ilvl="0">
      <w:startOverride w:val="1"/>
    </w:lvlOverride>
  </w:num>
  <w:num w:numId="5">
    <w:abstractNumId w:val="9"/>
    <w:lvlOverride w:ilvl="0">
      <w:startOverride w:val="1"/>
    </w:lvlOverride>
  </w:num>
  <w:num w:numId="6">
    <w:abstractNumId w:val="9"/>
    <w:lvlOverride w:ilvl="0">
      <w:startOverride w:val="1"/>
    </w:lvlOverride>
  </w:num>
  <w:num w:numId="7">
    <w:abstractNumId w:val="9"/>
    <w:lvlOverride w:ilvl="0">
      <w:startOverride w:val="1"/>
    </w:lvlOverride>
  </w:num>
  <w:num w:numId="8">
    <w:abstractNumId w:val="9"/>
    <w:lvlOverride w:ilvl="0">
      <w:startOverride w:val="1"/>
    </w:lvlOverride>
  </w:num>
  <w:num w:numId="9">
    <w:abstractNumId w:val="9"/>
    <w:lvlOverride w:ilvl="0">
      <w:startOverride w:val="1"/>
    </w:lvlOverride>
  </w:num>
  <w:num w:numId="10">
    <w:abstractNumId w:val="9"/>
  </w:num>
  <w:num w:numId="11">
    <w:abstractNumId w:val="4"/>
  </w:num>
  <w:num w:numId="12">
    <w:abstractNumId w:val="8"/>
  </w:num>
  <w:num w:numId="13">
    <w:abstractNumId w:val="14"/>
  </w:num>
  <w:num w:numId="14">
    <w:abstractNumId w:val="16"/>
  </w:num>
  <w:num w:numId="15">
    <w:abstractNumId w:val="6"/>
  </w:num>
  <w:num w:numId="16">
    <w:abstractNumId w:val="13"/>
  </w:num>
  <w:num w:numId="17">
    <w:abstractNumId w:val="12"/>
  </w:num>
  <w:num w:numId="18">
    <w:abstractNumId w:val="10"/>
  </w:num>
  <w:num w:numId="19">
    <w:abstractNumId w:val="11"/>
  </w:num>
  <w:num w:numId="20">
    <w:abstractNumId w:val="3"/>
  </w:num>
  <w:num w:numId="21">
    <w:abstractNumId w:val="7"/>
  </w:num>
  <w:num w:numId="22">
    <w:abstractNumId w:val="2"/>
  </w:num>
  <w:num w:numId="23">
    <w:abstractNumId w:val="5"/>
  </w:num>
  <w:num w:numId="24">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35841"/>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86D9B"/>
    <w:rsid w:val="0009008B"/>
    <w:rsid w:val="000914D7"/>
    <w:rsid w:val="00093D70"/>
    <w:rsid w:val="000A1135"/>
    <w:rsid w:val="000A6396"/>
    <w:rsid w:val="000B6100"/>
    <w:rsid w:val="000C5995"/>
    <w:rsid w:val="000C6289"/>
    <w:rsid w:val="000D573C"/>
    <w:rsid w:val="000F10BF"/>
    <w:rsid w:val="000F16A9"/>
    <w:rsid w:val="00100201"/>
    <w:rsid w:val="0010219F"/>
    <w:rsid w:val="0011312C"/>
    <w:rsid w:val="00115301"/>
    <w:rsid w:val="00126E6A"/>
    <w:rsid w:val="0013060C"/>
    <w:rsid w:val="00132C55"/>
    <w:rsid w:val="00134B0C"/>
    <w:rsid w:val="00144AAA"/>
    <w:rsid w:val="001467EC"/>
    <w:rsid w:val="00153197"/>
    <w:rsid w:val="00155998"/>
    <w:rsid w:val="0016149B"/>
    <w:rsid w:val="00161CF7"/>
    <w:rsid w:val="00174CDF"/>
    <w:rsid w:val="00185585"/>
    <w:rsid w:val="001869F0"/>
    <w:rsid w:val="00192884"/>
    <w:rsid w:val="0019480C"/>
    <w:rsid w:val="001A114E"/>
    <w:rsid w:val="001A1A8A"/>
    <w:rsid w:val="001A1E97"/>
    <w:rsid w:val="001B3701"/>
    <w:rsid w:val="001C114B"/>
    <w:rsid w:val="001C4DD2"/>
    <w:rsid w:val="001C6553"/>
    <w:rsid w:val="001C7648"/>
    <w:rsid w:val="001D07DD"/>
    <w:rsid w:val="001D0B84"/>
    <w:rsid w:val="001E4CB6"/>
    <w:rsid w:val="001E5659"/>
    <w:rsid w:val="001F21C2"/>
    <w:rsid w:val="00210C5D"/>
    <w:rsid w:val="00212FA5"/>
    <w:rsid w:val="00224F25"/>
    <w:rsid w:val="00230DF4"/>
    <w:rsid w:val="002351C4"/>
    <w:rsid w:val="00240BCC"/>
    <w:rsid w:val="00243FB5"/>
    <w:rsid w:val="002564EE"/>
    <w:rsid w:val="00257D65"/>
    <w:rsid w:val="00267A1C"/>
    <w:rsid w:val="0028046F"/>
    <w:rsid w:val="00282DCE"/>
    <w:rsid w:val="002C0329"/>
    <w:rsid w:val="002D5D21"/>
    <w:rsid w:val="002D648A"/>
    <w:rsid w:val="002D7174"/>
    <w:rsid w:val="002E468E"/>
    <w:rsid w:val="002F1AF6"/>
    <w:rsid w:val="00310A00"/>
    <w:rsid w:val="00312C82"/>
    <w:rsid w:val="0031613E"/>
    <w:rsid w:val="00320C07"/>
    <w:rsid w:val="00323913"/>
    <w:rsid w:val="003421DB"/>
    <w:rsid w:val="00350D87"/>
    <w:rsid w:val="00356091"/>
    <w:rsid w:val="00363709"/>
    <w:rsid w:val="00364DE6"/>
    <w:rsid w:val="003A1C3F"/>
    <w:rsid w:val="003A2551"/>
    <w:rsid w:val="003B7EB4"/>
    <w:rsid w:val="003C24E8"/>
    <w:rsid w:val="003C52A5"/>
    <w:rsid w:val="003D1B73"/>
    <w:rsid w:val="003E2196"/>
    <w:rsid w:val="003E26F7"/>
    <w:rsid w:val="003F2355"/>
    <w:rsid w:val="00404345"/>
    <w:rsid w:val="0040714A"/>
    <w:rsid w:val="00410306"/>
    <w:rsid w:val="00412B68"/>
    <w:rsid w:val="0042178E"/>
    <w:rsid w:val="00423811"/>
    <w:rsid w:val="00423F47"/>
    <w:rsid w:val="004250F9"/>
    <w:rsid w:val="00431AEC"/>
    <w:rsid w:val="00444297"/>
    <w:rsid w:val="004450A7"/>
    <w:rsid w:val="00450070"/>
    <w:rsid w:val="00453705"/>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044FE"/>
    <w:rsid w:val="00510D93"/>
    <w:rsid w:val="0052017E"/>
    <w:rsid w:val="005260E6"/>
    <w:rsid w:val="00530D15"/>
    <w:rsid w:val="00536D6E"/>
    <w:rsid w:val="0055050F"/>
    <w:rsid w:val="0055311E"/>
    <w:rsid w:val="00556CFB"/>
    <w:rsid w:val="00564168"/>
    <w:rsid w:val="00570CF3"/>
    <w:rsid w:val="005837BC"/>
    <w:rsid w:val="005935F3"/>
    <w:rsid w:val="00596882"/>
    <w:rsid w:val="00597EEA"/>
    <w:rsid w:val="005A36D9"/>
    <w:rsid w:val="005A41BF"/>
    <w:rsid w:val="005B55B9"/>
    <w:rsid w:val="005C6CC2"/>
    <w:rsid w:val="005D5086"/>
    <w:rsid w:val="005D5805"/>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DD4"/>
    <w:rsid w:val="006552D0"/>
    <w:rsid w:val="00663107"/>
    <w:rsid w:val="00665651"/>
    <w:rsid w:val="006659A3"/>
    <w:rsid w:val="00671268"/>
    <w:rsid w:val="006723F3"/>
    <w:rsid w:val="006745A0"/>
    <w:rsid w:val="00686427"/>
    <w:rsid w:val="00696CAF"/>
    <w:rsid w:val="00697296"/>
    <w:rsid w:val="00697562"/>
    <w:rsid w:val="006A138B"/>
    <w:rsid w:val="006A142C"/>
    <w:rsid w:val="006A58EC"/>
    <w:rsid w:val="006B1E5B"/>
    <w:rsid w:val="006B423E"/>
    <w:rsid w:val="006B5706"/>
    <w:rsid w:val="006C0746"/>
    <w:rsid w:val="006D6D6B"/>
    <w:rsid w:val="006F38F6"/>
    <w:rsid w:val="006F4B90"/>
    <w:rsid w:val="006F607A"/>
    <w:rsid w:val="007019D8"/>
    <w:rsid w:val="0070275A"/>
    <w:rsid w:val="00727260"/>
    <w:rsid w:val="007327E9"/>
    <w:rsid w:val="007356A3"/>
    <w:rsid w:val="00742068"/>
    <w:rsid w:val="00780D1B"/>
    <w:rsid w:val="00781734"/>
    <w:rsid w:val="0078273C"/>
    <w:rsid w:val="00783891"/>
    <w:rsid w:val="0079433E"/>
    <w:rsid w:val="007A6A64"/>
    <w:rsid w:val="007A6EDD"/>
    <w:rsid w:val="007C05EF"/>
    <w:rsid w:val="007C3B8C"/>
    <w:rsid w:val="007E157C"/>
    <w:rsid w:val="007E21BD"/>
    <w:rsid w:val="007F0504"/>
    <w:rsid w:val="007F5547"/>
    <w:rsid w:val="007F738F"/>
    <w:rsid w:val="00802406"/>
    <w:rsid w:val="00816B6E"/>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A0C9A"/>
    <w:rsid w:val="008A65FE"/>
    <w:rsid w:val="008B2A2C"/>
    <w:rsid w:val="008B56F9"/>
    <w:rsid w:val="008C77AE"/>
    <w:rsid w:val="008D141B"/>
    <w:rsid w:val="008E412E"/>
    <w:rsid w:val="008E4DA9"/>
    <w:rsid w:val="008F30D2"/>
    <w:rsid w:val="008F6138"/>
    <w:rsid w:val="009144FC"/>
    <w:rsid w:val="00915153"/>
    <w:rsid w:val="0092494C"/>
    <w:rsid w:val="00924F0C"/>
    <w:rsid w:val="00927CEC"/>
    <w:rsid w:val="00931940"/>
    <w:rsid w:val="009344C1"/>
    <w:rsid w:val="00935F4D"/>
    <w:rsid w:val="00942AD6"/>
    <w:rsid w:val="009454EE"/>
    <w:rsid w:val="009463C5"/>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B6E56"/>
    <w:rsid w:val="009C0511"/>
    <w:rsid w:val="009C11D6"/>
    <w:rsid w:val="009D26A4"/>
    <w:rsid w:val="009D2CAF"/>
    <w:rsid w:val="009E37FA"/>
    <w:rsid w:val="009F23A4"/>
    <w:rsid w:val="009F2A7A"/>
    <w:rsid w:val="009F2FF0"/>
    <w:rsid w:val="009F3097"/>
    <w:rsid w:val="00A04CFC"/>
    <w:rsid w:val="00A07A95"/>
    <w:rsid w:val="00A118D3"/>
    <w:rsid w:val="00A169E5"/>
    <w:rsid w:val="00A334B3"/>
    <w:rsid w:val="00A35674"/>
    <w:rsid w:val="00A4001B"/>
    <w:rsid w:val="00A60E57"/>
    <w:rsid w:val="00A62D55"/>
    <w:rsid w:val="00A67C5E"/>
    <w:rsid w:val="00A74230"/>
    <w:rsid w:val="00A76CC7"/>
    <w:rsid w:val="00A90731"/>
    <w:rsid w:val="00A91D5F"/>
    <w:rsid w:val="00A96CA5"/>
    <w:rsid w:val="00AA1AB2"/>
    <w:rsid w:val="00AA4AA5"/>
    <w:rsid w:val="00AB722F"/>
    <w:rsid w:val="00AD50D5"/>
    <w:rsid w:val="00AE124B"/>
    <w:rsid w:val="00AE72EC"/>
    <w:rsid w:val="00AF0F13"/>
    <w:rsid w:val="00B00B32"/>
    <w:rsid w:val="00B14237"/>
    <w:rsid w:val="00B14A99"/>
    <w:rsid w:val="00B221C9"/>
    <w:rsid w:val="00B3286E"/>
    <w:rsid w:val="00B3682C"/>
    <w:rsid w:val="00B403DB"/>
    <w:rsid w:val="00B65A65"/>
    <w:rsid w:val="00B66F93"/>
    <w:rsid w:val="00B733DB"/>
    <w:rsid w:val="00B753C6"/>
    <w:rsid w:val="00B8743C"/>
    <w:rsid w:val="00B87B0D"/>
    <w:rsid w:val="00B902C8"/>
    <w:rsid w:val="00B95C15"/>
    <w:rsid w:val="00B96483"/>
    <w:rsid w:val="00BA3339"/>
    <w:rsid w:val="00BA3DA0"/>
    <w:rsid w:val="00BA7A6C"/>
    <w:rsid w:val="00BC00A2"/>
    <w:rsid w:val="00BC69C4"/>
    <w:rsid w:val="00BD0DB2"/>
    <w:rsid w:val="00BD14E1"/>
    <w:rsid w:val="00BD5B78"/>
    <w:rsid w:val="00BE7A06"/>
    <w:rsid w:val="00BF2462"/>
    <w:rsid w:val="00BF64F5"/>
    <w:rsid w:val="00BF7CA6"/>
    <w:rsid w:val="00C056FE"/>
    <w:rsid w:val="00C11B64"/>
    <w:rsid w:val="00C1253B"/>
    <w:rsid w:val="00C20250"/>
    <w:rsid w:val="00C220FB"/>
    <w:rsid w:val="00C2452B"/>
    <w:rsid w:val="00C35D96"/>
    <w:rsid w:val="00C53082"/>
    <w:rsid w:val="00C554C3"/>
    <w:rsid w:val="00C57D81"/>
    <w:rsid w:val="00C7526D"/>
    <w:rsid w:val="00C77E2E"/>
    <w:rsid w:val="00C80F3F"/>
    <w:rsid w:val="00C8230E"/>
    <w:rsid w:val="00C824D5"/>
    <w:rsid w:val="00C8675C"/>
    <w:rsid w:val="00C94DC9"/>
    <w:rsid w:val="00CA4B0F"/>
    <w:rsid w:val="00CA66C7"/>
    <w:rsid w:val="00CA7163"/>
    <w:rsid w:val="00CA7828"/>
    <w:rsid w:val="00CB7DC1"/>
    <w:rsid w:val="00CE142E"/>
    <w:rsid w:val="00CE3F9D"/>
    <w:rsid w:val="00CE4BEE"/>
    <w:rsid w:val="00CF0605"/>
    <w:rsid w:val="00CF0F68"/>
    <w:rsid w:val="00CF36D4"/>
    <w:rsid w:val="00CF56DC"/>
    <w:rsid w:val="00D204BF"/>
    <w:rsid w:val="00D21577"/>
    <w:rsid w:val="00D24461"/>
    <w:rsid w:val="00D270E4"/>
    <w:rsid w:val="00D33CE5"/>
    <w:rsid w:val="00D3611A"/>
    <w:rsid w:val="00D409BB"/>
    <w:rsid w:val="00D46813"/>
    <w:rsid w:val="00D520D0"/>
    <w:rsid w:val="00D54637"/>
    <w:rsid w:val="00D54BEA"/>
    <w:rsid w:val="00D553DB"/>
    <w:rsid w:val="00D611BE"/>
    <w:rsid w:val="00D747BE"/>
    <w:rsid w:val="00D81857"/>
    <w:rsid w:val="00D84216"/>
    <w:rsid w:val="00D87986"/>
    <w:rsid w:val="00D92984"/>
    <w:rsid w:val="00D96F58"/>
    <w:rsid w:val="00DA1001"/>
    <w:rsid w:val="00DA13D2"/>
    <w:rsid w:val="00DB3138"/>
    <w:rsid w:val="00DB5909"/>
    <w:rsid w:val="00DC7B2A"/>
    <w:rsid w:val="00DD2BD9"/>
    <w:rsid w:val="00DE1349"/>
    <w:rsid w:val="00DF4DAC"/>
    <w:rsid w:val="00DF6ED6"/>
    <w:rsid w:val="00E0445B"/>
    <w:rsid w:val="00E07358"/>
    <w:rsid w:val="00E21553"/>
    <w:rsid w:val="00E304C2"/>
    <w:rsid w:val="00E46ECB"/>
    <w:rsid w:val="00E46FCA"/>
    <w:rsid w:val="00E53A98"/>
    <w:rsid w:val="00E67EE2"/>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4503E"/>
    <w:rsid w:val="00F4543B"/>
    <w:rsid w:val="00F64F38"/>
    <w:rsid w:val="00F75031"/>
    <w:rsid w:val="00F800FB"/>
    <w:rsid w:val="00F84783"/>
    <w:rsid w:val="00F9674B"/>
    <w:rsid w:val="00FA34D0"/>
    <w:rsid w:val="00FB324B"/>
    <w:rsid w:val="00FB4BCC"/>
    <w:rsid w:val="00FD097A"/>
    <w:rsid w:val="00FD21E9"/>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6AC95D3E"/>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C9FC76-8456-4E89-91A0-BBFF7EED30E0}"/>
</file>

<file path=customXml/itemProps2.xml><?xml version="1.0" encoding="utf-8"?>
<ds:datastoreItem xmlns:ds="http://schemas.openxmlformats.org/officeDocument/2006/customXml" ds:itemID="{01DB3EFB-9320-4EE5-BBB8-18C81BAD59A1}"/>
</file>

<file path=customXml/itemProps3.xml><?xml version="1.0" encoding="utf-8"?>
<ds:datastoreItem xmlns:ds="http://schemas.openxmlformats.org/officeDocument/2006/customXml" ds:itemID="{0346BC6D-36C9-4D20-9E9E-CEB9B60F3DA1}"/>
</file>

<file path=docProps/app.xml><?xml version="1.0" encoding="utf-8"?>
<Properties xmlns="http://schemas.openxmlformats.org/officeDocument/2006/extended-properties" xmlns:vt="http://schemas.openxmlformats.org/officeDocument/2006/docPropsVTypes">
  <Template>REP</Template>
  <TotalTime>103</TotalTime>
  <Pages>9</Pages>
  <Words>2975</Words>
  <Characters>16100</Characters>
  <Application>Microsoft Office Word</Application>
  <DocSecurity>0</DocSecurity>
  <Lines>298</Lines>
  <Paragraphs>196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18879</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OTERO VEGA Yolanda (DEVCO)</cp:lastModifiedBy>
  <cp:revision>17</cp:revision>
  <cp:lastPrinted>2012-09-26T09:25:00Z</cp:lastPrinted>
  <dcterms:created xsi:type="dcterms:W3CDTF">2021-06-24T16:06:00Z</dcterms:created>
  <dcterms:modified xsi:type="dcterms:W3CDTF">2022-05-17T13:32:00Z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